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9F" w:rsidRPr="00CF359F" w:rsidRDefault="00CF359F" w:rsidP="00CF359F">
      <w:pPr>
        <w:spacing w:line="240" w:lineRule="auto"/>
        <w:jc w:val="center"/>
        <w:rPr>
          <w:rFonts w:ascii="Times New Roman" w:hAnsi="Times New Roman" w:cs="Times New Roman"/>
          <w:b/>
        </w:rPr>
      </w:pPr>
      <w:r w:rsidRPr="00CF359F">
        <w:rPr>
          <w:rFonts w:ascii="Times New Roman" w:hAnsi="Times New Roman" w:cs="Times New Roman"/>
          <w:bCs/>
          <w:noProof/>
        </w:rPr>
        <w:drawing>
          <wp:inline distT="0" distB="0" distL="0" distR="0">
            <wp:extent cx="637293" cy="842838"/>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srcRect/>
                    <a:stretch>
                      <a:fillRect/>
                    </a:stretch>
                  </pic:blipFill>
                  <pic:spPr bwMode="auto">
                    <a:xfrm>
                      <a:off x="0" y="0"/>
                      <a:ext cx="638175" cy="844005"/>
                    </a:xfrm>
                    <a:prstGeom prst="rect">
                      <a:avLst/>
                    </a:prstGeom>
                    <a:noFill/>
                    <a:ln w="9525">
                      <a:noFill/>
                      <a:miter lim="800000"/>
                      <a:headEnd/>
                      <a:tailEnd/>
                    </a:ln>
                  </pic:spPr>
                </pic:pic>
              </a:graphicData>
            </a:graphic>
          </wp:inline>
        </w:drawing>
      </w:r>
    </w:p>
    <w:p w:rsidR="00CF359F" w:rsidRPr="00CF359F" w:rsidRDefault="00CF359F" w:rsidP="00CF359F">
      <w:pPr>
        <w:spacing w:after="0" w:line="240" w:lineRule="auto"/>
        <w:jc w:val="center"/>
        <w:rPr>
          <w:rFonts w:ascii="Times New Roman" w:hAnsi="Times New Roman" w:cs="Times New Roman"/>
          <w:b/>
        </w:rPr>
      </w:pPr>
      <w:r w:rsidRPr="00CF359F">
        <w:rPr>
          <w:rFonts w:ascii="Times New Roman" w:hAnsi="Times New Roman" w:cs="Times New Roman"/>
          <w:b/>
        </w:rPr>
        <w:t>КОНТРОЛЬНО-СЧЕТНАЯ ПАЛАТА</w:t>
      </w:r>
    </w:p>
    <w:p w:rsidR="00CF359F" w:rsidRPr="00CF359F" w:rsidRDefault="00CF359F" w:rsidP="00CF359F">
      <w:pPr>
        <w:pStyle w:val="a4"/>
        <w:textAlignment w:val="baseline"/>
        <w:rPr>
          <w:rFonts w:ascii="Times New Roman" w:hAnsi="Times New Roman"/>
          <w:b w:val="0"/>
          <w:szCs w:val="24"/>
        </w:rPr>
      </w:pPr>
      <w:r w:rsidRPr="00CF359F">
        <w:rPr>
          <w:rFonts w:ascii="Times New Roman" w:hAnsi="Times New Roman"/>
          <w:szCs w:val="24"/>
        </w:rPr>
        <w:t>МУНИЦИПАЛЬНОГО РАЙОНА МУНИЦИПАЛЬНОГО ОБРАЗОВАНИЯ</w:t>
      </w:r>
    </w:p>
    <w:p w:rsidR="00CF359F" w:rsidRPr="00CF359F" w:rsidRDefault="00CF359F" w:rsidP="00CF359F">
      <w:pPr>
        <w:pStyle w:val="a4"/>
        <w:textAlignment w:val="baseline"/>
        <w:rPr>
          <w:rFonts w:ascii="Times New Roman" w:hAnsi="Times New Roman"/>
          <w:szCs w:val="24"/>
        </w:rPr>
      </w:pPr>
      <w:r w:rsidRPr="00CF359F">
        <w:rPr>
          <w:rFonts w:ascii="Times New Roman" w:hAnsi="Times New Roman"/>
          <w:szCs w:val="24"/>
        </w:rPr>
        <w:t>«НИЖНЕУДИНСКИЙ РАЙОН» _____________________________________</w:t>
      </w:r>
      <w:r w:rsidR="002F6838">
        <w:rPr>
          <w:rFonts w:ascii="Times New Roman" w:hAnsi="Times New Roman"/>
          <w:szCs w:val="24"/>
        </w:rPr>
        <w:t>____</w:t>
      </w:r>
      <w:r w:rsidRPr="00CF359F">
        <w:rPr>
          <w:rFonts w:ascii="Times New Roman" w:hAnsi="Times New Roman"/>
          <w:szCs w:val="24"/>
        </w:rPr>
        <w:t>_____________________________________________</w:t>
      </w:r>
    </w:p>
    <w:p w:rsidR="00CF359F" w:rsidRPr="00CF359F" w:rsidRDefault="00CF359F" w:rsidP="00CF359F">
      <w:pPr>
        <w:tabs>
          <w:tab w:val="left" w:pos="9356"/>
        </w:tabs>
        <w:spacing w:after="0" w:line="240" w:lineRule="auto"/>
        <w:jc w:val="center"/>
        <w:rPr>
          <w:rFonts w:ascii="Times New Roman" w:hAnsi="Times New Roman" w:cs="Times New Roman"/>
          <w:b/>
          <w:sz w:val="26"/>
          <w:szCs w:val="26"/>
        </w:rPr>
      </w:pPr>
      <w:r w:rsidRPr="00CF359F">
        <w:rPr>
          <w:rFonts w:ascii="Times New Roman" w:hAnsi="Times New Roman" w:cs="Times New Roman"/>
          <w:b/>
          <w:sz w:val="26"/>
          <w:szCs w:val="26"/>
        </w:rPr>
        <w:t xml:space="preserve">Информация </w:t>
      </w:r>
    </w:p>
    <w:p w:rsidR="00CF359F" w:rsidRPr="00CF359F" w:rsidRDefault="00CF359F" w:rsidP="00CF359F">
      <w:pPr>
        <w:tabs>
          <w:tab w:val="left" w:pos="9356"/>
        </w:tabs>
        <w:spacing w:after="0" w:line="240" w:lineRule="auto"/>
        <w:jc w:val="center"/>
        <w:rPr>
          <w:rFonts w:ascii="Times New Roman" w:hAnsi="Times New Roman" w:cs="Times New Roman"/>
          <w:b/>
          <w:bCs/>
          <w:sz w:val="26"/>
          <w:szCs w:val="26"/>
        </w:rPr>
      </w:pPr>
      <w:r w:rsidRPr="00CF359F">
        <w:rPr>
          <w:rFonts w:ascii="Times New Roman" w:hAnsi="Times New Roman" w:cs="Times New Roman"/>
          <w:b/>
          <w:sz w:val="26"/>
          <w:szCs w:val="26"/>
        </w:rPr>
        <w:t>об</w:t>
      </w:r>
      <w:r w:rsidRPr="00CF359F">
        <w:rPr>
          <w:rFonts w:ascii="Times New Roman" w:hAnsi="Times New Roman" w:cs="Times New Roman"/>
          <w:b/>
          <w:bCs/>
          <w:sz w:val="26"/>
          <w:szCs w:val="26"/>
        </w:rPr>
        <w:t xml:space="preserve"> исполнении бюджета </w:t>
      </w:r>
    </w:p>
    <w:p w:rsidR="00CF359F" w:rsidRPr="00CF359F" w:rsidRDefault="00CF359F" w:rsidP="00CF359F">
      <w:pPr>
        <w:tabs>
          <w:tab w:val="left" w:pos="9356"/>
        </w:tabs>
        <w:spacing w:after="0" w:line="240" w:lineRule="auto"/>
        <w:jc w:val="center"/>
        <w:rPr>
          <w:rFonts w:ascii="Times New Roman" w:hAnsi="Times New Roman" w:cs="Times New Roman"/>
          <w:b/>
          <w:bCs/>
          <w:sz w:val="26"/>
          <w:szCs w:val="26"/>
        </w:rPr>
      </w:pPr>
      <w:r w:rsidRPr="00CF359F">
        <w:rPr>
          <w:rFonts w:ascii="Times New Roman" w:hAnsi="Times New Roman" w:cs="Times New Roman"/>
          <w:b/>
          <w:bCs/>
          <w:sz w:val="26"/>
          <w:szCs w:val="26"/>
        </w:rPr>
        <w:t xml:space="preserve">муниципального образования «Нижнеудинский район» </w:t>
      </w:r>
    </w:p>
    <w:p w:rsidR="00CF359F" w:rsidRDefault="00CF359F" w:rsidP="00CF359F">
      <w:pPr>
        <w:tabs>
          <w:tab w:val="left" w:pos="9356"/>
        </w:tabs>
        <w:spacing w:after="0" w:line="240" w:lineRule="auto"/>
        <w:jc w:val="center"/>
        <w:rPr>
          <w:rFonts w:ascii="Times New Roman" w:hAnsi="Times New Roman" w:cs="Times New Roman"/>
          <w:b/>
          <w:bCs/>
          <w:sz w:val="26"/>
          <w:szCs w:val="26"/>
        </w:rPr>
      </w:pPr>
      <w:r w:rsidRPr="00CF359F">
        <w:rPr>
          <w:rFonts w:ascii="Times New Roman" w:hAnsi="Times New Roman" w:cs="Times New Roman"/>
          <w:b/>
          <w:bCs/>
          <w:sz w:val="26"/>
          <w:szCs w:val="26"/>
        </w:rPr>
        <w:t>за первое полугодие 2022 года»</w:t>
      </w:r>
    </w:p>
    <w:p w:rsidR="002F6838" w:rsidRPr="00CF359F" w:rsidRDefault="002F6838" w:rsidP="00CF359F">
      <w:pPr>
        <w:tabs>
          <w:tab w:val="left" w:pos="9356"/>
        </w:tabs>
        <w:spacing w:after="0" w:line="240" w:lineRule="auto"/>
        <w:jc w:val="center"/>
        <w:rPr>
          <w:rFonts w:ascii="Times New Roman" w:hAnsi="Times New Roman" w:cs="Times New Roman"/>
          <w:b/>
          <w:bCs/>
          <w:sz w:val="26"/>
          <w:szCs w:val="26"/>
        </w:rPr>
      </w:pPr>
    </w:p>
    <w:p w:rsidR="00CF359F" w:rsidRPr="00CF359F" w:rsidRDefault="00CF359F" w:rsidP="00CF359F">
      <w:pPr>
        <w:tabs>
          <w:tab w:val="left" w:pos="9356"/>
        </w:tabs>
        <w:spacing w:line="240" w:lineRule="auto"/>
        <w:jc w:val="both"/>
        <w:rPr>
          <w:rFonts w:ascii="Times New Roman" w:hAnsi="Times New Roman" w:cs="Times New Roman"/>
        </w:rPr>
      </w:pPr>
      <w:r w:rsidRPr="00CF359F">
        <w:rPr>
          <w:rFonts w:ascii="Times New Roman" w:hAnsi="Times New Roman" w:cs="Times New Roman"/>
        </w:rPr>
        <w:t xml:space="preserve">19.08.2022 г                                                                                                              </w:t>
      </w:r>
      <w:proofErr w:type="spellStart"/>
      <w:proofErr w:type="gramStart"/>
      <w:r w:rsidRPr="00CF359F">
        <w:rPr>
          <w:rFonts w:ascii="Times New Roman" w:hAnsi="Times New Roman" w:cs="Times New Roman"/>
        </w:rPr>
        <w:t>г</w:t>
      </w:r>
      <w:proofErr w:type="spellEnd"/>
      <w:proofErr w:type="gramEnd"/>
      <w:r w:rsidRPr="00CF359F">
        <w:rPr>
          <w:rFonts w:ascii="Times New Roman" w:hAnsi="Times New Roman" w:cs="Times New Roman"/>
        </w:rPr>
        <w:t>. Нижнеудинск</w:t>
      </w:r>
    </w:p>
    <w:p w:rsidR="00CF359F" w:rsidRPr="002F6838" w:rsidRDefault="00CF359F" w:rsidP="002F6838">
      <w:pPr>
        <w:spacing w:after="0" w:line="240" w:lineRule="auto"/>
        <w:ind w:firstLine="708"/>
        <w:jc w:val="both"/>
        <w:rPr>
          <w:rFonts w:ascii="Times New Roman" w:hAnsi="Times New Roman" w:cs="Times New Roman"/>
          <w:sz w:val="24"/>
          <w:szCs w:val="24"/>
        </w:rPr>
      </w:pPr>
      <w:proofErr w:type="gramStart"/>
      <w:r w:rsidRPr="002F6838">
        <w:rPr>
          <w:rFonts w:ascii="Times New Roman" w:hAnsi="Times New Roman" w:cs="Times New Roman"/>
          <w:sz w:val="24"/>
          <w:szCs w:val="24"/>
        </w:rPr>
        <w:t>Постановлением администрации муниципального района муниципального образования «Нижнеудинский район» от 27 июля 2022 № 164 утвержден отчет об исполнении бюджета муниципального образования «Нижнеудинский район» за первое полугодие 2022 года по доходам в сумме 2 038 873,2 тыс. рублей, по расходам в сумме 2 018 800,4 тыс. рублей, по источникам финансирования дефицита бюджета в сумме -20 072,8 тыс. рублей.</w:t>
      </w:r>
      <w:proofErr w:type="gramEnd"/>
    </w:p>
    <w:p w:rsidR="00CF359F" w:rsidRPr="002F6838" w:rsidRDefault="00CF359F" w:rsidP="002F6838">
      <w:pPr>
        <w:spacing w:after="0"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t>Первоначально показатели бюджета на 2022 год утверждены решением Думы муниципального района муниципального образования «Нижнеудинский район» (далее – Дума) от 23.12.2021г № 40 «О бюджете муниципального образования «Нижнеудинский район» на 2022 год и плановый период 2023-2024 годов»:</w:t>
      </w:r>
    </w:p>
    <w:p w:rsidR="00CF359F" w:rsidRPr="002F6838" w:rsidRDefault="00CF359F" w:rsidP="00CF359F">
      <w:pPr>
        <w:spacing w:after="0"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t>- по доходам в сумме 2722,3 млн. руб.;</w:t>
      </w:r>
    </w:p>
    <w:p w:rsidR="00CF359F" w:rsidRPr="002F6838" w:rsidRDefault="00CF359F" w:rsidP="00CF359F">
      <w:pPr>
        <w:spacing w:after="0"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t>- по расходам в сумме 2760,3 млн. рублей</w:t>
      </w:r>
    </w:p>
    <w:p w:rsidR="00CF359F" w:rsidRPr="002F6838" w:rsidRDefault="00CF359F" w:rsidP="00CF359F">
      <w:pPr>
        <w:spacing w:after="0"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t>Дефицит был утвержден в сумме 38,0 млн. рублей.</w:t>
      </w:r>
    </w:p>
    <w:p w:rsidR="00CF359F" w:rsidRPr="002F6838" w:rsidRDefault="00CF359F" w:rsidP="00CF359F">
      <w:pPr>
        <w:spacing w:after="0"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t>В процессе исполнения бюджета в него внесены изменения. Решением Думы от 16.06.2022г № 16 плановые показатели откорректированы и составили:</w:t>
      </w:r>
    </w:p>
    <w:p w:rsidR="00CF359F" w:rsidRPr="002F6838" w:rsidRDefault="00CF359F" w:rsidP="00CF359F">
      <w:pPr>
        <w:spacing w:after="0"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t>- по доходам – 3632,3 млн. руб.;</w:t>
      </w:r>
    </w:p>
    <w:p w:rsidR="00CF359F" w:rsidRPr="002F6838" w:rsidRDefault="00CF359F" w:rsidP="00CF359F">
      <w:pPr>
        <w:spacing w:after="0"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t>- по расходам – 3688,9 млн руб.;</w:t>
      </w:r>
    </w:p>
    <w:p w:rsidR="00CF359F" w:rsidRPr="002F6838" w:rsidRDefault="00CF359F" w:rsidP="00CF359F">
      <w:pPr>
        <w:spacing w:after="0"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t xml:space="preserve">- дефицит – 56,6 млн. руб., что составляет 7,3 % утвержденного общего годового объема доходов бюджета муниципального района без учета остатков средств на счетах по учету средств бюджета и утвержденного объема безвозмездных поступлений. </w:t>
      </w:r>
    </w:p>
    <w:p w:rsidR="00CF359F" w:rsidRPr="002F6838" w:rsidRDefault="00CF359F" w:rsidP="00CF359F">
      <w:pPr>
        <w:spacing w:line="240" w:lineRule="auto"/>
        <w:ind w:firstLine="708"/>
        <w:jc w:val="both"/>
        <w:rPr>
          <w:rFonts w:ascii="Times New Roman" w:hAnsi="Times New Roman" w:cs="Times New Roman"/>
          <w:sz w:val="24"/>
          <w:szCs w:val="24"/>
        </w:rPr>
      </w:pPr>
      <w:proofErr w:type="gramStart"/>
      <w:r w:rsidRPr="002F6838">
        <w:rPr>
          <w:rFonts w:ascii="Times New Roman" w:hAnsi="Times New Roman" w:cs="Times New Roman"/>
          <w:sz w:val="24"/>
          <w:szCs w:val="24"/>
        </w:rPr>
        <w:t xml:space="preserve">В соответствии со статьями 217 и 219.1 Бюджетного кодекса Российской Федерации на основании приказа Финансового управления администрации муниципального района муниципального образования «Нижнеудинский район» (далее – Финансовое управление) от 27.06.2022г № 43 на основании уведомления Министерства финансов Иркутской области от 23.06.2022г № 9765 в сводную бюджетную роспись бюджета муниципального образования «Нижнеудинский район» внесены изменения. </w:t>
      </w:r>
      <w:proofErr w:type="gramEnd"/>
    </w:p>
    <w:p w:rsidR="00CF359F" w:rsidRPr="002F6838" w:rsidRDefault="00CF359F" w:rsidP="002F6838">
      <w:pPr>
        <w:spacing w:after="0"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t xml:space="preserve">Увеличение прогнозируемого объема безвозмездных поступлений в бюджет муниципального района относительно объема, утвержденного Решением Думы, составило 980,3тыс. рублей (3113608,8-3112628,5=980,3 тыс. рублей). Увеличен план по доходам бюджета от возврата остатков субсидий, субвенций, иных МБТ прошлых лет на 384,9 тыс. рублей, а также план по субсидии местным бюджетам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на 595,4 тыс. рублей. </w:t>
      </w:r>
    </w:p>
    <w:p w:rsidR="00CF359F" w:rsidRPr="002F6838" w:rsidRDefault="00CF359F" w:rsidP="002F6838">
      <w:pPr>
        <w:spacing w:after="0"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t>Возвращены межбюджетные трансферты, имеющие целевое назначение, прошлых лет в сумме 10353,0 тыс. рублей.</w:t>
      </w:r>
    </w:p>
    <w:p w:rsidR="00CF359F" w:rsidRPr="002F6838" w:rsidRDefault="00CF359F" w:rsidP="00816B61">
      <w:pPr>
        <w:spacing w:after="0"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lastRenderedPageBreak/>
        <w:t>Структура доходов и анализ исполнения доходной части бюджета за период январь-июнь 2022 года представлены в таблице:</w:t>
      </w:r>
    </w:p>
    <w:p w:rsidR="00CF359F" w:rsidRPr="00CF359F" w:rsidRDefault="00CF359F" w:rsidP="00CF359F">
      <w:pPr>
        <w:tabs>
          <w:tab w:val="left" w:pos="7815"/>
          <w:tab w:val="right" w:pos="9355"/>
        </w:tabs>
        <w:spacing w:after="0" w:line="240" w:lineRule="auto"/>
        <w:jc w:val="right"/>
        <w:rPr>
          <w:rFonts w:ascii="Times New Roman" w:hAnsi="Times New Roman" w:cs="Times New Roman"/>
        </w:rPr>
      </w:pPr>
      <w:r w:rsidRPr="00CF359F">
        <w:rPr>
          <w:rFonts w:ascii="Times New Roman" w:hAnsi="Times New Roman" w:cs="Times New Roman"/>
        </w:rPr>
        <w:tab/>
        <w:t>тыс. рублей</w:t>
      </w:r>
    </w:p>
    <w:tbl>
      <w:tblPr>
        <w:tblW w:w="10803" w:type="dxa"/>
        <w:tblInd w:w="-601" w:type="dxa"/>
        <w:tblLayout w:type="fixed"/>
        <w:tblLook w:val="04A0"/>
      </w:tblPr>
      <w:tblGrid>
        <w:gridCol w:w="3261"/>
        <w:gridCol w:w="1276"/>
        <w:gridCol w:w="1275"/>
        <w:gridCol w:w="1424"/>
        <w:gridCol w:w="1128"/>
        <w:gridCol w:w="567"/>
        <w:gridCol w:w="709"/>
        <w:gridCol w:w="1163"/>
      </w:tblGrid>
      <w:tr w:rsidR="00CF359F" w:rsidRPr="00CF359F" w:rsidTr="00816B61">
        <w:trPr>
          <w:trHeight w:val="934"/>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F359F" w:rsidRPr="00CF359F" w:rsidRDefault="00CF359F" w:rsidP="00816B61">
            <w:pPr>
              <w:spacing w:after="0" w:line="240" w:lineRule="auto"/>
              <w:jc w:val="center"/>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 xml:space="preserve">Наименование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F359F" w:rsidRPr="00CF359F" w:rsidRDefault="00CF359F" w:rsidP="00816B61">
            <w:pPr>
              <w:spacing w:after="0" w:line="240" w:lineRule="auto"/>
              <w:jc w:val="center"/>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факт за шесть месяцев 2021г</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F359F" w:rsidRPr="00CF359F" w:rsidRDefault="00CF359F" w:rsidP="00816B61">
            <w:pPr>
              <w:spacing w:after="0" w:line="240" w:lineRule="auto"/>
              <w:jc w:val="center"/>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 xml:space="preserve">план 2022  по решению Думы </w:t>
            </w:r>
          </w:p>
        </w:tc>
        <w:tc>
          <w:tcPr>
            <w:tcW w:w="14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F359F" w:rsidRPr="00CF359F" w:rsidRDefault="00CF359F" w:rsidP="00816B61">
            <w:pPr>
              <w:spacing w:after="0" w:line="240" w:lineRule="auto"/>
              <w:jc w:val="center"/>
              <w:rPr>
                <w:rFonts w:ascii="Times New Roman" w:eastAsia="Times New Roman" w:hAnsi="Times New Roman" w:cs="Times New Roman"/>
                <w:b/>
                <w:bCs/>
                <w:color w:val="000000"/>
                <w:sz w:val="19"/>
                <w:szCs w:val="19"/>
              </w:rPr>
            </w:pPr>
            <w:proofErr w:type="gramStart"/>
            <w:r w:rsidRPr="00CF359F">
              <w:rPr>
                <w:rFonts w:ascii="Times New Roman" w:eastAsia="Times New Roman" w:hAnsi="Times New Roman" w:cs="Times New Roman"/>
                <w:b/>
                <w:bCs/>
                <w:color w:val="000000"/>
                <w:sz w:val="19"/>
                <w:szCs w:val="19"/>
              </w:rPr>
              <w:t>план 2022 (изменения в соответствии со ст.217 БК РФ</w:t>
            </w:r>
            <w:proofErr w:type="gramEnd"/>
          </w:p>
        </w:tc>
        <w:tc>
          <w:tcPr>
            <w:tcW w:w="11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F359F" w:rsidRPr="00CF359F" w:rsidRDefault="00CF359F" w:rsidP="00CF359F">
            <w:pPr>
              <w:spacing w:line="240" w:lineRule="auto"/>
              <w:jc w:val="center"/>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факт за шесть месяцев 2022г</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F359F" w:rsidRPr="00CF359F" w:rsidRDefault="00CF359F" w:rsidP="00816B61">
            <w:pPr>
              <w:spacing w:after="0" w:line="240" w:lineRule="auto"/>
              <w:jc w:val="center"/>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 исполнения</w:t>
            </w:r>
          </w:p>
        </w:tc>
        <w:tc>
          <w:tcPr>
            <w:tcW w:w="1872" w:type="dxa"/>
            <w:gridSpan w:val="2"/>
            <w:tcBorders>
              <w:top w:val="single" w:sz="4" w:space="0" w:color="auto"/>
              <w:left w:val="nil"/>
              <w:bottom w:val="single" w:sz="4" w:space="0" w:color="auto"/>
              <w:right w:val="single" w:sz="4" w:space="0" w:color="auto"/>
            </w:tcBorders>
            <w:shd w:val="clear" w:color="auto" w:fill="auto"/>
            <w:hideMark/>
          </w:tcPr>
          <w:p w:rsidR="00CF359F" w:rsidRPr="00CF359F" w:rsidRDefault="00CF359F" w:rsidP="00816B61">
            <w:pPr>
              <w:spacing w:after="0" w:line="240" w:lineRule="auto"/>
              <w:jc w:val="center"/>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 xml:space="preserve">изменение к аналогичному периоду  2021 года рост «+», </w:t>
            </w:r>
            <w:proofErr w:type="spellStart"/>
            <w:r w:rsidRPr="00CF359F">
              <w:rPr>
                <w:rFonts w:ascii="Times New Roman" w:eastAsia="Times New Roman" w:hAnsi="Times New Roman" w:cs="Times New Roman"/>
                <w:b/>
                <w:bCs/>
                <w:color w:val="000000"/>
                <w:sz w:val="19"/>
                <w:szCs w:val="19"/>
              </w:rPr>
              <w:t>сниж</w:t>
            </w:r>
            <w:proofErr w:type="spellEnd"/>
            <w:r w:rsidRPr="00CF359F">
              <w:rPr>
                <w:rFonts w:ascii="Times New Roman" w:eastAsia="Times New Roman" w:hAnsi="Times New Roman" w:cs="Times New Roman"/>
                <w:b/>
                <w:bCs/>
                <w:color w:val="000000"/>
                <w:sz w:val="19"/>
                <w:szCs w:val="19"/>
              </w:rPr>
              <w:t xml:space="preserve"> «</w:t>
            </w:r>
            <w:proofErr w:type="gramStart"/>
            <w:r w:rsidRPr="00CF359F">
              <w:rPr>
                <w:rFonts w:ascii="Times New Roman" w:eastAsia="Times New Roman" w:hAnsi="Times New Roman" w:cs="Times New Roman"/>
                <w:b/>
                <w:bCs/>
                <w:color w:val="000000"/>
                <w:sz w:val="19"/>
                <w:szCs w:val="19"/>
              </w:rPr>
              <w:t>-»</w:t>
            </w:r>
            <w:proofErr w:type="gramEnd"/>
          </w:p>
        </w:tc>
      </w:tr>
      <w:tr w:rsidR="00CF359F" w:rsidRPr="00CF359F" w:rsidTr="00CF359F">
        <w:trPr>
          <w:trHeight w:val="255"/>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CF359F" w:rsidRPr="00CF359F" w:rsidRDefault="00CF359F" w:rsidP="00CF359F">
            <w:pPr>
              <w:spacing w:line="240" w:lineRule="auto"/>
              <w:rPr>
                <w:rFonts w:ascii="Times New Roman" w:eastAsia="Times New Roman" w:hAnsi="Times New Roman" w:cs="Times New Roman"/>
                <w:b/>
                <w:bCs/>
                <w:color w:val="000000"/>
                <w:sz w:val="19"/>
                <w:szCs w:val="19"/>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F359F" w:rsidRPr="00CF359F" w:rsidRDefault="00CF359F" w:rsidP="00CF359F">
            <w:pPr>
              <w:spacing w:line="240" w:lineRule="auto"/>
              <w:rPr>
                <w:rFonts w:ascii="Times New Roman" w:eastAsia="Times New Roman" w:hAnsi="Times New Roman" w:cs="Times New Roman"/>
                <w:b/>
                <w:bCs/>
                <w:color w:val="000000"/>
                <w:sz w:val="19"/>
                <w:szCs w:val="19"/>
              </w:rPr>
            </w:pPr>
          </w:p>
        </w:tc>
        <w:tc>
          <w:tcPr>
            <w:tcW w:w="1275" w:type="dxa"/>
            <w:vMerge/>
            <w:tcBorders>
              <w:top w:val="single" w:sz="4" w:space="0" w:color="000000"/>
              <w:left w:val="single" w:sz="4" w:space="0" w:color="auto"/>
              <w:bottom w:val="single" w:sz="4" w:space="0" w:color="000000"/>
              <w:right w:val="single" w:sz="4" w:space="0" w:color="auto"/>
            </w:tcBorders>
            <w:vAlign w:val="center"/>
            <w:hideMark/>
          </w:tcPr>
          <w:p w:rsidR="00CF359F" w:rsidRPr="00CF359F" w:rsidRDefault="00CF359F" w:rsidP="00CF359F">
            <w:pPr>
              <w:spacing w:line="240" w:lineRule="auto"/>
              <w:rPr>
                <w:rFonts w:ascii="Times New Roman" w:eastAsia="Times New Roman" w:hAnsi="Times New Roman" w:cs="Times New Roman"/>
                <w:b/>
                <w:bCs/>
                <w:color w:val="000000"/>
                <w:sz w:val="19"/>
                <w:szCs w:val="19"/>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CF359F" w:rsidRPr="00CF359F" w:rsidRDefault="00CF359F" w:rsidP="00CF359F">
            <w:pPr>
              <w:spacing w:line="240" w:lineRule="auto"/>
              <w:rPr>
                <w:rFonts w:ascii="Times New Roman" w:eastAsia="Times New Roman" w:hAnsi="Times New Roman" w:cs="Times New Roman"/>
                <w:b/>
                <w:bCs/>
                <w:color w:val="000000"/>
                <w:sz w:val="19"/>
                <w:szCs w:val="19"/>
              </w:rPr>
            </w:pPr>
          </w:p>
        </w:tc>
        <w:tc>
          <w:tcPr>
            <w:tcW w:w="1128" w:type="dxa"/>
            <w:vMerge/>
            <w:tcBorders>
              <w:top w:val="single" w:sz="4" w:space="0" w:color="auto"/>
              <w:left w:val="single" w:sz="4" w:space="0" w:color="auto"/>
              <w:bottom w:val="single" w:sz="4" w:space="0" w:color="000000"/>
              <w:right w:val="single" w:sz="4" w:space="0" w:color="auto"/>
            </w:tcBorders>
            <w:vAlign w:val="center"/>
            <w:hideMark/>
          </w:tcPr>
          <w:p w:rsidR="00CF359F" w:rsidRPr="00CF359F" w:rsidRDefault="00CF359F" w:rsidP="00CF359F">
            <w:pPr>
              <w:spacing w:line="240" w:lineRule="auto"/>
              <w:rPr>
                <w:rFonts w:ascii="Times New Roman" w:eastAsia="Times New Roman" w:hAnsi="Times New Roman" w:cs="Times New Roman"/>
                <w:b/>
                <w:bCs/>
                <w:color w:val="000000"/>
                <w:sz w:val="19"/>
                <w:szCs w:val="19"/>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F359F" w:rsidRPr="00CF359F" w:rsidRDefault="00CF359F" w:rsidP="00CF359F">
            <w:pPr>
              <w:spacing w:line="240" w:lineRule="auto"/>
              <w:rPr>
                <w:rFonts w:ascii="Times New Roman" w:eastAsia="Times New Roman" w:hAnsi="Times New Roman" w:cs="Times New Roman"/>
                <w:b/>
                <w:bCs/>
                <w:color w:val="000000"/>
                <w:sz w:val="19"/>
                <w:szCs w:val="19"/>
              </w:rPr>
            </w:pPr>
          </w:p>
        </w:tc>
        <w:tc>
          <w:tcPr>
            <w:tcW w:w="709" w:type="dxa"/>
            <w:tcBorders>
              <w:top w:val="nil"/>
              <w:left w:val="nil"/>
              <w:bottom w:val="single" w:sz="4" w:space="0" w:color="auto"/>
              <w:right w:val="single" w:sz="4" w:space="0" w:color="auto"/>
            </w:tcBorders>
            <w:shd w:val="clear" w:color="auto" w:fill="auto"/>
            <w:hideMark/>
          </w:tcPr>
          <w:p w:rsidR="00CF359F" w:rsidRPr="00CF359F" w:rsidRDefault="00CF359F" w:rsidP="00816B61">
            <w:pPr>
              <w:spacing w:after="0" w:line="240" w:lineRule="auto"/>
              <w:jc w:val="center"/>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w:t>
            </w:r>
          </w:p>
        </w:tc>
        <w:tc>
          <w:tcPr>
            <w:tcW w:w="1163" w:type="dxa"/>
            <w:tcBorders>
              <w:top w:val="nil"/>
              <w:left w:val="nil"/>
              <w:bottom w:val="single" w:sz="4" w:space="0" w:color="auto"/>
              <w:right w:val="single" w:sz="4" w:space="0" w:color="auto"/>
            </w:tcBorders>
            <w:shd w:val="clear" w:color="auto" w:fill="auto"/>
            <w:hideMark/>
          </w:tcPr>
          <w:p w:rsidR="00CF359F" w:rsidRPr="00CF359F" w:rsidRDefault="00CF359F" w:rsidP="00816B61">
            <w:pPr>
              <w:spacing w:after="0" w:line="240" w:lineRule="auto"/>
              <w:jc w:val="center"/>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сумма</w:t>
            </w:r>
          </w:p>
        </w:tc>
      </w:tr>
      <w:tr w:rsidR="00CF359F" w:rsidRPr="00CF359F" w:rsidTr="002F6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3261"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1</w:t>
            </w:r>
          </w:p>
        </w:tc>
        <w:tc>
          <w:tcPr>
            <w:tcW w:w="1276"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2</w:t>
            </w:r>
          </w:p>
        </w:tc>
        <w:tc>
          <w:tcPr>
            <w:tcW w:w="1275"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3</w:t>
            </w:r>
          </w:p>
        </w:tc>
        <w:tc>
          <w:tcPr>
            <w:tcW w:w="1424"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4</w:t>
            </w:r>
          </w:p>
        </w:tc>
        <w:tc>
          <w:tcPr>
            <w:tcW w:w="1128"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5</w:t>
            </w:r>
          </w:p>
        </w:tc>
        <w:tc>
          <w:tcPr>
            <w:tcW w:w="567"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6</w:t>
            </w:r>
          </w:p>
        </w:tc>
        <w:tc>
          <w:tcPr>
            <w:tcW w:w="709"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7</w:t>
            </w:r>
          </w:p>
        </w:tc>
        <w:tc>
          <w:tcPr>
            <w:tcW w:w="1163"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8</w:t>
            </w:r>
          </w:p>
        </w:tc>
      </w:tr>
      <w:tr w:rsidR="00CF359F" w:rsidRPr="00CF359F" w:rsidTr="00CF359F">
        <w:trPr>
          <w:trHeight w:val="249"/>
        </w:trPr>
        <w:tc>
          <w:tcPr>
            <w:tcW w:w="3261" w:type="dxa"/>
            <w:tcBorders>
              <w:top w:val="nil"/>
              <w:left w:val="single" w:sz="4" w:space="0" w:color="auto"/>
              <w:bottom w:val="single" w:sz="4" w:space="0" w:color="auto"/>
              <w:right w:val="single" w:sz="4" w:space="0" w:color="auto"/>
            </w:tcBorders>
            <w:shd w:val="clear" w:color="000000" w:fill="FCD5B4"/>
            <w:vAlign w:val="bottom"/>
            <w:hideMark/>
          </w:tcPr>
          <w:p w:rsidR="00CF359F" w:rsidRPr="00CF359F" w:rsidRDefault="00CF359F" w:rsidP="00CF359F">
            <w:pPr>
              <w:spacing w:after="0" w:line="240" w:lineRule="auto"/>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Налоговые  и неналоговые доходы</w:t>
            </w:r>
          </w:p>
        </w:tc>
        <w:tc>
          <w:tcPr>
            <w:tcW w:w="1276"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CF359F">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243 544,1</w:t>
            </w:r>
          </w:p>
        </w:tc>
        <w:tc>
          <w:tcPr>
            <w:tcW w:w="1275"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CF359F">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519 663,4</w:t>
            </w:r>
          </w:p>
        </w:tc>
        <w:tc>
          <w:tcPr>
            <w:tcW w:w="1424"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CF359F">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519 663,4</w:t>
            </w:r>
          </w:p>
        </w:tc>
        <w:tc>
          <w:tcPr>
            <w:tcW w:w="1128"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CF359F">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247 962,5</w:t>
            </w:r>
          </w:p>
        </w:tc>
        <w:tc>
          <w:tcPr>
            <w:tcW w:w="567"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CF359F">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47,7</w:t>
            </w:r>
          </w:p>
        </w:tc>
        <w:tc>
          <w:tcPr>
            <w:tcW w:w="709"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CF359F">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1,8</w:t>
            </w:r>
          </w:p>
        </w:tc>
        <w:tc>
          <w:tcPr>
            <w:tcW w:w="1163"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CF359F">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4 418,4</w:t>
            </w:r>
          </w:p>
        </w:tc>
      </w:tr>
      <w:tr w:rsidR="00CF359F" w:rsidRPr="00CF359F" w:rsidTr="00CF359F">
        <w:trPr>
          <w:trHeight w:val="267"/>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CF359F">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169 614,8</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388 184,0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388 184,0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174 847,7</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45,0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3,1</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5 232,9</w:t>
            </w:r>
          </w:p>
        </w:tc>
      </w:tr>
      <w:tr w:rsidR="00CF359F" w:rsidRPr="00CF359F" w:rsidTr="00CF359F">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акцизы</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9 278,8</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20 545,0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20 545,0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11 084,5</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54,0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19,5</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1 805,7</w:t>
            </w:r>
          </w:p>
        </w:tc>
      </w:tr>
      <w:tr w:rsidR="00CF359F" w:rsidRPr="00CF359F" w:rsidTr="00CF359F">
        <w:trPr>
          <w:trHeight w:val="69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xml:space="preserve"> - 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20 938,7</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44 180,0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44 180,0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24 364,5</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55,1</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16,4</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3 425,8</w:t>
            </w:r>
          </w:p>
        </w:tc>
      </w:tr>
      <w:tr w:rsidR="00CF359F" w:rsidRPr="00CF359F" w:rsidTr="00CF359F">
        <w:trPr>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единый налог на вмененный доход</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6 870,3</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200,0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200,0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-57,7</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ind w:right="-108"/>
              <w:jc w:val="center"/>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-28,9</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-100,8</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4C5E9A">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-6 928,0</w:t>
            </w:r>
          </w:p>
        </w:tc>
      </w:tr>
      <w:tr w:rsidR="00CF359F" w:rsidRPr="00CF359F" w:rsidTr="00CF359F">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816B61" w:rsidP="00816B61">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единый </w:t>
            </w:r>
            <w:proofErr w:type="spellStart"/>
            <w:r>
              <w:rPr>
                <w:rFonts w:ascii="Times New Roman" w:eastAsia="Times New Roman" w:hAnsi="Times New Roman" w:cs="Times New Roman"/>
                <w:color w:val="000000"/>
                <w:sz w:val="19"/>
                <w:szCs w:val="19"/>
              </w:rPr>
              <w:t>сельскохоз</w:t>
            </w:r>
            <w:proofErr w:type="spellEnd"/>
            <w:r>
              <w:rPr>
                <w:rFonts w:ascii="Times New Roman" w:eastAsia="Times New Roman" w:hAnsi="Times New Roman" w:cs="Times New Roman"/>
                <w:color w:val="000000"/>
                <w:sz w:val="19"/>
                <w:szCs w:val="19"/>
              </w:rPr>
              <w:t xml:space="preserve">. </w:t>
            </w:r>
            <w:r w:rsidR="00CF359F" w:rsidRPr="00CF359F">
              <w:rPr>
                <w:rFonts w:ascii="Times New Roman" w:eastAsia="Times New Roman" w:hAnsi="Times New Roman" w:cs="Times New Roman"/>
                <w:color w:val="000000"/>
                <w:sz w:val="19"/>
                <w:szCs w:val="19"/>
              </w:rPr>
              <w:t>налог</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423,3</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980,0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980,0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970,0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99,0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129,2</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546,7</w:t>
            </w:r>
          </w:p>
        </w:tc>
      </w:tr>
      <w:tr w:rsidR="00CF359F" w:rsidRPr="00CF359F" w:rsidTr="00CF359F">
        <w:trPr>
          <w:trHeight w:val="68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4 129,5</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8 900,0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8 900,0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5 678,8</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63,8</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37,5</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1 549,3</w:t>
            </w:r>
          </w:p>
        </w:tc>
      </w:tr>
      <w:tr w:rsidR="00CF359F" w:rsidRPr="00CF359F" w:rsidTr="00CF359F">
        <w:trPr>
          <w:trHeight w:val="26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государственная пошлина</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3 091,3</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6 840,0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6 840,0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3 665,9</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53,6</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18,6</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574,6</w:t>
            </w:r>
          </w:p>
        </w:tc>
      </w:tr>
      <w:tr w:rsidR="00CF359F" w:rsidRPr="00CF359F" w:rsidTr="00CF359F">
        <w:trPr>
          <w:trHeight w:val="85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4 649,2</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5 719,0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5 719,0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3 929,9</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68,7</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-15,5</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-719,3</w:t>
            </w:r>
          </w:p>
        </w:tc>
      </w:tr>
      <w:tr w:rsidR="00CF359F" w:rsidRPr="00CF359F" w:rsidTr="00CF359F">
        <w:trPr>
          <w:trHeight w:val="43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552,4</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988,0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988,0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883,8</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89,5</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60,0</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331,4</w:t>
            </w:r>
          </w:p>
        </w:tc>
      </w:tr>
      <w:tr w:rsidR="00CF359F" w:rsidRPr="00CF359F" w:rsidTr="00CF359F">
        <w:trPr>
          <w:trHeight w:val="6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15 662,0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35 511,4</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35 511,4</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18 794,5</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52,9</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20,0</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3 132,5</w:t>
            </w:r>
          </w:p>
        </w:tc>
      </w:tr>
      <w:tr w:rsidR="00CF359F" w:rsidRPr="00CF359F" w:rsidTr="00CF359F">
        <w:trPr>
          <w:trHeight w:val="4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 xml:space="preserve">- </w:t>
            </w:r>
            <w:r w:rsidRPr="00CF359F">
              <w:rPr>
                <w:rFonts w:ascii="Times New Roman" w:eastAsia="Times New Roman" w:hAnsi="Times New Roman" w:cs="Times New Roman"/>
                <w:color w:val="000000"/>
                <w:sz w:val="19"/>
                <w:szCs w:val="19"/>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812,3</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1 592,0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1 592,0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604,2</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38,0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-25,6</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-208,1</w:t>
            </w:r>
          </w:p>
        </w:tc>
      </w:tr>
      <w:tr w:rsidR="00CF359F" w:rsidRPr="00CF359F" w:rsidTr="00CF359F">
        <w:trPr>
          <w:trHeight w:val="13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 xml:space="preserve">- </w:t>
            </w:r>
            <w:r w:rsidRPr="00CF359F">
              <w:rPr>
                <w:rFonts w:ascii="Times New Roman" w:eastAsia="Times New Roman" w:hAnsi="Times New Roman" w:cs="Times New Roman"/>
                <w:color w:val="000000"/>
                <w:sz w:val="19"/>
                <w:szCs w:val="19"/>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7 244,6</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5 524,0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5 524,0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2 895,1</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52,4</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-60,0</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-4 349,5</w:t>
            </w:r>
          </w:p>
        </w:tc>
      </w:tr>
      <w:tr w:rsidR="00CF359F" w:rsidRPr="00CF359F" w:rsidTr="00CF359F">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 xml:space="preserve">- </w:t>
            </w:r>
            <w:r w:rsidRPr="00CF359F">
              <w:rPr>
                <w:rFonts w:ascii="Times New Roman" w:eastAsia="Times New Roman" w:hAnsi="Times New Roman" w:cs="Times New Roman"/>
                <w:color w:val="000000"/>
                <w:sz w:val="19"/>
                <w:szCs w:val="19"/>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276,9</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500,0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500,0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301,3</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60,3</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8,8</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24,4</w:t>
            </w:r>
          </w:p>
        </w:tc>
      </w:tr>
      <w:tr w:rsidR="00CF359F" w:rsidRPr="00CF359F" w:rsidTr="00CF359F">
        <w:trPr>
          <w:trHeight w:val="315"/>
        </w:trPr>
        <w:tc>
          <w:tcPr>
            <w:tcW w:w="3261" w:type="dxa"/>
            <w:tcBorders>
              <w:top w:val="nil"/>
              <w:left w:val="single" w:sz="4" w:space="0" w:color="auto"/>
              <w:bottom w:val="single" w:sz="4" w:space="0" w:color="auto"/>
              <w:right w:val="single" w:sz="4" w:space="0" w:color="auto"/>
            </w:tcBorders>
            <w:shd w:val="clear" w:color="000000" w:fill="FCD5B4"/>
            <w:vAlign w:val="bottom"/>
            <w:hideMark/>
          </w:tcPr>
          <w:p w:rsidR="00CF359F" w:rsidRPr="00CF359F" w:rsidRDefault="00CF359F" w:rsidP="00816B61">
            <w:pPr>
              <w:spacing w:after="0" w:line="240" w:lineRule="auto"/>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 xml:space="preserve">Безвозмездные поступления </w:t>
            </w:r>
          </w:p>
        </w:tc>
        <w:tc>
          <w:tcPr>
            <w:tcW w:w="1276"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1 162 251,7</w:t>
            </w:r>
          </w:p>
        </w:tc>
        <w:tc>
          <w:tcPr>
            <w:tcW w:w="1275"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3 112 628,5</w:t>
            </w:r>
          </w:p>
        </w:tc>
        <w:tc>
          <w:tcPr>
            <w:tcW w:w="1424"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3 113 608,8</w:t>
            </w:r>
          </w:p>
        </w:tc>
        <w:tc>
          <w:tcPr>
            <w:tcW w:w="1128"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1 790 910,7</w:t>
            </w:r>
          </w:p>
        </w:tc>
        <w:tc>
          <w:tcPr>
            <w:tcW w:w="567"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57,5</w:t>
            </w:r>
          </w:p>
        </w:tc>
        <w:tc>
          <w:tcPr>
            <w:tcW w:w="709"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54,1</w:t>
            </w:r>
          </w:p>
        </w:tc>
        <w:tc>
          <w:tcPr>
            <w:tcW w:w="1163"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628 659,0</w:t>
            </w:r>
          </w:p>
        </w:tc>
      </w:tr>
      <w:tr w:rsidR="00CF359F" w:rsidRPr="00CF359F" w:rsidTr="00CF359F">
        <w:trPr>
          <w:trHeight w:val="471"/>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безвозмездные поступления от других бюджетов</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1 165 332,9</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3 121 552,7</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3 122 148,1</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1 799 544,8</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57,6</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54,4</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634 211,9</w:t>
            </w:r>
          </w:p>
        </w:tc>
      </w:tr>
      <w:tr w:rsidR="00CF359F" w:rsidRPr="00CF359F" w:rsidTr="002F6838">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 дотации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33 985,8</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51 960,0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51 960,0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30 310,0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58,3</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-10,8</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-3 675,8</w:t>
            </w:r>
          </w:p>
        </w:tc>
      </w:tr>
      <w:tr w:rsidR="00CF359F" w:rsidRPr="00CF359F" w:rsidTr="00CF359F">
        <w:trPr>
          <w:trHeight w:val="4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23 117,8</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51 960,0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51 960,0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30 310,0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58,3</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31,1</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7 192,2</w:t>
            </w:r>
          </w:p>
        </w:tc>
      </w:tr>
      <w:tr w:rsidR="00CF359F" w:rsidRPr="00CF359F" w:rsidTr="00CF359F">
        <w:trPr>
          <w:trHeight w:val="38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10 868,0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-100,0</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-10 868,0</w:t>
            </w:r>
          </w:p>
        </w:tc>
      </w:tr>
      <w:tr w:rsidR="00CF359F" w:rsidRPr="00CF359F" w:rsidTr="002F6838">
        <w:trPr>
          <w:trHeight w:val="411"/>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 субсидии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283 603,5</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612 967,0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613 562,4</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327 377,7</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53,4</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15,4</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43 774,2</w:t>
            </w:r>
          </w:p>
        </w:tc>
      </w:tr>
      <w:tr w:rsidR="00CF359F" w:rsidRPr="00CF359F" w:rsidTr="00CF359F">
        <w:trPr>
          <w:trHeight w:val="780"/>
        </w:trPr>
        <w:tc>
          <w:tcPr>
            <w:tcW w:w="3261"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816B61">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xml:space="preserve">Субсидии бюджетам </w:t>
            </w:r>
            <w:proofErr w:type="spellStart"/>
            <w:r w:rsidRPr="00CF359F">
              <w:rPr>
                <w:rFonts w:ascii="Times New Roman" w:eastAsia="Times New Roman" w:hAnsi="Times New Roman" w:cs="Times New Roman"/>
                <w:color w:val="000000"/>
                <w:sz w:val="19"/>
                <w:szCs w:val="19"/>
              </w:rPr>
              <w:t>муницип</w:t>
            </w:r>
            <w:proofErr w:type="spellEnd"/>
            <w:r w:rsidRPr="00CF359F">
              <w:rPr>
                <w:rFonts w:ascii="Times New Roman" w:eastAsia="Times New Roman" w:hAnsi="Times New Roman" w:cs="Times New Roman"/>
                <w:color w:val="000000"/>
                <w:sz w:val="19"/>
                <w:szCs w:val="19"/>
              </w:rPr>
              <w:t>. районов на софинансирование капитальных вложений в объекты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29 833,1</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37 547,4</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37 547,4</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37 547,4</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25,9</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7 714,3</w:t>
            </w:r>
          </w:p>
        </w:tc>
      </w:tr>
      <w:tr w:rsidR="00CF359F" w:rsidRPr="00CF359F" w:rsidTr="00CF359F">
        <w:trPr>
          <w:trHeight w:val="780"/>
        </w:trPr>
        <w:tc>
          <w:tcPr>
            <w:tcW w:w="3261"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816B61">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Субсидии бюджетам на реализацию мероприятий по созданию в субъектах РФ новых мест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15 124,4</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-100,0</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-15 124,4</w:t>
            </w:r>
          </w:p>
        </w:tc>
      </w:tr>
      <w:tr w:rsidR="00CF359F" w:rsidRPr="00CF359F" w:rsidTr="00816B61">
        <w:trPr>
          <w:trHeight w:val="13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816B61">
            <w:pPr>
              <w:spacing w:after="0" w:line="240" w:lineRule="auto"/>
              <w:rPr>
                <w:rFonts w:ascii="Times New Roman" w:eastAsia="Times New Roman" w:hAnsi="Times New Roman" w:cs="Times New Roman"/>
                <w:sz w:val="19"/>
                <w:szCs w:val="19"/>
              </w:rPr>
            </w:pPr>
            <w:proofErr w:type="gramStart"/>
            <w:r w:rsidRPr="00CF359F">
              <w:rPr>
                <w:rFonts w:ascii="Times New Roman" w:eastAsia="Times New Roman" w:hAnsi="Times New Roman" w:cs="Times New Roman"/>
                <w:sz w:val="19"/>
                <w:szCs w:val="19"/>
              </w:rPr>
              <w:t>Субсидии бюджетам на организацию</w:t>
            </w:r>
            <w:r w:rsidRPr="00CF359F">
              <w:rPr>
                <w:rFonts w:ascii="Times New Roman" w:eastAsia="Times New Roman" w:hAnsi="Times New Roman" w:cs="Times New Roman"/>
                <w:b/>
                <w:bCs/>
                <w:sz w:val="19"/>
                <w:szCs w:val="19"/>
              </w:rPr>
              <w:t xml:space="preserve"> бесплатного горячего питания обучающихся,</w:t>
            </w:r>
            <w:r w:rsidRPr="00CF359F">
              <w:rPr>
                <w:rFonts w:ascii="Times New Roman" w:eastAsia="Times New Roman" w:hAnsi="Times New Roman" w:cs="Times New Roman"/>
                <w:sz w:val="19"/>
                <w:szCs w:val="19"/>
              </w:rPr>
              <w:t xml:space="preserve"> получающих начальное общее образование в государственных и муниципальных образовательных организациях. </w:t>
            </w:r>
            <w:proofErr w:type="gramEnd"/>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16 307,2</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46 047,5</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46 047,5</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14 678,3</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31,9</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-10,0</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-1 628,9</w:t>
            </w:r>
          </w:p>
        </w:tc>
      </w:tr>
      <w:tr w:rsidR="00CF359F" w:rsidRPr="00CF359F" w:rsidTr="00CF3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3261"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lastRenderedPageBreak/>
              <w:t>1</w:t>
            </w:r>
          </w:p>
        </w:tc>
        <w:tc>
          <w:tcPr>
            <w:tcW w:w="1276"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2</w:t>
            </w:r>
          </w:p>
        </w:tc>
        <w:tc>
          <w:tcPr>
            <w:tcW w:w="1275"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3</w:t>
            </w:r>
          </w:p>
        </w:tc>
        <w:tc>
          <w:tcPr>
            <w:tcW w:w="1424"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4</w:t>
            </w:r>
          </w:p>
        </w:tc>
        <w:tc>
          <w:tcPr>
            <w:tcW w:w="1128"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5</w:t>
            </w:r>
          </w:p>
        </w:tc>
        <w:tc>
          <w:tcPr>
            <w:tcW w:w="567"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6</w:t>
            </w:r>
          </w:p>
        </w:tc>
        <w:tc>
          <w:tcPr>
            <w:tcW w:w="709"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7</w:t>
            </w:r>
          </w:p>
        </w:tc>
        <w:tc>
          <w:tcPr>
            <w:tcW w:w="1163"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8</w:t>
            </w:r>
          </w:p>
        </w:tc>
      </w:tr>
      <w:tr w:rsidR="00CF359F" w:rsidRPr="00CF359F" w:rsidTr="00CF359F">
        <w:trPr>
          <w:trHeight w:val="1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59F" w:rsidRPr="00CF359F" w:rsidRDefault="00CF359F" w:rsidP="0028739C">
            <w:pPr>
              <w:spacing w:after="0" w:line="240" w:lineRule="auto"/>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Субсидии местным бюджетам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595,4</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r>
      <w:tr w:rsidR="00CF359F" w:rsidRPr="00CF359F" w:rsidTr="00CF359F">
        <w:trPr>
          <w:trHeight w:val="14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28739C">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5 618,0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5 618,0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r>
      <w:tr w:rsidR="00CF359F" w:rsidRPr="00CF359F" w:rsidTr="00CF359F">
        <w:trPr>
          <w:trHeight w:val="810"/>
        </w:trPr>
        <w:tc>
          <w:tcPr>
            <w:tcW w:w="3261" w:type="dxa"/>
            <w:tcBorders>
              <w:top w:val="nil"/>
              <w:left w:val="single" w:sz="4" w:space="0" w:color="auto"/>
              <w:bottom w:val="single" w:sz="4" w:space="0" w:color="auto"/>
              <w:right w:val="nil"/>
            </w:tcBorders>
            <w:shd w:val="clear" w:color="auto" w:fill="auto"/>
            <w:vAlign w:val="bottom"/>
            <w:hideMark/>
          </w:tcPr>
          <w:p w:rsidR="00CF359F" w:rsidRPr="00CF359F" w:rsidRDefault="00CF359F" w:rsidP="0028739C">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xml:space="preserve">Субсидии бюджетам </w:t>
            </w:r>
            <w:proofErr w:type="spellStart"/>
            <w:r w:rsidRPr="00CF359F">
              <w:rPr>
                <w:rFonts w:ascii="Times New Roman" w:eastAsia="Times New Roman" w:hAnsi="Times New Roman" w:cs="Times New Roman"/>
                <w:color w:val="000000"/>
                <w:sz w:val="19"/>
                <w:szCs w:val="19"/>
              </w:rPr>
              <w:t>мун</w:t>
            </w:r>
            <w:proofErr w:type="gramStart"/>
            <w:r w:rsidRPr="00CF359F">
              <w:rPr>
                <w:rFonts w:ascii="Times New Roman" w:eastAsia="Times New Roman" w:hAnsi="Times New Roman" w:cs="Times New Roman"/>
                <w:color w:val="000000"/>
                <w:sz w:val="19"/>
                <w:szCs w:val="19"/>
              </w:rPr>
              <w:t>.р</w:t>
            </w:r>
            <w:proofErr w:type="gramEnd"/>
            <w:r w:rsidRPr="00CF359F">
              <w:rPr>
                <w:rFonts w:ascii="Times New Roman" w:eastAsia="Times New Roman" w:hAnsi="Times New Roman" w:cs="Times New Roman"/>
                <w:color w:val="000000"/>
                <w:sz w:val="19"/>
                <w:szCs w:val="19"/>
              </w:rPr>
              <w:t>айонов</w:t>
            </w:r>
            <w:proofErr w:type="spellEnd"/>
            <w:r w:rsidRPr="00CF359F">
              <w:rPr>
                <w:rFonts w:ascii="Times New Roman" w:eastAsia="Times New Roman" w:hAnsi="Times New Roman" w:cs="Times New Roman"/>
                <w:color w:val="000000"/>
                <w:sz w:val="19"/>
                <w:szCs w:val="19"/>
              </w:rPr>
              <w:t xml:space="preserve"> на модернизацию инфраструктуры общего образования в отдельных субъектах РФ</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139 279,5</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139 279,5</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125 053,2</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89,8</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125 053,2</w:t>
            </w:r>
          </w:p>
        </w:tc>
      </w:tr>
      <w:tr w:rsidR="00CF359F" w:rsidRPr="00CF359F" w:rsidTr="00CF359F">
        <w:trPr>
          <w:trHeight w:val="1605"/>
        </w:trPr>
        <w:tc>
          <w:tcPr>
            <w:tcW w:w="3261" w:type="dxa"/>
            <w:tcBorders>
              <w:top w:val="nil"/>
              <w:left w:val="single" w:sz="4" w:space="0" w:color="auto"/>
              <w:bottom w:val="single" w:sz="4" w:space="0" w:color="auto"/>
              <w:right w:val="nil"/>
            </w:tcBorders>
            <w:shd w:val="clear" w:color="auto" w:fill="auto"/>
            <w:vAlign w:val="bottom"/>
            <w:hideMark/>
          </w:tcPr>
          <w:p w:rsidR="00CF359F" w:rsidRPr="00CF359F" w:rsidRDefault="00CF359F" w:rsidP="0028739C">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xml:space="preserve">Субсидии на </w:t>
            </w:r>
            <w:r w:rsidRPr="00CF359F">
              <w:rPr>
                <w:rFonts w:ascii="Times New Roman" w:eastAsia="Times New Roman" w:hAnsi="Times New Roman" w:cs="Times New Roman"/>
                <w:b/>
                <w:bCs/>
                <w:color w:val="000000"/>
                <w:sz w:val="19"/>
                <w:szCs w:val="19"/>
              </w:rPr>
              <w:t>приобретение, отпуск и хранение нефтепродуктов,</w:t>
            </w:r>
            <w:r w:rsidRPr="00CF359F">
              <w:rPr>
                <w:rFonts w:ascii="Times New Roman" w:eastAsia="Times New Roman" w:hAnsi="Times New Roman" w:cs="Times New Roman"/>
                <w:color w:val="000000"/>
                <w:sz w:val="19"/>
                <w:szCs w:val="19"/>
              </w:rPr>
              <w:t xml:space="preserve"> необходимых для электроснабжения поселений, а также на содержание и обслуживание дизельных электростанций, находящихся на балансе муниципальных учреждений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30 172,2</w:t>
            </w:r>
          </w:p>
        </w:tc>
        <w:tc>
          <w:tcPr>
            <w:tcW w:w="1275"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35 571,0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1F497D"/>
                <w:sz w:val="19"/>
                <w:szCs w:val="19"/>
              </w:rPr>
            </w:pPr>
            <w:r w:rsidRPr="00CF359F">
              <w:rPr>
                <w:rFonts w:ascii="Times New Roman" w:eastAsia="Times New Roman" w:hAnsi="Times New Roman" w:cs="Times New Roman"/>
                <w:color w:val="1F497D"/>
                <w:sz w:val="19"/>
                <w:szCs w:val="19"/>
              </w:rPr>
              <w:t>35 571,0</w:t>
            </w:r>
          </w:p>
        </w:tc>
        <w:tc>
          <w:tcPr>
            <w:tcW w:w="1128"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28 530,9</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80,2</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-5,4</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-1 641,3</w:t>
            </w:r>
          </w:p>
        </w:tc>
      </w:tr>
      <w:tr w:rsidR="00CF359F" w:rsidRPr="00CF359F" w:rsidTr="00CF359F">
        <w:trPr>
          <w:trHeight w:val="780"/>
        </w:trPr>
        <w:tc>
          <w:tcPr>
            <w:tcW w:w="3261" w:type="dxa"/>
            <w:tcBorders>
              <w:top w:val="nil"/>
              <w:left w:val="single" w:sz="4" w:space="0" w:color="auto"/>
              <w:bottom w:val="single" w:sz="4" w:space="0" w:color="auto"/>
              <w:right w:val="nil"/>
            </w:tcBorders>
            <w:shd w:val="clear" w:color="auto" w:fill="auto"/>
            <w:vAlign w:val="bottom"/>
            <w:hideMark/>
          </w:tcPr>
          <w:p w:rsidR="0028739C" w:rsidRDefault="0028739C" w:rsidP="0028739C">
            <w:pPr>
              <w:spacing w:after="0" w:line="240" w:lineRule="auto"/>
              <w:rPr>
                <w:rFonts w:ascii="Times New Roman" w:eastAsia="Times New Roman" w:hAnsi="Times New Roman" w:cs="Times New Roman"/>
                <w:color w:val="000000"/>
                <w:sz w:val="19"/>
                <w:szCs w:val="19"/>
              </w:rPr>
            </w:pPr>
          </w:p>
          <w:p w:rsidR="00CF359F" w:rsidRPr="00CF359F" w:rsidRDefault="00CF359F" w:rsidP="0028739C">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Субсидии местным бюджетам на приобретение дизельных электростанций, запасных частей и материалов для ремонта дизельных электростанций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0 </w:t>
            </w:r>
          </w:p>
        </w:tc>
        <w:tc>
          <w:tcPr>
            <w:tcW w:w="1275"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1 751,9</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1F497D"/>
                <w:sz w:val="19"/>
                <w:szCs w:val="19"/>
              </w:rPr>
            </w:pPr>
            <w:r w:rsidRPr="00CF359F">
              <w:rPr>
                <w:rFonts w:ascii="Times New Roman" w:eastAsia="Times New Roman" w:hAnsi="Times New Roman" w:cs="Times New Roman"/>
                <w:color w:val="1F497D"/>
                <w:sz w:val="19"/>
                <w:szCs w:val="19"/>
              </w:rPr>
              <w:t>1 751,9</w:t>
            </w:r>
          </w:p>
        </w:tc>
        <w:tc>
          <w:tcPr>
            <w:tcW w:w="1128"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583,7</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33,3</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583,7</w:t>
            </w:r>
          </w:p>
        </w:tc>
      </w:tr>
      <w:tr w:rsidR="00CF359F" w:rsidRPr="00CF359F" w:rsidTr="00CF359F">
        <w:trPr>
          <w:trHeight w:val="1320"/>
        </w:trPr>
        <w:tc>
          <w:tcPr>
            <w:tcW w:w="3261" w:type="dxa"/>
            <w:tcBorders>
              <w:top w:val="nil"/>
              <w:left w:val="single" w:sz="4" w:space="0" w:color="auto"/>
              <w:bottom w:val="single" w:sz="4" w:space="0" w:color="auto"/>
              <w:right w:val="nil"/>
            </w:tcBorders>
            <w:shd w:val="clear" w:color="auto" w:fill="auto"/>
            <w:vAlign w:val="bottom"/>
            <w:hideMark/>
          </w:tcPr>
          <w:p w:rsidR="0028739C" w:rsidRDefault="0028739C" w:rsidP="0028739C">
            <w:pPr>
              <w:spacing w:after="0" w:line="240" w:lineRule="auto"/>
              <w:rPr>
                <w:rFonts w:ascii="Times New Roman" w:eastAsia="Times New Roman" w:hAnsi="Times New Roman" w:cs="Times New Roman"/>
                <w:color w:val="000000"/>
                <w:sz w:val="19"/>
                <w:szCs w:val="19"/>
              </w:rPr>
            </w:pPr>
          </w:p>
          <w:p w:rsidR="00CF359F" w:rsidRPr="00CF359F" w:rsidRDefault="00CF359F" w:rsidP="0028739C">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Субсидии местным бюджетам на компенсацию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0 </w:t>
            </w:r>
          </w:p>
        </w:tc>
        <w:tc>
          <w:tcPr>
            <w:tcW w:w="1275"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3 401,5</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1F497D"/>
                <w:sz w:val="19"/>
                <w:szCs w:val="19"/>
              </w:rPr>
            </w:pPr>
            <w:r w:rsidRPr="00CF359F">
              <w:rPr>
                <w:rFonts w:ascii="Times New Roman" w:eastAsia="Times New Roman" w:hAnsi="Times New Roman" w:cs="Times New Roman"/>
                <w:color w:val="1F497D"/>
                <w:sz w:val="19"/>
                <w:szCs w:val="19"/>
              </w:rPr>
              <w:t>3 401,5</w:t>
            </w:r>
          </w:p>
        </w:tc>
        <w:tc>
          <w:tcPr>
            <w:tcW w:w="1128"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3 400,8</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3 400,8</w:t>
            </w:r>
          </w:p>
        </w:tc>
      </w:tr>
      <w:tr w:rsidR="00CF359F" w:rsidRPr="00CF359F" w:rsidTr="00CF359F">
        <w:trPr>
          <w:trHeight w:val="1035"/>
        </w:trPr>
        <w:tc>
          <w:tcPr>
            <w:tcW w:w="3261" w:type="dxa"/>
            <w:tcBorders>
              <w:top w:val="nil"/>
              <w:left w:val="single" w:sz="4" w:space="0" w:color="auto"/>
              <w:bottom w:val="single" w:sz="4" w:space="0" w:color="auto"/>
              <w:right w:val="nil"/>
            </w:tcBorders>
            <w:shd w:val="clear" w:color="auto" w:fill="auto"/>
            <w:vAlign w:val="bottom"/>
            <w:hideMark/>
          </w:tcPr>
          <w:p w:rsidR="00CF359F" w:rsidRPr="00CF359F" w:rsidRDefault="00CF359F" w:rsidP="00CF359F">
            <w:pPr>
              <w:spacing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xml:space="preserve">Субсидии местным бюджетам на </w:t>
            </w:r>
            <w:r w:rsidRPr="00CF359F">
              <w:rPr>
                <w:rFonts w:ascii="Times New Roman" w:eastAsia="Times New Roman" w:hAnsi="Times New Roman" w:cs="Times New Roman"/>
                <w:b/>
                <w:bCs/>
                <w:color w:val="000000"/>
                <w:sz w:val="19"/>
                <w:szCs w:val="19"/>
              </w:rPr>
              <w:t xml:space="preserve">компенсацию расходов </w:t>
            </w:r>
            <w:r w:rsidRPr="00CF359F">
              <w:rPr>
                <w:rFonts w:ascii="Times New Roman" w:eastAsia="Times New Roman" w:hAnsi="Times New Roman" w:cs="Times New Roman"/>
                <w:color w:val="000000"/>
                <w:sz w:val="19"/>
                <w:szCs w:val="19"/>
              </w:rPr>
              <w:t xml:space="preserve">по перевозке пассажиров, грузов, необходимых для жизнеобеспечения населения </w:t>
            </w:r>
            <w:r w:rsidRPr="00CF359F">
              <w:rPr>
                <w:rFonts w:ascii="Times New Roman" w:eastAsia="Times New Roman" w:hAnsi="Times New Roman" w:cs="Times New Roman"/>
                <w:b/>
                <w:bCs/>
                <w:color w:val="000000"/>
                <w:sz w:val="19"/>
                <w:szCs w:val="19"/>
              </w:rPr>
              <w:t>авиационным транспортом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8 343,9</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57 718,00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57 718,00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sz w:val="19"/>
                <w:szCs w:val="19"/>
              </w:rPr>
            </w:pPr>
            <w:r w:rsidRPr="00CF359F">
              <w:rPr>
                <w:rFonts w:ascii="Times New Roman" w:eastAsia="Times New Roman" w:hAnsi="Times New Roman" w:cs="Times New Roman"/>
                <w:b/>
                <w:sz w:val="19"/>
                <w:szCs w:val="19"/>
              </w:rPr>
              <w:t>12 590,40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21,8</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50,9</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4 246,5</w:t>
            </w:r>
          </w:p>
        </w:tc>
      </w:tr>
      <w:tr w:rsidR="00CF359F" w:rsidRPr="00CF359F" w:rsidTr="00CF359F">
        <w:trPr>
          <w:trHeight w:val="1035"/>
        </w:trPr>
        <w:tc>
          <w:tcPr>
            <w:tcW w:w="3261" w:type="dxa"/>
            <w:tcBorders>
              <w:top w:val="nil"/>
              <w:left w:val="single" w:sz="4" w:space="0" w:color="auto"/>
              <w:bottom w:val="single" w:sz="4" w:space="0" w:color="auto"/>
              <w:right w:val="nil"/>
            </w:tcBorders>
            <w:shd w:val="clear" w:color="auto" w:fill="auto"/>
            <w:vAlign w:val="bottom"/>
            <w:hideMark/>
          </w:tcPr>
          <w:p w:rsidR="00CF359F" w:rsidRPr="00CF359F" w:rsidRDefault="00CF359F" w:rsidP="00CF359F">
            <w:pPr>
              <w:spacing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Субсидии местным бюджетам на компенсацию расходов по перевозке грузов, необходимых для жизнеобеспечения населения автомобильным транспортом</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3 321,10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3 321,10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3 321,1</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3 321,1</w:t>
            </w:r>
          </w:p>
        </w:tc>
      </w:tr>
      <w:tr w:rsidR="00CF359F" w:rsidRPr="00CF359F" w:rsidTr="00CF359F">
        <w:trPr>
          <w:trHeight w:val="7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CF359F">
            <w:pPr>
              <w:spacing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Субсидии на софинансирование мероприятий по капитальному ремонту образовательных организаций Иркутской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65 450,4</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65 450,4</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10 095,0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15,4</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10 095,0</w:t>
            </w:r>
          </w:p>
        </w:tc>
      </w:tr>
      <w:tr w:rsidR="00CF359F" w:rsidRPr="00CF359F" w:rsidTr="00CF359F">
        <w:trPr>
          <w:trHeight w:val="1275"/>
        </w:trPr>
        <w:tc>
          <w:tcPr>
            <w:tcW w:w="3261"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CF359F">
            <w:pPr>
              <w:spacing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xml:space="preserve">Субсидии на приобретение средств обучения и воспитания (мебели для занятий в учебных классах), необходимых для оснащения </w:t>
            </w:r>
            <w:proofErr w:type="spellStart"/>
            <w:r w:rsidRPr="00CF359F">
              <w:rPr>
                <w:rFonts w:ascii="Times New Roman" w:eastAsia="Times New Roman" w:hAnsi="Times New Roman" w:cs="Times New Roman"/>
                <w:color w:val="000000"/>
                <w:sz w:val="19"/>
                <w:szCs w:val="19"/>
              </w:rPr>
              <w:t>муницип</w:t>
            </w:r>
            <w:proofErr w:type="spellEnd"/>
            <w:r w:rsidRPr="00CF359F">
              <w:rPr>
                <w:rFonts w:ascii="Times New Roman" w:eastAsia="Times New Roman" w:hAnsi="Times New Roman" w:cs="Times New Roman"/>
                <w:color w:val="000000"/>
                <w:sz w:val="19"/>
                <w:szCs w:val="19"/>
              </w:rPr>
              <w:t xml:space="preserve">. </w:t>
            </w:r>
            <w:proofErr w:type="spellStart"/>
            <w:r w:rsidRPr="00CF359F">
              <w:rPr>
                <w:rFonts w:ascii="Times New Roman" w:eastAsia="Times New Roman" w:hAnsi="Times New Roman" w:cs="Times New Roman"/>
                <w:color w:val="000000"/>
                <w:sz w:val="19"/>
                <w:szCs w:val="19"/>
              </w:rPr>
              <w:t>общеобразов</w:t>
            </w:r>
            <w:proofErr w:type="spellEnd"/>
            <w:r w:rsidRPr="00CF359F">
              <w:rPr>
                <w:rFonts w:ascii="Times New Roman" w:eastAsia="Times New Roman" w:hAnsi="Times New Roman" w:cs="Times New Roman"/>
                <w:color w:val="000000"/>
                <w:sz w:val="19"/>
                <w:szCs w:val="19"/>
              </w:rPr>
              <w:t>. организаций в Иркутской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2 565,6</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-100,0</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-2 565,6</w:t>
            </w:r>
          </w:p>
        </w:tc>
      </w:tr>
      <w:tr w:rsidR="00CF359F" w:rsidRPr="00CF359F" w:rsidTr="00CF3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3261"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lastRenderedPageBreak/>
              <w:t>1</w:t>
            </w:r>
          </w:p>
        </w:tc>
        <w:tc>
          <w:tcPr>
            <w:tcW w:w="1276"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2</w:t>
            </w:r>
          </w:p>
        </w:tc>
        <w:tc>
          <w:tcPr>
            <w:tcW w:w="1275"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3</w:t>
            </w:r>
          </w:p>
        </w:tc>
        <w:tc>
          <w:tcPr>
            <w:tcW w:w="1424"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4</w:t>
            </w:r>
          </w:p>
        </w:tc>
        <w:tc>
          <w:tcPr>
            <w:tcW w:w="1128"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5</w:t>
            </w:r>
          </w:p>
        </w:tc>
        <w:tc>
          <w:tcPr>
            <w:tcW w:w="567"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6</w:t>
            </w:r>
          </w:p>
        </w:tc>
        <w:tc>
          <w:tcPr>
            <w:tcW w:w="709"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7</w:t>
            </w:r>
          </w:p>
        </w:tc>
        <w:tc>
          <w:tcPr>
            <w:tcW w:w="1163"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8</w:t>
            </w:r>
          </w:p>
        </w:tc>
      </w:tr>
      <w:tr w:rsidR="00CF359F" w:rsidRPr="00CF359F" w:rsidTr="00CF359F">
        <w:trPr>
          <w:trHeight w:val="2295"/>
        </w:trPr>
        <w:tc>
          <w:tcPr>
            <w:tcW w:w="3261"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CF359F">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Субсидии на приобретение средств обучения и воспитания (вычислительной техники) для малокомплектных образов</w:t>
            </w:r>
            <w:proofErr w:type="gramStart"/>
            <w:r w:rsidRPr="00CF359F">
              <w:rPr>
                <w:rFonts w:ascii="Times New Roman" w:eastAsia="Times New Roman" w:hAnsi="Times New Roman" w:cs="Times New Roman"/>
                <w:color w:val="000000"/>
                <w:sz w:val="19"/>
                <w:szCs w:val="19"/>
              </w:rPr>
              <w:t>.</w:t>
            </w:r>
            <w:proofErr w:type="gramEnd"/>
            <w:r w:rsidRPr="00CF359F">
              <w:rPr>
                <w:rFonts w:ascii="Times New Roman" w:eastAsia="Times New Roman" w:hAnsi="Times New Roman" w:cs="Times New Roman"/>
                <w:color w:val="000000"/>
                <w:sz w:val="19"/>
                <w:szCs w:val="19"/>
              </w:rPr>
              <w:t xml:space="preserve"> </w:t>
            </w:r>
            <w:proofErr w:type="gramStart"/>
            <w:r w:rsidRPr="00CF359F">
              <w:rPr>
                <w:rFonts w:ascii="Times New Roman" w:eastAsia="Times New Roman" w:hAnsi="Times New Roman" w:cs="Times New Roman"/>
                <w:color w:val="000000"/>
                <w:sz w:val="19"/>
                <w:szCs w:val="19"/>
              </w:rPr>
              <w:t>о</w:t>
            </w:r>
            <w:proofErr w:type="gramEnd"/>
            <w:r w:rsidRPr="00CF359F">
              <w:rPr>
                <w:rFonts w:ascii="Times New Roman" w:eastAsia="Times New Roman" w:hAnsi="Times New Roman" w:cs="Times New Roman"/>
                <w:color w:val="000000"/>
                <w:sz w:val="19"/>
                <w:szCs w:val="19"/>
              </w:rPr>
              <w:t xml:space="preserve">рг.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1 660,3</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-100,0</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-1 660,3</w:t>
            </w:r>
          </w:p>
        </w:tc>
      </w:tr>
      <w:tr w:rsidR="00CF359F" w:rsidRPr="00CF359F" w:rsidTr="00CF359F">
        <w:trPr>
          <w:trHeight w:val="1020"/>
        </w:trPr>
        <w:tc>
          <w:tcPr>
            <w:tcW w:w="3261"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272CC5">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xml:space="preserve">Субсидии на приобретение средств обучения и воспитания, необходимых для оснащения учебных кабинетов </w:t>
            </w:r>
            <w:proofErr w:type="spellStart"/>
            <w:r w:rsidRPr="00CF359F">
              <w:rPr>
                <w:rFonts w:ascii="Times New Roman" w:eastAsia="Times New Roman" w:hAnsi="Times New Roman" w:cs="Times New Roman"/>
                <w:color w:val="000000"/>
                <w:sz w:val="19"/>
                <w:szCs w:val="19"/>
              </w:rPr>
              <w:t>муницип</w:t>
            </w:r>
            <w:proofErr w:type="gramStart"/>
            <w:r w:rsidRPr="00CF359F">
              <w:rPr>
                <w:rFonts w:ascii="Times New Roman" w:eastAsia="Times New Roman" w:hAnsi="Times New Roman" w:cs="Times New Roman"/>
                <w:color w:val="000000"/>
                <w:sz w:val="19"/>
                <w:szCs w:val="19"/>
              </w:rPr>
              <w:t>.о</w:t>
            </w:r>
            <w:proofErr w:type="gramEnd"/>
            <w:r w:rsidRPr="00CF359F">
              <w:rPr>
                <w:rFonts w:ascii="Times New Roman" w:eastAsia="Times New Roman" w:hAnsi="Times New Roman" w:cs="Times New Roman"/>
                <w:color w:val="000000"/>
                <w:sz w:val="19"/>
                <w:szCs w:val="19"/>
              </w:rPr>
              <w:t>бразов</w:t>
            </w:r>
            <w:proofErr w:type="spellEnd"/>
            <w:r w:rsidRPr="00CF359F">
              <w:rPr>
                <w:rFonts w:ascii="Times New Roman" w:eastAsia="Times New Roman" w:hAnsi="Times New Roman" w:cs="Times New Roman"/>
                <w:color w:val="000000"/>
                <w:sz w:val="19"/>
                <w:szCs w:val="19"/>
              </w:rPr>
              <w:t>. организаций в Иркутской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2 904,0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2 904,0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r>
      <w:tr w:rsidR="00CF359F" w:rsidRPr="00CF359F" w:rsidTr="00CF359F">
        <w:trPr>
          <w:trHeight w:val="27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59F" w:rsidRPr="00CF359F" w:rsidRDefault="00CF359F" w:rsidP="00272CC5">
            <w:pPr>
              <w:spacing w:after="0" w:line="240" w:lineRule="auto"/>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5 702,5</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5 702,5</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r>
      <w:tr w:rsidR="00CF359F" w:rsidRPr="00CF359F" w:rsidTr="00CF359F">
        <w:trPr>
          <w:trHeight w:val="127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CF359F" w:rsidRPr="00CF359F" w:rsidRDefault="00CF359F" w:rsidP="00272CC5">
            <w:pPr>
              <w:spacing w:after="0" w:line="240" w:lineRule="auto"/>
              <w:rPr>
                <w:rFonts w:ascii="Times New Roman" w:eastAsia="Times New Roman" w:hAnsi="Times New Roman" w:cs="Times New Roman"/>
                <w:color w:val="000000"/>
                <w:sz w:val="19"/>
                <w:szCs w:val="19"/>
              </w:rPr>
            </w:pPr>
            <w:proofErr w:type="gramStart"/>
            <w:r w:rsidRPr="00CF359F">
              <w:rPr>
                <w:rFonts w:ascii="Times New Roman" w:eastAsia="Times New Roman" w:hAnsi="Times New Roman" w:cs="Times New Roman"/>
                <w:color w:val="000000"/>
                <w:sz w:val="19"/>
                <w:szCs w:val="19"/>
              </w:rPr>
              <w:t>Субсидии по обеспечению бесплатным двухразовым питанием обучающихся</w:t>
            </w:r>
            <w:r w:rsidRPr="00CF359F">
              <w:rPr>
                <w:rFonts w:ascii="Times New Roman" w:eastAsia="Times New Roman" w:hAnsi="Times New Roman" w:cs="Times New Roman"/>
                <w:b/>
                <w:bCs/>
                <w:color w:val="000000"/>
                <w:sz w:val="19"/>
                <w:szCs w:val="19"/>
              </w:rPr>
              <w:t xml:space="preserve"> с ограниченными возможностями здоровья</w:t>
            </w:r>
            <w:r w:rsidRPr="00CF359F">
              <w:rPr>
                <w:rFonts w:ascii="Times New Roman" w:eastAsia="Times New Roman" w:hAnsi="Times New Roman" w:cs="Times New Roman"/>
                <w:color w:val="000000"/>
                <w:sz w:val="19"/>
                <w:szCs w:val="19"/>
              </w:rPr>
              <w:t xml:space="preserve"> в муниципальных общеобразовательных организациях в Иркутской области</w:t>
            </w:r>
            <w:proofErr w:type="gramEnd"/>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3 430,0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8 151,5</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8 151,5</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3 290,9</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40,4</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-4,1</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-139,1</w:t>
            </w:r>
          </w:p>
        </w:tc>
      </w:tr>
      <w:tr w:rsidR="00CF359F" w:rsidRPr="00CF359F" w:rsidTr="00CF359F">
        <w:trPr>
          <w:trHeight w:val="1095"/>
        </w:trPr>
        <w:tc>
          <w:tcPr>
            <w:tcW w:w="3261"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CF359F">
            <w:pPr>
              <w:spacing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xml:space="preserve">Субсидии на обеспечение </w:t>
            </w:r>
            <w:r w:rsidRPr="00CF359F">
              <w:rPr>
                <w:rFonts w:ascii="Times New Roman" w:eastAsia="Times New Roman" w:hAnsi="Times New Roman" w:cs="Times New Roman"/>
                <w:b/>
                <w:bCs/>
                <w:color w:val="000000"/>
                <w:sz w:val="19"/>
                <w:szCs w:val="19"/>
              </w:rPr>
              <w:t xml:space="preserve">бесплатным питьевым молоком обучающихся 1 – 4 классов </w:t>
            </w:r>
            <w:r w:rsidRPr="00CF359F">
              <w:rPr>
                <w:rFonts w:ascii="Times New Roman" w:eastAsia="Times New Roman" w:hAnsi="Times New Roman" w:cs="Times New Roman"/>
                <w:color w:val="000000"/>
                <w:sz w:val="19"/>
                <w:szCs w:val="19"/>
              </w:rPr>
              <w:t>муниципальных общеобразовательных организаций в Иркутской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1 799,4</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4 928,9</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4 928,9</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1 546,3</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31,4</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-14,1</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-253,1</w:t>
            </w:r>
          </w:p>
        </w:tc>
      </w:tr>
      <w:tr w:rsidR="00CF359F" w:rsidRPr="00CF359F" w:rsidTr="00CF359F">
        <w:trPr>
          <w:trHeight w:val="1095"/>
        </w:trPr>
        <w:tc>
          <w:tcPr>
            <w:tcW w:w="3261"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272CC5">
            <w:pPr>
              <w:spacing w:after="0" w:line="240" w:lineRule="auto"/>
              <w:ind w:right="-108"/>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0 </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1 165,6</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1 165,6</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442,9</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38,0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442,9</w:t>
            </w:r>
          </w:p>
        </w:tc>
      </w:tr>
      <w:tr w:rsidR="00CF359F" w:rsidRPr="00CF359F" w:rsidTr="00CF359F">
        <w:trPr>
          <w:trHeight w:val="419"/>
        </w:trPr>
        <w:tc>
          <w:tcPr>
            <w:tcW w:w="3261"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272CC5">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Субсидии местным бюджетам на развитие домов культуры</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0 </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609,1</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609,1</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r>
      <w:tr w:rsidR="00CF359F" w:rsidRPr="00CF359F" w:rsidTr="00CF359F">
        <w:trPr>
          <w:trHeight w:val="399"/>
        </w:trPr>
        <w:tc>
          <w:tcPr>
            <w:tcW w:w="3261"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272CC5">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Субсидия бюджетам на поддержку отрасли культуры</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0 </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386,3</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386,3</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386,3</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386,3</w:t>
            </w:r>
          </w:p>
        </w:tc>
      </w:tr>
      <w:tr w:rsidR="00CF359F" w:rsidRPr="00CF359F" w:rsidTr="00CF359F">
        <w:trPr>
          <w:trHeight w:val="1080"/>
        </w:trPr>
        <w:tc>
          <w:tcPr>
            <w:tcW w:w="3261"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272CC5">
            <w:pPr>
              <w:spacing w:after="0" w:line="240" w:lineRule="auto"/>
              <w:ind w:right="-108"/>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Субсидии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0 </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4 014,0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4 014,0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4 014,0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72CC5">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4 014,0</w:t>
            </w:r>
          </w:p>
        </w:tc>
      </w:tr>
      <w:tr w:rsidR="00CF359F" w:rsidRPr="00CF359F" w:rsidTr="00CF359F">
        <w:trPr>
          <w:trHeight w:val="134"/>
        </w:trPr>
        <w:tc>
          <w:tcPr>
            <w:tcW w:w="3261"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272CC5">
            <w:pPr>
              <w:spacing w:after="0" w:line="240" w:lineRule="auto"/>
              <w:ind w:left="-108" w:right="-108"/>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xml:space="preserve">Субсидии </w:t>
            </w:r>
            <w:proofErr w:type="gramStart"/>
            <w:r w:rsidRPr="00CF359F">
              <w:rPr>
                <w:rFonts w:ascii="Times New Roman" w:eastAsia="Times New Roman" w:hAnsi="Times New Roman" w:cs="Times New Roman"/>
                <w:color w:val="000000"/>
                <w:sz w:val="19"/>
                <w:szCs w:val="19"/>
              </w:rPr>
              <w:t>для организации отдыха детей в каникулярное время на оплату стоимости набора продуктов питания в лагерях с дневным пребыванием</w:t>
            </w:r>
            <w:proofErr w:type="gramEnd"/>
            <w:r w:rsidRPr="00CF359F">
              <w:rPr>
                <w:rFonts w:ascii="Times New Roman" w:eastAsia="Times New Roman" w:hAnsi="Times New Roman" w:cs="Times New Roman"/>
                <w:color w:val="000000"/>
                <w:sz w:val="19"/>
                <w:szCs w:val="19"/>
              </w:rPr>
              <w:t xml:space="preserve"> детей, организованных ОМС МО Иркутской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1 292,5</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2 993,7</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2 993,7</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2 382,3</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79,6</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84,3</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1 089,8</w:t>
            </w:r>
          </w:p>
        </w:tc>
      </w:tr>
      <w:tr w:rsidR="00CF359F" w:rsidRPr="00CF359F" w:rsidTr="00CF3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3261"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lastRenderedPageBreak/>
              <w:t>1</w:t>
            </w:r>
          </w:p>
        </w:tc>
        <w:tc>
          <w:tcPr>
            <w:tcW w:w="1276"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2</w:t>
            </w:r>
          </w:p>
        </w:tc>
        <w:tc>
          <w:tcPr>
            <w:tcW w:w="1275"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3</w:t>
            </w:r>
          </w:p>
        </w:tc>
        <w:tc>
          <w:tcPr>
            <w:tcW w:w="1424"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4</w:t>
            </w:r>
          </w:p>
        </w:tc>
        <w:tc>
          <w:tcPr>
            <w:tcW w:w="1128"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5</w:t>
            </w:r>
          </w:p>
        </w:tc>
        <w:tc>
          <w:tcPr>
            <w:tcW w:w="567"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6</w:t>
            </w:r>
          </w:p>
        </w:tc>
        <w:tc>
          <w:tcPr>
            <w:tcW w:w="709"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7</w:t>
            </w:r>
          </w:p>
        </w:tc>
        <w:tc>
          <w:tcPr>
            <w:tcW w:w="1163"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8</w:t>
            </w:r>
          </w:p>
        </w:tc>
      </w:tr>
      <w:tr w:rsidR="00CF359F" w:rsidRPr="00CF359F" w:rsidTr="00CF359F">
        <w:trPr>
          <w:trHeight w:val="68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CF359F">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Субсидия на реализацию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15 000,0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15 000,0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2 112,0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14,1</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2 112,0</w:t>
            </w:r>
          </w:p>
        </w:tc>
      </w:tr>
      <w:tr w:rsidR="00CF359F" w:rsidRPr="00CF359F" w:rsidTr="00CF359F">
        <w:trPr>
          <w:trHeight w:val="765"/>
        </w:trPr>
        <w:tc>
          <w:tcPr>
            <w:tcW w:w="3261"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6C5613">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Субсидии местным бюджетам на осуществление дорожной деятельности в отношении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16 600,6</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16 600,6</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r>
      <w:tr w:rsidR="00CF359F" w:rsidRPr="00CF359F" w:rsidTr="00CF359F">
        <w:trPr>
          <w:trHeight w:val="10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Субсидии на выравнивание бюджетной обеспеченности поселений Иркутской области, входящих в состав муниципального района Иркутской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95 672,6</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-100,0</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-95 672,6</w:t>
            </w:r>
          </w:p>
        </w:tc>
      </w:tr>
      <w:tr w:rsidR="00CF359F" w:rsidRPr="00CF359F" w:rsidTr="00CF359F">
        <w:trPr>
          <w:trHeight w:val="2295"/>
        </w:trPr>
        <w:tc>
          <w:tcPr>
            <w:tcW w:w="3261"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6C5613">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xml:space="preserve">Субсидии на выплату денежного содержания с начислениями на него главам, </w:t>
            </w:r>
            <w:proofErr w:type="spellStart"/>
            <w:r w:rsidRPr="00CF359F">
              <w:rPr>
                <w:rFonts w:ascii="Times New Roman" w:eastAsia="Times New Roman" w:hAnsi="Times New Roman" w:cs="Times New Roman"/>
                <w:color w:val="000000"/>
                <w:sz w:val="19"/>
                <w:szCs w:val="19"/>
              </w:rPr>
              <w:t>муницип</w:t>
            </w:r>
            <w:proofErr w:type="spellEnd"/>
            <w:r w:rsidRPr="00CF359F">
              <w:rPr>
                <w:rFonts w:ascii="Times New Roman" w:eastAsia="Times New Roman" w:hAnsi="Times New Roman" w:cs="Times New Roman"/>
                <w:color w:val="000000"/>
                <w:sz w:val="19"/>
                <w:szCs w:val="19"/>
              </w:rPr>
              <w:t>. служащим ОМС МР (городских округов) Иркутской области, а также заработной платы с начислениями на нее техническому и вспомогательному персоналу ОМС МР (городских округов) Иркутской области, работникам учреждений, находящихся в ведении ОМС М</w:t>
            </w:r>
            <w:proofErr w:type="gramStart"/>
            <w:r w:rsidRPr="00CF359F">
              <w:rPr>
                <w:rFonts w:ascii="Times New Roman" w:eastAsia="Times New Roman" w:hAnsi="Times New Roman" w:cs="Times New Roman"/>
                <w:color w:val="000000"/>
                <w:sz w:val="19"/>
                <w:szCs w:val="19"/>
              </w:rPr>
              <w:t>Р(</w:t>
            </w:r>
            <w:proofErr w:type="gramEnd"/>
            <w:r w:rsidRPr="00CF359F">
              <w:rPr>
                <w:rFonts w:ascii="Times New Roman" w:eastAsia="Times New Roman" w:hAnsi="Times New Roman" w:cs="Times New Roman"/>
                <w:color w:val="000000"/>
                <w:sz w:val="19"/>
                <w:szCs w:val="19"/>
              </w:rPr>
              <w:t>городских округов) Иркутской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77 402,3</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154 804,5</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154 804,5</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sz w:val="19"/>
                <w:szCs w:val="19"/>
              </w:rPr>
            </w:pPr>
            <w:r w:rsidRPr="00CF359F">
              <w:rPr>
                <w:rFonts w:ascii="Times New Roman" w:eastAsia="Times New Roman" w:hAnsi="Times New Roman" w:cs="Times New Roman"/>
                <w:b/>
                <w:sz w:val="19"/>
                <w:szCs w:val="19"/>
              </w:rPr>
              <w:t>77 402,2</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-0,1</w:t>
            </w:r>
          </w:p>
        </w:tc>
      </w:tr>
      <w:tr w:rsidR="00CF359F" w:rsidRPr="00CF359F" w:rsidTr="006C5613">
        <w:trPr>
          <w:trHeight w:val="17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 субвенции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799 552,0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1 828 288,3</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1 828 288,3</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964 503,1</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52,8</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20,6</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164 951,1</w:t>
            </w:r>
          </w:p>
        </w:tc>
      </w:tr>
      <w:tr w:rsidR="00CF359F" w:rsidRPr="00CF359F" w:rsidTr="00CF359F">
        <w:trPr>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на предоставление гражданам субсидий на оплату жилого помещения и коммунальных услуг</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23 415,0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42 884,0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42 884,0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22 226,4</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51,8</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-5,1</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-1 188,6</w:t>
            </w:r>
          </w:p>
        </w:tc>
      </w:tr>
      <w:tr w:rsidR="00CF359F" w:rsidRPr="00CF359F" w:rsidTr="00CF359F">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на передаваемые полномочия субъекта РФ</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14 666,6</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309 192,9</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309 192,9</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154 763,1</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50,1</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955,2</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140 096,5</w:t>
            </w:r>
          </w:p>
        </w:tc>
      </w:tr>
      <w:tr w:rsidR="00CF359F" w:rsidRPr="00CF359F" w:rsidTr="00CF359F">
        <w:trPr>
          <w:trHeight w:val="10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18,7</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152,8</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152,8</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152,8</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717,1</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134,1</w:t>
            </w:r>
          </w:p>
        </w:tc>
      </w:tr>
      <w:tr w:rsidR="00CF359F" w:rsidRPr="00CF359F" w:rsidTr="00CF359F">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прочие субвенции, из них:</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761 451,7</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1 476 058,6</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1 476 058,6</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787 360,8</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53,3</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3,4</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25 909,1</w:t>
            </w:r>
          </w:p>
        </w:tc>
      </w:tr>
      <w:tr w:rsidR="00CF359F" w:rsidRPr="00CF359F" w:rsidTr="00CF359F">
        <w:trPr>
          <w:trHeight w:val="11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xml:space="preserve"> - субвенции на обеспечение госгарантий прав граждан на получение общедоступного бесплатного начального общего, основного общего, среднего общего, а так же дополнительного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590 656,5</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1 138 800,5</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1 138 800,5</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sz w:val="19"/>
                <w:szCs w:val="19"/>
              </w:rPr>
            </w:pPr>
            <w:r w:rsidRPr="00CF359F">
              <w:rPr>
                <w:rFonts w:ascii="Times New Roman" w:eastAsia="Times New Roman" w:hAnsi="Times New Roman" w:cs="Times New Roman"/>
                <w:b/>
                <w:sz w:val="19"/>
                <w:szCs w:val="19"/>
              </w:rPr>
              <w:t>608 321,7</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53,4</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3,0</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17 665,2</w:t>
            </w:r>
          </w:p>
        </w:tc>
      </w:tr>
      <w:tr w:rsidR="00CF359F" w:rsidRPr="00CF359F" w:rsidTr="00CF359F">
        <w:trPr>
          <w:trHeight w:val="129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xml:space="preserve"> - субвенции МДОО (Обеспечение государственных гарантий реализации прав на получение общедоступного и бесплатного дошкольного образования и муниципальных дошкольных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170 795,2</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337 258,1</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337 258,1</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sz w:val="19"/>
                <w:szCs w:val="19"/>
              </w:rPr>
            </w:pPr>
            <w:r w:rsidRPr="00CF359F">
              <w:rPr>
                <w:rFonts w:ascii="Times New Roman" w:eastAsia="Times New Roman" w:hAnsi="Times New Roman" w:cs="Times New Roman"/>
                <w:b/>
                <w:sz w:val="19"/>
                <w:szCs w:val="19"/>
              </w:rPr>
              <w:t>179 039,1</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53,1</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4,8</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8 243,9</w:t>
            </w:r>
          </w:p>
        </w:tc>
      </w:tr>
      <w:tr w:rsidR="00CF359F" w:rsidRPr="00CF359F" w:rsidTr="006C5613">
        <w:trPr>
          <w:trHeight w:val="2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ind w:right="-108"/>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 xml:space="preserve"> - иные межбюджетные трансферты</w:t>
            </w:r>
            <w:r w:rsidRPr="00CF359F">
              <w:rPr>
                <w:rFonts w:ascii="Times New Roman" w:eastAsia="Times New Roman" w:hAnsi="Times New Roman" w:cs="Times New Roman"/>
                <w:color w:val="000000"/>
                <w:sz w:val="19"/>
                <w:szCs w:val="19"/>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48 191,6</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628 337,4</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628 337,4</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477 354,0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76,0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890,5</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429 162,4</w:t>
            </w:r>
          </w:p>
        </w:tc>
      </w:tr>
      <w:tr w:rsidR="00CF359F" w:rsidRPr="00CF359F" w:rsidTr="006C5613">
        <w:trPr>
          <w:trHeight w:val="41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59F" w:rsidRPr="00CF359F" w:rsidRDefault="00CF359F" w:rsidP="006C5613">
            <w:pPr>
              <w:spacing w:after="0" w:line="240" w:lineRule="auto"/>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МБТ,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5 459,2</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13 997,8</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13 997,8</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5 842,0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41,7</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7,0</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382,8</w:t>
            </w:r>
          </w:p>
        </w:tc>
      </w:tr>
      <w:tr w:rsidR="00CF359F" w:rsidRPr="00CF359F" w:rsidTr="00CF359F">
        <w:trPr>
          <w:trHeight w:val="276"/>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ind w:right="-108"/>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на реализацию мероприятий, связанных с достижением наилучших результатов по увеличению налоговых и неналоговых доходов</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3 471,3</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-100,0</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-3 471,3</w:t>
            </w:r>
          </w:p>
        </w:tc>
      </w:tr>
      <w:tr w:rsidR="00CF359F" w:rsidRPr="00CF359F" w:rsidTr="00CF3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3261"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lastRenderedPageBreak/>
              <w:t>1</w:t>
            </w:r>
          </w:p>
        </w:tc>
        <w:tc>
          <w:tcPr>
            <w:tcW w:w="1276"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2</w:t>
            </w:r>
          </w:p>
        </w:tc>
        <w:tc>
          <w:tcPr>
            <w:tcW w:w="1275"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3</w:t>
            </w:r>
          </w:p>
        </w:tc>
        <w:tc>
          <w:tcPr>
            <w:tcW w:w="1424"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4</w:t>
            </w:r>
          </w:p>
        </w:tc>
        <w:tc>
          <w:tcPr>
            <w:tcW w:w="1128"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5</w:t>
            </w:r>
          </w:p>
        </w:tc>
        <w:tc>
          <w:tcPr>
            <w:tcW w:w="567"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6</w:t>
            </w:r>
          </w:p>
        </w:tc>
        <w:tc>
          <w:tcPr>
            <w:tcW w:w="709"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7</w:t>
            </w:r>
          </w:p>
        </w:tc>
        <w:tc>
          <w:tcPr>
            <w:tcW w:w="1163" w:type="dxa"/>
            <w:shd w:val="clear" w:color="000000" w:fill="FCD5B4"/>
            <w:vAlign w:val="bottom"/>
            <w:hideMark/>
          </w:tcPr>
          <w:p w:rsidR="00CF359F" w:rsidRPr="00CF359F" w:rsidRDefault="00CF359F" w:rsidP="00CF359F">
            <w:pPr>
              <w:spacing w:after="0" w:line="240" w:lineRule="auto"/>
              <w:ind w:right="-95"/>
              <w:jc w:val="center"/>
              <w:rPr>
                <w:rFonts w:ascii="Times New Roman" w:eastAsia="Times New Roman" w:hAnsi="Times New Roman" w:cs="Times New Roman"/>
                <w:b/>
                <w:bCs/>
                <w:color w:val="000000"/>
                <w:sz w:val="12"/>
                <w:szCs w:val="12"/>
              </w:rPr>
            </w:pPr>
            <w:r w:rsidRPr="00CF359F">
              <w:rPr>
                <w:rFonts w:ascii="Times New Roman" w:eastAsia="Times New Roman" w:hAnsi="Times New Roman" w:cs="Times New Roman"/>
                <w:b/>
                <w:bCs/>
                <w:color w:val="000000"/>
                <w:sz w:val="12"/>
                <w:szCs w:val="12"/>
              </w:rPr>
              <w:t>8</w:t>
            </w:r>
          </w:p>
        </w:tc>
      </w:tr>
      <w:tr w:rsidR="00CF359F" w:rsidRPr="00CF359F" w:rsidTr="00CF359F">
        <w:trPr>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CF359F">
            <w:pPr>
              <w:spacing w:after="0" w:line="240" w:lineRule="auto"/>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xml:space="preserve">МБТ на ежемесячное денежное вознаграждение </w:t>
            </w:r>
            <w:r w:rsidRPr="00CF359F">
              <w:rPr>
                <w:rFonts w:ascii="Times New Roman" w:eastAsia="Times New Roman" w:hAnsi="Times New Roman" w:cs="Times New Roman"/>
                <w:b/>
                <w:bCs/>
                <w:color w:val="000000"/>
                <w:sz w:val="19"/>
                <w:szCs w:val="19"/>
              </w:rPr>
              <w:t>за классное руководство</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36 761,1</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59 760,0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59 760,0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33 817,9</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56,6</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-8,0</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-2 943,2</w:t>
            </w:r>
          </w:p>
        </w:tc>
      </w:tr>
      <w:tr w:rsidR="00CF359F" w:rsidRPr="00CF359F" w:rsidTr="00CF359F">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F359F" w:rsidRPr="00CF359F" w:rsidRDefault="00CF359F" w:rsidP="006C5613">
            <w:pPr>
              <w:spacing w:after="0" w:line="240" w:lineRule="auto"/>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на создание виртуальных концертных залов</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2 500,0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1 000,0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1 000,0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142,1</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14,2</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-94,3</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-2 357,9</w:t>
            </w:r>
          </w:p>
        </w:tc>
      </w:tr>
      <w:tr w:rsidR="00CF359F" w:rsidRPr="00CF359F" w:rsidTr="00CF359F">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F359F" w:rsidRPr="00CF359F" w:rsidRDefault="00CF359F" w:rsidP="006C5613">
            <w:pPr>
              <w:spacing w:after="0" w:line="240" w:lineRule="auto"/>
              <w:rPr>
                <w:rFonts w:ascii="Times New Roman" w:eastAsia="Times New Roman" w:hAnsi="Times New Roman" w:cs="Times New Roman"/>
                <w:b/>
                <w:bCs/>
                <w:sz w:val="19"/>
                <w:szCs w:val="19"/>
              </w:rPr>
            </w:pPr>
            <w:r w:rsidRPr="00CF359F">
              <w:rPr>
                <w:rFonts w:ascii="Times New Roman" w:eastAsia="Times New Roman" w:hAnsi="Times New Roman" w:cs="Times New Roman"/>
                <w:b/>
                <w:bCs/>
                <w:sz w:val="19"/>
                <w:szCs w:val="19"/>
              </w:rPr>
              <w:t xml:space="preserve"> - прочие МБТ, передаваемые бюджетам муниципальных районов, в т.ч.:</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0,0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553 579,6</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553 579,6</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437 552,0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79,0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 </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437 552,0</w:t>
            </w:r>
          </w:p>
        </w:tc>
      </w:tr>
      <w:tr w:rsidR="00CF359F" w:rsidRPr="00CF359F" w:rsidTr="00CF359F">
        <w:trPr>
          <w:trHeight w:val="10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F359F" w:rsidRPr="00CF359F" w:rsidRDefault="00CF359F" w:rsidP="006C5613">
            <w:pPr>
              <w:spacing w:after="0" w:line="240" w:lineRule="auto"/>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иные межбюджетные трансферты на приобретение модульной конструкции  сборно-разборного быстровозводимого здания для размещения образовательной организации</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553 552,0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553 552,0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437 552,0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79,0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437 552,0</w:t>
            </w:r>
          </w:p>
        </w:tc>
      </w:tr>
      <w:tr w:rsidR="00CF359F" w:rsidRPr="00CF359F" w:rsidTr="00CF359F">
        <w:trPr>
          <w:trHeight w:val="12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F359F" w:rsidRPr="00CF359F" w:rsidRDefault="00CF359F" w:rsidP="006C5613">
            <w:pPr>
              <w:spacing w:after="0" w:line="240" w:lineRule="auto"/>
              <w:rPr>
                <w:rFonts w:ascii="Times New Roman" w:eastAsia="Times New Roman" w:hAnsi="Times New Roman" w:cs="Times New Roman"/>
                <w:sz w:val="19"/>
                <w:szCs w:val="19"/>
              </w:rPr>
            </w:pPr>
            <w:r w:rsidRPr="00CF359F">
              <w:rPr>
                <w:rFonts w:ascii="Times New Roman" w:eastAsia="Times New Roman" w:hAnsi="Times New Roman" w:cs="Times New Roman"/>
                <w:sz w:val="19"/>
                <w:szCs w:val="19"/>
              </w:rPr>
              <w:t>иные МБТ на реализацию мероприятий, направленных на сохранение и пропаганду традиционных культуры и образа жизни проживающих на территории Иркутской области коренных малочисленных народов РФ</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27,6</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27,6</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color w:val="000000"/>
                <w:sz w:val="19"/>
                <w:szCs w:val="19"/>
              </w:rPr>
            </w:pPr>
            <w:r w:rsidRPr="00CF359F">
              <w:rPr>
                <w:rFonts w:ascii="Times New Roman" w:eastAsia="Times New Roman" w:hAnsi="Times New Roman" w:cs="Times New Roman"/>
                <w:b/>
                <w:color w:val="000000"/>
                <w:sz w:val="19"/>
                <w:szCs w:val="19"/>
              </w:rPr>
              <w:t>0,0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0,0</w:t>
            </w:r>
          </w:p>
        </w:tc>
      </w:tr>
      <w:tr w:rsidR="00CF359F" w:rsidRPr="00CF359F" w:rsidTr="00CF359F">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F359F" w:rsidRPr="00CF359F" w:rsidRDefault="00CF359F" w:rsidP="006C5613">
            <w:pPr>
              <w:spacing w:after="0" w:line="240" w:lineRule="auto"/>
              <w:rPr>
                <w:rFonts w:ascii="Times New Roman" w:eastAsia="Times New Roman" w:hAnsi="Times New Roman" w:cs="Times New Roman"/>
                <w:b/>
                <w:bCs/>
                <w:sz w:val="19"/>
                <w:szCs w:val="19"/>
              </w:rPr>
            </w:pPr>
            <w:r w:rsidRPr="00CF359F">
              <w:rPr>
                <w:rFonts w:ascii="Times New Roman" w:eastAsia="Times New Roman" w:hAnsi="Times New Roman" w:cs="Times New Roman"/>
                <w:b/>
                <w:bCs/>
                <w:sz w:val="19"/>
                <w:szCs w:val="19"/>
              </w:rPr>
              <w:t xml:space="preserve"> - доходы бюджета от возврата остатков субсидий, субвенций, иных МБТ прошлых лет</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0,0</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1 208,7</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1 593,6</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1 593,6</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 </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1 593,6</w:t>
            </w:r>
          </w:p>
        </w:tc>
      </w:tr>
      <w:tr w:rsidR="00CF359F" w:rsidRPr="00CF359F" w:rsidTr="00CF359F">
        <w:trPr>
          <w:trHeight w:val="44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 xml:space="preserve"> - прочие безвозмездные поступления </w:t>
            </w:r>
            <w:r w:rsidRPr="00CF359F">
              <w:rPr>
                <w:rFonts w:ascii="Times New Roman" w:eastAsia="Times New Roman" w:hAnsi="Times New Roman" w:cs="Times New Roman"/>
                <w:color w:val="000000"/>
                <w:sz w:val="19"/>
                <w:szCs w:val="19"/>
              </w:rPr>
              <w:t>(пожертвования)</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259,2</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220,1</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220,1</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125,3</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56,9</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color w:val="000000"/>
                <w:sz w:val="19"/>
                <w:szCs w:val="19"/>
              </w:rPr>
            </w:pPr>
            <w:r w:rsidRPr="00CF359F">
              <w:rPr>
                <w:rFonts w:ascii="Times New Roman" w:eastAsia="Times New Roman" w:hAnsi="Times New Roman" w:cs="Times New Roman"/>
                <w:color w:val="000000"/>
                <w:sz w:val="19"/>
                <w:szCs w:val="19"/>
              </w:rPr>
              <w:t>-51,7</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-133,9</w:t>
            </w:r>
          </w:p>
        </w:tc>
      </w:tr>
      <w:tr w:rsidR="00CF359F" w:rsidRPr="00CF359F" w:rsidTr="00CF359F">
        <w:trPr>
          <w:trHeight w:val="41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 возврат остатков безвозмездных поступлений</w:t>
            </w:r>
          </w:p>
        </w:tc>
        <w:tc>
          <w:tcPr>
            <w:tcW w:w="1276"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-3 340,4</w:t>
            </w:r>
          </w:p>
        </w:tc>
        <w:tc>
          <w:tcPr>
            <w:tcW w:w="1275"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-10 353,0</w:t>
            </w:r>
          </w:p>
        </w:tc>
        <w:tc>
          <w:tcPr>
            <w:tcW w:w="142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-10 353,0</w:t>
            </w:r>
          </w:p>
        </w:tc>
        <w:tc>
          <w:tcPr>
            <w:tcW w:w="1128"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-10 353,0</w:t>
            </w:r>
          </w:p>
        </w:tc>
        <w:tc>
          <w:tcPr>
            <w:tcW w:w="567"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209,9</w:t>
            </w:r>
          </w:p>
        </w:tc>
        <w:tc>
          <w:tcPr>
            <w:tcW w:w="1163"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-7 012,6</w:t>
            </w:r>
          </w:p>
        </w:tc>
      </w:tr>
      <w:tr w:rsidR="00CF359F" w:rsidRPr="00CF359F" w:rsidTr="00CF359F">
        <w:trPr>
          <w:trHeight w:val="377"/>
        </w:trPr>
        <w:tc>
          <w:tcPr>
            <w:tcW w:w="3261" w:type="dxa"/>
            <w:tcBorders>
              <w:top w:val="nil"/>
              <w:left w:val="single" w:sz="4" w:space="0" w:color="auto"/>
              <w:bottom w:val="single" w:sz="4" w:space="0" w:color="auto"/>
              <w:right w:val="single" w:sz="4" w:space="0" w:color="auto"/>
            </w:tcBorders>
            <w:shd w:val="clear" w:color="000000" w:fill="FCD5B4"/>
            <w:vAlign w:val="bottom"/>
            <w:hideMark/>
          </w:tcPr>
          <w:p w:rsidR="00CF359F" w:rsidRPr="00CF359F" w:rsidRDefault="00CF359F" w:rsidP="006C5613">
            <w:pPr>
              <w:spacing w:after="0" w:line="240" w:lineRule="auto"/>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Всего  доходов</w:t>
            </w:r>
          </w:p>
        </w:tc>
        <w:tc>
          <w:tcPr>
            <w:tcW w:w="1276"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1 405 795,8</w:t>
            </w:r>
          </w:p>
        </w:tc>
        <w:tc>
          <w:tcPr>
            <w:tcW w:w="1275"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3 632 291,9</w:t>
            </w:r>
          </w:p>
        </w:tc>
        <w:tc>
          <w:tcPr>
            <w:tcW w:w="1424"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3 633 272,2</w:t>
            </w:r>
          </w:p>
        </w:tc>
        <w:tc>
          <w:tcPr>
            <w:tcW w:w="1128"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2 038 873,2</w:t>
            </w:r>
          </w:p>
        </w:tc>
        <w:tc>
          <w:tcPr>
            <w:tcW w:w="567"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56,1</w:t>
            </w:r>
          </w:p>
        </w:tc>
        <w:tc>
          <w:tcPr>
            <w:tcW w:w="709"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45,0</w:t>
            </w:r>
          </w:p>
        </w:tc>
        <w:tc>
          <w:tcPr>
            <w:tcW w:w="1163" w:type="dxa"/>
            <w:tcBorders>
              <w:top w:val="nil"/>
              <w:left w:val="nil"/>
              <w:bottom w:val="single" w:sz="4" w:space="0" w:color="auto"/>
              <w:right w:val="single" w:sz="4" w:space="0" w:color="auto"/>
            </w:tcBorders>
            <w:shd w:val="clear" w:color="000000" w:fill="FCD5B4"/>
            <w:vAlign w:val="bottom"/>
            <w:hideMark/>
          </w:tcPr>
          <w:p w:rsidR="00CF359F" w:rsidRPr="00CF359F" w:rsidRDefault="00CF359F" w:rsidP="006C5613">
            <w:pPr>
              <w:spacing w:after="0" w:line="240" w:lineRule="auto"/>
              <w:jc w:val="right"/>
              <w:rPr>
                <w:rFonts w:ascii="Times New Roman" w:eastAsia="Times New Roman" w:hAnsi="Times New Roman" w:cs="Times New Roman"/>
                <w:b/>
                <w:bCs/>
                <w:color w:val="000000"/>
                <w:sz w:val="19"/>
                <w:szCs w:val="19"/>
              </w:rPr>
            </w:pPr>
            <w:r w:rsidRPr="00CF359F">
              <w:rPr>
                <w:rFonts w:ascii="Times New Roman" w:eastAsia="Times New Roman" w:hAnsi="Times New Roman" w:cs="Times New Roman"/>
                <w:b/>
                <w:bCs/>
                <w:color w:val="000000"/>
                <w:sz w:val="19"/>
                <w:szCs w:val="19"/>
              </w:rPr>
              <w:t>633 077,4</w:t>
            </w:r>
          </w:p>
        </w:tc>
      </w:tr>
    </w:tbl>
    <w:p w:rsidR="00CF359F" w:rsidRPr="00CF359F" w:rsidRDefault="00CF359F" w:rsidP="006C5613">
      <w:pPr>
        <w:spacing w:after="0" w:line="240" w:lineRule="auto"/>
        <w:ind w:firstLine="708"/>
        <w:jc w:val="both"/>
        <w:rPr>
          <w:rFonts w:ascii="Times New Roman" w:hAnsi="Times New Roman" w:cs="Times New Roman"/>
        </w:rPr>
      </w:pPr>
    </w:p>
    <w:p w:rsidR="00CF359F" w:rsidRPr="002F6838" w:rsidRDefault="00CF359F" w:rsidP="00CF359F">
      <w:pPr>
        <w:spacing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t xml:space="preserve">По итогам первого полугодия 2022 года поступление доходов в бюджет района составило 2 038 873,2 млн. рублей, что составляет 56,1 % годового плана. </w:t>
      </w:r>
    </w:p>
    <w:p w:rsidR="00CF359F" w:rsidRPr="002F6838" w:rsidRDefault="00CF359F" w:rsidP="00CF359F">
      <w:pPr>
        <w:spacing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t>Значительную часть в поступлении налоговых и неналоговых доходов (70,5%) составляет налог на доходы физических лиц – 174,8 млн. рублей (увеличение к аналогичному периоду прошлого года + 5,2 млн рублей). Поступление по налогу, взимаемому в связи с применением упрощенной системы налогообложения составило 24364,5 млн. рублей или 55,1% (увеличение к аналогичному показателю прошлого года +3,4 млн</w:t>
      </w:r>
      <w:proofErr w:type="gramStart"/>
      <w:r w:rsidRPr="002F6838">
        <w:rPr>
          <w:rFonts w:ascii="Times New Roman" w:hAnsi="Times New Roman" w:cs="Times New Roman"/>
          <w:sz w:val="24"/>
          <w:szCs w:val="24"/>
        </w:rPr>
        <w:t>.р</w:t>
      </w:r>
      <w:proofErr w:type="gramEnd"/>
      <w:r w:rsidRPr="002F6838">
        <w:rPr>
          <w:rFonts w:ascii="Times New Roman" w:hAnsi="Times New Roman" w:cs="Times New Roman"/>
          <w:sz w:val="24"/>
          <w:szCs w:val="24"/>
        </w:rPr>
        <w:t xml:space="preserve">ублей). Доля доходов от оказания платных услуг и компенсаций затрат государства в объеме налоговых и неналоговых доходов составила 7,6% или 18,8 млн. рублей (52,9% от плана). Доходы, наполняющие муниципальный дорожный фонд поступили в объеме 11,1 млн. руб. </w:t>
      </w:r>
    </w:p>
    <w:p w:rsidR="00CF359F" w:rsidRPr="002F6838" w:rsidRDefault="00CF359F" w:rsidP="00CF359F">
      <w:pPr>
        <w:spacing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t xml:space="preserve">Плановые показатели по налоговым и неналоговым доходам исполнены в объеме 248,0 млн. рублей, что составило 47,7% от плана. Их удельный вес в общем объёме доходов бюджета муниципального района по истечении шести месяцев 2022 года составил 12,2%. По отношению к аналогичному периоду прошлого года рост поступлений по налоговым и неналоговым доходам составил 1,8% (+4,4 млн рублей). По безвозмездным поступлениям план исполнен в сумме 1790,9 млн. рублей. В сравнении с аналогичным периодом прошлого года увеличение составило – 628,7 млн рублей (+54,1%). </w:t>
      </w:r>
      <w:proofErr w:type="gramStart"/>
      <w:r w:rsidRPr="002F6838">
        <w:rPr>
          <w:rFonts w:ascii="Times New Roman" w:hAnsi="Times New Roman" w:cs="Times New Roman"/>
          <w:sz w:val="24"/>
          <w:szCs w:val="24"/>
        </w:rPr>
        <w:t>Увеличение произошло за счет межбюджетных трансфертов на приобретение модульной конструкции сборно-разборного быстровозводимого здания  для размещения образовательной организации в объеме 437,6 млн рублей, возврата остатков целевых средств из бюджетов других уровней в сумме 1,6 млн. рублей, увеличения объема субвенций на +165,0 млн. рублей, субсидий – на +43,8 млн. рублей).</w:t>
      </w:r>
      <w:proofErr w:type="gramEnd"/>
      <w:r w:rsidRPr="002F6838">
        <w:rPr>
          <w:rFonts w:ascii="Times New Roman" w:hAnsi="Times New Roman" w:cs="Times New Roman"/>
          <w:sz w:val="24"/>
          <w:szCs w:val="24"/>
        </w:rPr>
        <w:t xml:space="preserve"> Объем поступивших дотаций составил 30,3 млн. рублей (58,3% от плана). Субсидии поступили в объеме 327,4 млн. рублей (53,4% от плана), субвенции – в объеме 964,5 млн. рублей (52,8% от плана). </w:t>
      </w:r>
    </w:p>
    <w:p w:rsidR="00CF359F" w:rsidRPr="002F6838" w:rsidRDefault="00CF359F" w:rsidP="00CF359F">
      <w:pPr>
        <w:spacing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lastRenderedPageBreak/>
        <w:t>По итогам первого полугодия 2022 года бюджет исполнен с превышением доходов над расходами на 20,1 млн. рублей.</w:t>
      </w:r>
    </w:p>
    <w:p w:rsidR="00CF359F" w:rsidRPr="002F6838" w:rsidRDefault="00CF359F" w:rsidP="00CF359F">
      <w:pPr>
        <w:spacing w:line="240" w:lineRule="auto"/>
        <w:jc w:val="center"/>
        <w:rPr>
          <w:rFonts w:ascii="Times New Roman" w:hAnsi="Times New Roman" w:cs="Times New Roman"/>
          <w:b/>
          <w:bCs/>
          <w:sz w:val="24"/>
          <w:szCs w:val="24"/>
        </w:rPr>
      </w:pPr>
    </w:p>
    <w:p w:rsidR="00CF359F" w:rsidRPr="002F6838" w:rsidRDefault="00CF359F" w:rsidP="00CF359F">
      <w:pPr>
        <w:spacing w:line="240" w:lineRule="auto"/>
        <w:jc w:val="center"/>
        <w:rPr>
          <w:rFonts w:ascii="Times New Roman" w:hAnsi="Times New Roman" w:cs="Times New Roman"/>
          <w:b/>
          <w:bCs/>
          <w:sz w:val="24"/>
          <w:szCs w:val="24"/>
        </w:rPr>
      </w:pPr>
      <w:r w:rsidRPr="002F6838">
        <w:rPr>
          <w:rFonts w:ascii="Times New Roman" w:hAnsi="Times New Roman" w:cs="Times New Roman"/>
          <w:b/>
          <w:bCs/>
          <w:sz w:val="24"/>
          <w:szCs w:val="24"/>
        </w:rPr>
        <w:t>Анализ исполнения расходной части бюджета</w:t>
      </w:r>
    </w:p>
    <w:p w:rsidR="00CF359F" w:rsidRPr="002F6838" w:rsidRDefault="00CF359F" w:rsidP="00CF359F">
      <w:pPr>
        <w:spacing w:line="240" w:lineRule="auto"/>
        <w:jc w:val="center"/>
        <w:rPr>
          <w:rFonts w:ascii="Times New Roman" w:hAnsi="Times New Roman" w:cs="Times New Roman"/>
          <w:b/>
          <w:bCs/>
          <w:sz w:val="24"/>
          <w:szCs w:val="24"/>
        </w:rPr>
      </w:pPr>
    </w:p>
    <w:p w:rsidR="00CF359F" w:rsidRPr="002F6838" w:rsidRDefault="00CF359F" w:rsidP="002F6838">
      <w:pPr>
        <w:spacing w:after="0"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t xml:space="preserve">В соответствии с отчетом об исполнении бюджета за первое полугодие 2022 года исполнение бюджета по расходам составило 2 018 800,4 тыс. рублей или 54,7% к утвержденным на 01.07.2022г плановым назначениям (3 689 483,5 тыс. рублей), </w:t>
      </w:r>
    </w:p>
    <w:p w:rsidR="00CF359F" w:rsidRPr="002F6838" w:rsidRDefault="00CF359F" w:rsidP="002F6838">
      <w:pPr>
        <w:spacing w:after="0" w:line="240" w:lineRule="auto"/>
        <w:ind w:firstLine="708"/>
        <w:jc w:val="both"/>
        <w:rPr>
          <w:rFonts w:ascii="Times New Roman" w:hAnsi="Times New Roman" w:cs="Times New Roman"/>
          <w:sz w:val="24"/>
          <w:szCs w:val="24"/>
        </w:rPr>
      </w:pPr>
      <w:r w:rsidRPr="002F6838">
        <w:rPr>
          <w:rFonts w:ascii="Times New Roman" w:hAnsi="Times New Roman" w:cs="Times New Roman"/>
          <w:sz w:val="24"/>
          <w:szCs w:val="24"/>
        </w:rPr>
        <w:t>В сравнении с исполнением расходной части бюджета за аналогичный период 2021 года (1 416 078,5 тыс. рублей) исполнение по расходам увеличилось на 602 721,9 тысяч рублей преимущественно за счет увеличения фактических расходов на общее образование.</w:t>
      </w:r>
    </w:p>
    <w:p w:rsidR="00CF359F" w:rsidRPr="002F6838" w:rsidRDefault="00CF359F" w:rsidP="002F6838">
      <w:pPr>
        <w:spacing w:after="0" w:line="240" w:lineRule="auto"/>
        <w:ind w:firstLine="708"/>
        <w:jc w:val="both"/>
        <w:rPr>
          <w:rFonts w:ascii="Times New Roman" w:hAnsi="Times New Roman" w:cs="Times New Roman"/>
          <w:b/>
          <w:bCs/>
          <w:sz w:val="24"/>
          <w:szCs w:val="24"/>
        </w:rPr>
      </w:pPr>
      <w:r w:rsidRPr="002F6838">
        <w:rPr>
          <w:rFonts w:ascii="Times New Roman" w:hAnsi="Times New Roman" w:cs="Times New Roman"/>
          <w:sz w:val="24"/>
          <w:szCs w:val="24"/>
        </w:rPr>
        <w:t>Анализ исполнения расходов бюджета по разделам бюджетной классификации за первое полугодие 2022 года представлен в таблице:</w:t>
      </w:r>
    </w:p>
    <w:p w:rsidR="00CF359F" w:rsidRPr="002F6838" w:rsidRDefault="00CF359F" w:rsidP="002F6838">
      <w:pPr>
        <w:spacing w:after="0" w:line="240" w:lineRule="auto"/>
        <w:jc w:val="right"/>
        <w:rPr>
          <w:rFonts w:ascii="Times New Roman" w:hAnsi="Times New Roman" w:cs="Times New Roman"/>
          <w:sz w:val="24"/>
          <w:szCs w:val="24"/>
        </w:rPr>
      </w:pPr>
      <w:r w:rsidRPr="002F6838">
        <w:rPr>
          <w:rFonts w:ascii="Times New Roman" w:hAnsi="Times New Roman" w:cs="Times New Roman"/>
          <w:sz w:val="24"/>
          <w:szCs w:val="24"/>
        </w:rPr>
        <w:t>тыс</w:t>
      </w:r>
      <w:proofErr w:type="gramStart"/>
      <w:r w:rsidRPr="002F6838">
        <w:rPr>
          <w:rFonts w:ascii="Times New Roman" w:hAnsi="Times New Roman" w:cs="Times New Roman"/>
          <w:sz w:val="24"/>
          <w:szCs w:val="24"/>
        </w:rPr>
        <w:t>.р</w:t>
      </w:r>
      <w:proofErr w:type="gramEnd"/>
      <w:r w:rsidRPr="002F6838">
        <w:rPr>
          <w:rFonts w:ascii="Times New Roman" w:hAnsi="Times New Roman" w:cs="Times New Roman"/>
          <w:sz w:val="24"/>
          <w:szCs w:val="24"/>
        </w:rPr>
        <w:t>ублей</w:t>
      </w:r>
    </w:p>
    <w:tbl>
      <w:tblPr>
        <w:tblW w:w="11200" w:type="dxa"/>
        <w:tblInd w:w="-885" w:type="dxa"/>
        <w:tblLayout w:type="fixed"/>
        <w:tblLook w:val="04A0"/>
      </w:tblPr>
      <w:tblGrid>
        <w:gridCol w:w="3403"/>
        <w:gridCol w:w="709"/>
        <w:gridCol w:w="1134"/>
        <w:gridCol w:w="1134"/>
        <w:gridCol w:w="1134"/>
        <w:gridCol w:w="1134"/>
        <w:gridCol w:w="709"/>
        <w:gridCol w:w="1134"/>
        <w:gridCol w:w="709"/>
      </w:tblGrid>
      <w:tr w:rsidR="00CF359F" w:rsidRPr="00CF359F" w:rsidTr="00CF359F">
        <w:trPr>
          <w:trHeight w:val="1271"/>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jc w:val="center"/>
              <w:rPr>
                <w:rFonts w:ascii="Times New Roman" w:eastAsia="Times New Roman" w:hAnsi="Times New Roman" w:cs="Times New Roman"/>
                <w:b/>
                <w:bCs/>
                <w:color w:val="000000"/>
                <w:sz w:val="18"/>
                <w:szCs w:val="18"/>
              </w:rPr>
            </w:pPr>
            <w:r w:rsidRPr="00CF359F">
              <w:rPr>
                <w:rFonts w:ascii="Times New Roman" w:eastAsia="Times New Roman" w:hAnsi="Times New Roman" w:cs="Times New Roman"/>
                <w:b/>
                <w:bCs/>
                <w:color w:val="000000"/>
                <w:sz w:val="18"/>
                <w:szCs w:val="18"/>
              </w:rPr>
              <w:t xml:space="preserve">Наименование </w:t>
            </w:r>
          </w:p>
        </w:tc>
        <w:tc>
          <w:tcPr>
            <w:tcW w:w="709" w:type="dxa"/>
            <w:tcBorders>
              <w:top w:val="single" w:sz="4" w:space="0" w:color="auto"/>
              <w:left w:val="nil"/>
              <w:bottom w:val="single" w:sz="4" w:space="0" w:color="auto"/>
              <w:right w:val="single" w:sz="4" w:space="0" w:color="auto"/>
            </w:tcBorders>
            <w:shd w:val="clear" w:color="auto" w:fill="auto"/>
            <w:hideMark/>
          </w:tcPr>
          <w:p w:rsidR="00CF359F" w:rsidRPr="00CF359F" w:rsidRDefault="00CF359F" w:rsidP="005D179D">
            <w:pPr>
              <w:spacing w:after="0" w:line="240" w:lineRule="auto"/>
              <w:ind w:left="-108" w:right="-108"/>
              <w:jc w:val="center"/>
              <w:rPr>
                <w:rFonts w:ascii="Times New Roman" w:eastAsia="Times New Roman" w:hAnsi="Times New Roman" w:cs="Times New Roman"/>
                <w:b/>
                <w:bCs/>
                <w:color w:val="000000"/>
                <w:sz w:val="18"/>
                <w:szCs w:val="18"/>
              </w:rPr>
            </w:pPr>
            <w:r w:rsidRPr="00CF359F">
              <w:rPr>
                <w:rFonts w:ascii="Times New Roman" w:eastAsia="Times New Roman" w:hAnsi="Times New Roman" w:cs="Times New Roman"/>
                <w:b/>
                <w:bCs/>
                <w:color w:val="000000"/>
                <w:sz w:val="18"/>
                <w:szCs w:val="18"/>
              </w:rPr>
              <w:t xml:space="preserve">раздел/ </w:t>
            </w:r>
            <w:proofErr w:type="spellStart"/>
            <w:proofErr w:type="gramStart"/>
            <w:r w:rsidRPr="00CF359F">
              <w:rPr>
                <w:rFonts w:ascii="Times New Roman" w:eastAsia="Times New Roman" w:hAnsi="Times New Roman" w:cs="Times New Roman"/>
                <w:b/>
                <w:bCs/>
                <w:color w:val="000000"/>
                <w:sz w:val="18"/>
                <w:szCs w:val="18"/>
              </w:rPr>
              <w:t>подраз-дел</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CF359F" w:rsidRPr="00CF359F" w:rsidRDefault="00CF359F" w:rsidP="005D179D">
            <w:pPr>
              <w:spacing w:after="0" w:line="240" w:lineRule="auto"/>
              <w:ind w:left="-108" w:right="-108"/>
              <w:jc w:val="center"/>
              <w:rPr>
                <w:rFonts w:ascii="Times New Roman" w:eastAsia="Times New Roman" w:hAnsi="Times New Roman" w:cs="Times New Roman"/>
                <w:b/>
                <w:bCs/>
                <w:color w:val="000000"/>
                <w:sz w:val="18"/>
                <w:szCs w:val="18"/>
              </w:rPr>
            </w:pPr>
            <w:r w:rsidRPr="00CF359F">
              <w:rPr>
                <w:rFonts w:ascii="Times New Roman" w:eastAsia="Times New Roman" w:hAnsi="Times New Roman" w:cs="Times New Roman"/>
                <w:b/>
                <w:bCs/>
                <w:color w:val="000000"/>
                <w:sz w:val="18"/>
                <w:szCs w:val="18"/>
              </w:rPr>
              <w:t>факт первое полугодие 2021г</w:t>
            </w:r>
          </w:p>
        </w:tc>
        <w:tc>
          <w:tcPr>
            <w:tcW w:w="1134" w:type="dxa"/>
            <w:tcBorders>
              <w:top w:val="single" w:sz="4" w:space="0" w:color="auto"/>
              <w:left w:val="nil"/>
              <w:bottom w:val="single" w:sz="4" w:space="0" w:color="auto"/>
              <w:right w:val="single" w:sz="4" w:space="0" w:color="auto"/>
            </w:tcBorders>
            <w:shd w:val="clear" w:color="auto" w:fill="auto"/>
            <w:hideMark/>
          </w:tcPr>
          <w:p w:rsidR="00CF359F" w:rsidRPr="00CF359F" w:rsidRDefault="00CF359F" w:rsidP="005D179D">
            <w:pPr>
              <w:spacing w:after="0" w:line="240" w:lineRule="auto"/>
              <w:jc w:val="center"/>
              <w:rPr>
                <w:rFonts w:ascii="Times New Roman" w:eastAsia="Times New Roman" w:hAnsi="Times New Roman" w:cs="Times New Roman"/>
                <w:b/>
                <w:bCs/>
                <w:color w:val="000000"/>
                <w:sz w:val="18"/>
                <w:szCs w:val="18"/>
              </w:rPr>
            </w:pPr>
            <w:r w:rsidRPr="00CF359F">
              <w:rPr>
                <w:rFonts w:ascii="Times New Roman" w:eastAsia="Times New Roman" w:hAnsi="Times New Roman" w:cs="Times New Roman"/>
                <w:b/>
                <w:bCs/>
                <w:color w:val="000000"/>
                <w:sz w:val="18"/>
                <w:szCs w:val="18"/>
              </w:rPr>
              <w:t>план по расходам по решению Думы</w:t>
            </w:r>
          </w:p>
        </w:tc>
        <w:tc>
          <w:tcPr>
            <w:tcW w:w="1134" w:type="dxa"/>
            <w:tcBorders>
              <w:top w:val="single" w:sz="4" w:space="0" w:color="auto"/>
              <w:left w:val="nil"/>
              <w:bottom w:val="single" w:sz="4" w:space="0" w:color="auto"/>
              <w:right w:val="single" w:sz="4" w:space="0" w:color="auto"/>
            </w:tcBorders>
            <w:shd w:val="clear" w:color="auto" w:fill="auto"/>
            <w:hideMark/>
          </w:tcPr>
          <w:p w:rsidR="00CF359F" w:rsidRPr="00CF359F" w:rsidRDefault="00CF359F" w:rsidP="005D179D">
            <w:pPr>
              <w:spacing w:after="0" w:line="240" w:lineRule="auto"/>
              <w:jc w:val="center"/>
              <w:rPr>
                <w:rFonts w:ascii="Times New Roman" w:eastAsia="Times New Roman" w:hAnsi="Times New Roman" w:cs="Times New Roman"/>
                <w:b/>
                <w:bCs/>
                <w:color w:val="000000"/>
                <w:sz w:val="18"/>
                <w:szCs w:val="18"/>
              </w:rPr>
            </w:pPr>
            <w:r w:rsidRPr="00CF359F">
              <w:rPr>
                <w:rFonts w:ascii="Times New Roman" w:eastAsia="Times New Roman" w:hAnsi="Times New Roman" w:cs="Times New Roman"/>
                <w:b/>
                <w:bCs/>
                <w:color w:val="000000"/>
                <w:sz w:val="18"/>
                <w:szCs w:val="18"/>
              </w:rPr>
              <w:t>план по расходам уточненный</w:t>
            </w:r>
          </w:p>
        </w:tc>
        <w:tc>
          <w:tcPr>
            <w:tcW w:w="1134" w:type="dxa"/>
            <w:tcBorders>
              <w:top w:val="single" w:sz="4" w:space="0" w:color="auto"/>
              <w:left w:val="nil"/>
              <w:bottom w:val="single" w:sz="4" w:space="0" w:color="auto"/>
              <w:right w:val="single" w:sz="4" w:space="0" w:color="auto"/>
            </w:tcBorders>
            <w:shd w:val="clear" w:color="auto" w:fill="auto"/>
            <w:hideMark/>
          </w:tcPr>
          <w:p w:rsidR="00CF359F" w:rsidRPr="00CF359F" w:rsidRDefault="00CF359F" w:rsidP="005D179D">
            <w:pPr>
              <w:spacing w:after="0" w:line="240" w:lineRule="auto"/>
              <w:jc w:val="center"/>
              <w:rPr>
                <w:rFonts w:ascii="Times New Roman" w:eastAsia="Times New Roman" w:hAnsi="Times New Roman" w:cs="Times New Roman"/>
                <w:b/>
                <w:bCs/>
                <w:color w:val="000000"/>
                <w:sz w:val="18"/>
                <w:szCs w:val="18"/>
              </w:rPr>
            </w:pPr>
            <w:r w:rsidRPr="00CF359F">
              <w:rPr>
                <w:rFonts w:ascii="Times New Roman" w:eastAsia="Times New Roman" w:hAnsi="Times New Roman" w:cs="Times New Roman"/>
                <w:b/>
                <w:bCs/>
                <w:color w:val="000000"/>
                <w:sz w:val="18"/>
                <w:szCs w:val="18"/>
              </w:rPr>
              <w:t>факт первое полугодие 2022 г</w:t>
            </w:r>
          </w:p>
        </w:tc>
        <w:tc>
          <w:tcPr>
            <w:tcW w:w="709" w:type="dxa"/>
            <w:tcBorders>
              <w:top w:val="single" w:sz="4" w:space="0" w:color="auto"/>
              <w:left w:val="nil"/>
              <w:bottom w:val="single" w:sz="4" w:space="0" w:color="auto"/>
              <w:right w:val="single" w:sz="4" w:space="0" w:color="auto"/>
            </w:tcBorders>
            <w:shd w:val="clear" w:color="auto" w:fill="auto"/>
            <w:hideMark/>
          </w:tcPr>
          <w:p w:rsidR="00CF359F" w:rsidRPr="00CF359F" w:rsidRDefault="00CF359F" w:rsidP="005D179D">
            <w:pPr>
              <w:spacing w:after="0" w:line="240" w:lineRule="auto"/>
              <w:jc w:val="center"/>
              <w:rPr>
                <w:rFonts w:ascii="Times New Roman" w:eastAsia="Times New Roman" w:hAnsi="Times New Roman" w:cs="Times New Roman"/>
                <w:b/>
                <w:bCs/>
                <w:color w:val="000000"/>
                <w:sz w:val="18"/>
                <w:szCs w:val="18"/>
              </w:rPr>
            </w:pPr>
            <w:r w:rsidRPr="00CF359F">
              <w:rPr>
                <w:rFonts w:ascii="Times New Roman" w:eastAsia="Times New Roman" w:hAnsi="Times New Roman" w:cs="Times New Roman"/>
                <w:b/>
                <w:bCs/>
                <w:color w:val="000000"/>
                <w:sz w:val="18"/>
                <w:szCs w:val="18"/>
              </w:rPr>
              <w:t>% исполнения</w:t>
            </w:r>
          </w:p>
        </w:tc>
        <w:tc>
          <w:tcPr>
            <w:tcW w:w="1134" w:type="dxa"/>
            <w:tcBorders>
              <w:top w:val="single" w:sz="4" w:space="0" w:color="auto"/>
              <w:left w:val="nil"/>
              <w:bottom w:val="single" w:sz="4" w:space="0" w:color="auto"/>
              <w:right w:val="single" w:sz="4" w:space="0" w:color="auto"/>
            </w:tcBorders>
            <w:shd w:val="clear" w:color="auto" w:fill="auto"/>
            <w:hideMark/>
          </w:tcPr>
          <w:p w:rsidR="00CF359F" w:rsidRPr="00CF359F" w:rsidRDefault="00CF359F" w:rsidP="005D179D">
            <w:pPr>
              <w:spacing w:after="0" w:line="240" w:lineRule="auto"/>
              <w:ind w:left="-108" w:right="-108"/>
              <w:jc w:val="center"/>
              <w:rPr>
                <w:rFonts w:ascii="Times New Roman" w:eastAsia="Times New Roman" w:hAnsi="Times New Roman" w:cs="Times New Roman"/>
                <w:b/>
                <w:bCs/>
                <w:color w:val="000000"/>
                <w:sz w:val="18"/>
                <w:szCs w:val="18"/>
              </w:rPr>
            </w:pPr>
            <w:r w:rsidRPr="00CF359F">
              <w:rPr>
                <w:rFonts w:ascii="Times New Roman" w:eastAsia="Times New Roman" w:hAnsi="Times New Roman" w:cs="Times New Roman"/>
                <w:b/>
                <w:bCs/>
                <w:color w:val="000000"/>
                <w:sz w:val="18"/>
                <w:szCs w:val="18"/>
              </w:rPr>
              <w:t>по сравнению с исполнением 6мес. 2021</w:t>
            </w:r>
          </w:p>
          <w:p w:rsidR="00CF359F" w:rsidRPr="00CF359F" w:rsidRDefault="00CF359F" w:rsidP="005D179D">
            <w:pPr>
              <w:spacing w:after="0" w:line="240" w:lineRule="auto"/>
              <w:ind w:left="-108" w:right="-108"/>
              <w:jc w:val="center"/>
              <w:rPr>
                <w:rFonts w:ascii="Times New Roman" w:eastAsia="Times New Roman" w:hAnsi="Times New Roman" w:cs="Times New Roman"/>
                <w:b/>
                <w:bCs/>
                <w:color w:val="000000"/>
                <w:sz w:val="18"/>
                <w:szCs w:val="18"/>
              </w:rPr>
            </w:pPr>
            <w:r w:rsidRPr="00CF359F">
              <w:rPr>
                <w:rFonts w:ascii="Times New Roman" w:eastAsia="Times New Roman" w:hAnsi="Times New Roman" w:cs="Times New Roman"/>
                <w:b/>
                <w:bCs/>
                <w:color w:val="000000"/>
                <w:sz w:val="18"/>
                <w:szCs w:val="18"/>
              </w:rPr>
              <w:t xml:space="preserve"> (гр.6 / гр.3)*100, %</w:t>
            </w:r>
          </w:p>
        </w:tc>
        <w:tc>
          <w:tcPr>
            <w:tcW w:w="709" w:type="dxa"/>
            <w:tcBorders>
              <w:top w:val="single" w:sz="4" w:space="0" w:color="auto"/>
              <w:left w:val="nil"/>
              <w:bottom w:val="single" w:sz="4" w:space="0" w:color="auto"/>
              <w:right w:val="single" w:sz="4" w:space="0" w:color="auto"/>
            </w:tcBorders>
            <w:shd w:val="clear" w:color="auto" w:fill="auto"/>
            <w:hideMark/>
          </w:tcPr>
          <w:p w:rsidR="00CF359F" w:rsidRPr="00CF359F" w:rsidRDefault="00CF359F" w:rsidP="005D179D">
            <w:pPr>
              <w:spacing w:after="0" w:line="240" w:lineRule="auto"/>
              <w:ind w:left="-108" w:right="-107"/>
              <w:jc w:val="center"/>
              <w:rPr>
                <w:rFonts w:ascii="Times New Roman" w:eastAsia="Times New Roman" w:hAnsi="Times New Roman" w:cs="Times New Roman"/>
                <w:b/>
                <w:bCs/>
                <w:color w:val="000000"/>
                <w:sz w:val="18"/>
                <w:szCs w:val="18"/>
              </w:rPr>
            </w:pPr>
            <w:r w:rsidRPr="00CF359F">
              <w:rPr>
                <w:rFonts w:ascii="Times New Roman" w:eastAsia="Times New Roman" w:hAnsi="Times New Roman" w:cs="Times New Roman"/>
                <w:b/>
                <w:bCs/>
                <w:color w:val="000000"/>
                <w:sz w:val="18"/>
                <w:szCs w:val="18"/>
              </w:rPr>
              <w:t>доля в общем объеме, %</w:t>
            </w:r>
          </w:p>
        </w:tc>
      </w:tr>
      <w:tr w:rsidR="00CF359F" w:rsidRPr="00CF359F" w:rsidTr="002F6838">
        <w:trPr>
          <w:trHeight w:val="195"/>
        </w:trPr>
        <w:tc>
          <w:tcPr>
            <w:tcW w:w="3403" w:type="dxa"/>
            <w:tcBorders>
              <w:top w:val="nil"/>
              <w:left w:val="single" w:sz="4" w:space="0" w:color="auto"/>
              <w:bottom w:val="single" w:sz="4" w:space="0" w:color="auto"/>
              <w:right w:val="single" w:sz="4" w:space="0" w:color="auto"/>
            </w:tcBorders>
            <w:shd w:val="clear" w:color="auto" w:fill="FBD4B4" w:themeFill="accent6" w:themeFillTint="66"/>
            <w:hideMark/>
          </w:tcPr>
          <w:p w:rsidR="00CF359F" w:rsidRPr="00CF359F" w:rsidRDefault="00CF359F" w:rsidP="005D179D">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FBD4B4" w:themeFill="accent6" w:themeFillTint="66"/>
            <w:hideMark/>
          </w:tcPr>
          <w:p w:rsidR="00CF359F" w:rsidRPr="00CF359F" w:rsidRDefault="00CF359F" w:rsidP="002F683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2</w:t>
            </w:r>
          </w:p>
        </w:tc>
        <w:tc>
          <w:tcPr>
            <w:tcW w:w="1134" w:type="dxa"/>
            <w:tcBorders>
              <w:top w:val="nil"/>
              <w:left w:val="nil"/>
              <w:bottom w:val="single" w:sz="4" w:space="0" w:color="auto"/>
              <w:right w:val="single" w:sz="4" w:space="0" w:color="auto"/>
            </w:tcBorders>
            <w:shd w:val="clear" w:color="auto" w:fill="FBD4B4" w:themeFill="accent6" w:themeFillTint="66"/>
            <w:hideMark/>
          </w:tcPr>
          <w:p w:rsidR="00CF359F" w:rsidRPr="00CF359F" w:rsidRDefault="00CF359F" w:rsidP="002F683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3</w:t>
            </w:r>
          </w:p>
        </w:tc>
        <w:tc>
          <w:tcPr>
            <w:tcW w:w="1134" w:type="dxa"/>
            <w:tcBorders>
              <w:top w:val="nil"/>
              <w:left w:val="nil"/>
              <w:bottom w:val="single" w:sz="4" w:space="0" w:color="auto"/>
              <w:right w:val="single" w:sz="4" w:space="0" w:color="auto"/>
            </w:tcBorders>
            <w:shd w:val="clear" w:color="auto" w:fill="FBD4B4" w:themeFill="accent6" w:themeFillTint="66"/>
            <w:hideMark/>
          </w:tcPr>
          <w:p w:rsidR="00CF359F" w:rsidRPr="00CF359F" w:rsidRDefault="00CF359F" w:rsidP="002F683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FBD4B4" w:themeFill="accent6" w:themeFillTint="66"/>
            <w:hideMark/>
          </w:tcPr>
          <w:p w:rsidR="00CF359F" w:rsidRPr="00CF359F" w:rsidRDefault="00CF359F" w:rsidP="002F683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FBD4B4" w:themeFill="accent6" w:themeFillTint="66"/>
            <w:hideMark/>
          </w:tcPr>
          <w:p w:rsidR="00CF359F" w:rsidRPr="00CF359F" w:rsidRDefault="00CF359F" w:rsidP="002F683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6</w:t>
            </w:r>
          </w:p>
        </w:tc>
        <w:tc>
          <w:tcPr>
            <w:tcW w:w="709" w:type="dxa"/>
            <w:tcBorders>
              <w:top w:val="nil"/>
              <w:left w:val="nil"/>
              <w:bottom w:val="single" w:sz="4" w:space="0" w:color="auto"/>
              <w:right w:val="single" w:sz="4" w:space="0" w:color="auto"/>
            </w:tcBorders>
            <w:shd w:val="clear" w:color="auto" w:fill="FBD4B4" w:themeFill="accent6" w:themeFillTint="66"/>
            <w:hideMark/>
          </w:tcPr>
          <w:p w:rsidR="00CF359F" w:rsidRPr="00CF359F" w:rsidRDefault="00CF359F" w:rsidP="002F683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auto" w:fill="FBD4B4" w:themeFill="accent6" w:themeFillTint="66"/>
            <w:hideMark/>
          </w:tcPr>
          <w:p w:rsidR="00CF359F" w:rsidRPr="00CF359F" w:rsidRDefault="00CF359F" w:rsidP="002F683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8</w:t>
            </w:r>
          </w:p>
        </w:tc>
        <w:tc>
          <w:tcPr>
            <w:tcW w:w="709" w:type="dxa"/>
            <w:tcBorders>
              <w:top w:val="nil"/>
              <w:left w:val="nil"/>
              <w:bottom w:val="single" w:sz="4" w:space="0" w:color="auto"/>
              <w:right w:val="single" w:sz="4" w:space="0" w:color="auto"/>
            </w:tcBorders>
            <w:shd w:val="clear" w:color="auto" w:fill="FBD4B4" w:themeFill="accent6" w:themeFillTint="66"/>
            <w:hideMark/>
          </w:tcPr>
          <w:p w:rsidR="00CF359F" w:rsidRPr="00CF359F" w:rsidRDefault="00CF359F" w:rsidP="002F683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9</w:t>
            </w:r>
          </w:p>
        </w:tc>
      </w:tr>
      <w:tr w:rsidR="00CF359F" w:rsidRPr="00CF359F" w:rsidTr="005D179D">
        <w:trPr>
          <w:trHeight w:val="36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Всего расходов</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ind w:left="-108" w:right="-108"/>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1 416 078,5</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ind w:right="-108"/>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3 688 888,2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ind w:left="-108" w:right="-108"/>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3 689 483,5</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ind w:left="-108" w:right="-108"/>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2 018 800,4</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54,7</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142,6</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100</w:t>
            </w:r>
          </w:p>
        </w:tc>
      </w:tr>
      <w:tr w:rsidR="00CF359F" w:rsidRPr="00CF359F" w:rsidTr="00CF359F">
        <w:trPr>
          <w:trHeight w:val="227"/>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jc w:val="both"/>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 xml:space="preserve">Общегосударственные вопросы </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57 734,5</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117 986,1</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117 986,0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60 421,6</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51,2</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104,7</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3,0</w:t>
            </w:r>
          </w:p>
        </w:tc>
      </w:tr>
      <w:tr w:rsidR="00CF359F" w:rsidRPr="00CF359F" w:rsidTr="00CF359F">
        <w:trPr>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функционирование высшего должностного лица</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0102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1 812,7</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2 677,8</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2 677,8</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1 808,9</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67,6</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99,8</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0,1</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функционирование представительных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0103</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709,8</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1 826,2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1 826,2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666,6</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36,5</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93,9</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0,0</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функционирование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29 749,2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45 259,2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45 259,2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29 049,0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64,2</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97,6</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1,4</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судебная система</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0105</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9,9</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152,8</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152,8</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152,8</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1 543,4</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0,0</w:t>
            </w:r>
          </w:p>
        </w:tc>
      </w:tr>
      <w:tr w:rsidR="00CF359F" w:rsidRPr="00CF359F" w:rsidTr="00CF359F">
        <w:trPr>
          <w:trHeight w:val="76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0106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15 614,0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37 171,5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37 171,5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18 362,9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117,6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0,9</w:t>
            </w:r>
          </w:p>
        </w:tc>
      </w:tr>
      <w:tr w:rsidR="00CF359F" w:rsidRPr="00CF359F" w:rsidTr="00CF359F">
        <w:trPr>
          <w:trHeight w:val="203"/>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резервные фонды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0111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500,0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500,0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0,0</w:t>
            </w:r>
          </w:p>
        </w:tc>
      </w:tr>
      <w:tr w:rsidR="00CF359F" w:rsidRPr="00CF359F" w:rsidTr="00CF359F">
        <w:trPr>
          <w:trHeight w:val="360"/>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0113</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9 838,9</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30 398,6</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30 398,5</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10 381,4</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34,2</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105,5</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0,5</w:t>
            </w:r>
          </w:p>
        </w:tc>
      </w:tr>
      <w:tr w:rsidR="00CF359F" w:rsidRPr="00CF359F" w:rsidTr="00CF359F">
        <w:trPr>
          <w:trHeight w:val="469"/>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344,6</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893,3</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893,3</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408,5</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45,7</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118,5</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0,0</w:t>
            </w:r>
          </w:p>
        </w:tc>
      </w:tr>
      <w:tr w:rsidR="00CF359F" w:rsidRPr="00CF359F" w:rsidTr="00CF359F">
        <w:trPr>
          <w:trHeight w:val="79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Защита населения и территории от ЧС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0310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50,0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50,0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0,0</w:t>
            </w:r>
          </w:p>
        </w:tc>
      </w:tr>
      <w:tr w:rsidR="00CF359F" w:rsidRPr="00CF359F" w:rsidTr="00CF359F">
        <w:trPr>
          <w:trHeight w:val="672"/>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0314</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344,6</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843,3</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843,3</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408,5</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48,4</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118,5</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0,0</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 xml:space="preserve">Национальная экономика, </w:t>
            </w:r>
            <w:r w:rsidRPr="00CF359F">
              <w:rPr>
                <w:rFonts w:ascii="Times New Roman" w:eastAsia="Times New Roman" w:hAnsi="Times New Roman" w:cs="Times New Roman"/>
                <w:color w:val="000000"/>
                <w:sz w:val="20"/>
                <w:szCs w:val="20"/>
              </w:rPr>
              <w:t>в т.ч.:</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39 595,2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166 126,2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166 126,1</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62 269,7</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37,5</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157,3</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3,1</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 транспорт</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0408</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9 709,7</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70 227,0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70 227,0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15 676,2</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22,3</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161,4</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0,8</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 дорожное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0409</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9 363,1</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38 527,2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38 527,2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8 633,0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22,4</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92,2</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0,4</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 другие вопросы</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0412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20 522,4</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57 372,0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57 371,9</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37 960,5</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66,2</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185,0</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1,9</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77 546,0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47 455,4</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47 455,4</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38 038,5</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80,2</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49,1</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1,9</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jc w:val="both"/>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0501</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33,6</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31,7</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31,7</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94,3</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0,0</w:t>
            </w:r>
          </w:p>
        </w:tc>
      </w:tr>
      <w:tr w:rsidR="005D179D" w:rsidRPr="00CF359F" w:rsidTr="008710D8">
        <w:trPr>
          <w:trHeight w:val="103"/>
        </w:trPr>
        <w:tc>
          <w:tcPr>
            <w:tcW w:w="340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D179D" w:rsidRPr="00CF359F" w:rsidRDefault="005D179D" w:rsidP="008710D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D179D" w:rsidRPr="00CF359F" w:rsidRDefault="005D179D" w:rsidP="008710D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D179D" w:rsidRPr="00CF359F" w:rsidRDefault="005D179D" w:rsidP="008710D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D179D" w:rsidRPr="00CF359F" w:rsidRDefault="005D179D" w:rsidP="008710D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D179D" w:rsidRPr="00CF359F" w:rsidRDefault="005D179D" w:rsidP="008710D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D179D" w:rsidRPr="00CF359F" w:rsidRDefault="005D179D" w:rsidP="008710D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D179D" w:rsidRPr="00CF359F" w:rsidRDefault="005D179D" w:rsidP="008710D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D179D" w:rsidRPr="00CF359F" w:rsidRDefault="005D179D" w:rsidP="008710D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D179D" w:rsidRPr="00CF359F" w:rsidRDefault="005D179D" w:rsidP="008710D8">
            <w:pPr>
              <w:spacing w:after="0" w:line="240" w:lineRule="auto"/>
              <w:jc w:val="center"/>
              <w:rPr>
                <w:rFonts w:ascii="Times New Roman" w:eastAsia="Times New Roman" w:hAnsi="Times New Roman" w:cs="Times New Roman"/>
                <w:color w:val="000000"/>
                <w:sz w:val="16"/>
                <w:szCs w:val="16"/>
              </w:rPr>
            </w:pPr>
            <w:r w:rsidRPr="00CF359F">
              <w:rPr>
                <w:rFonts w:ascii="Times New Roman" w:eastAsia="Times New Roman" w:hAnsi="Times New Roman" w:cs="Times New Roman"/>
                <w:color w:val="000000"/>
                <w:sz w:val="16"/>
                <w:szCs w:val="16"/>
              </w:rPr>
              <w:t>9</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jc w:val="both"/>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0502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77 512,4</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47 355,4</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47 355,4</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38 006,8</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80,3</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49,0</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1,9</w:t>
            </w:r>
          </w:p>
        </w:tc>
      </w:tr>
      <w:tr w:rsidR="00CF359F" w:rsidRPr="00CF359F" w:rsidTr="00CF359F">
        <w:trPr>
          <w:trHeight w:val="276"/>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Охрана окружающей среды. 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0605</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101,5</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3 673,7</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3 673,7</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161,8</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4,4</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159,4</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0,0</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jc w:val="both"/>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 xml:space="preserve">Образование, </w:t>
            </w:r>
            <w:r w:rsidRPr="00CF359F">
              <w:rPr>
                <w:rFonts w:ascii="Times New Roman" w:eastAsia="Times New Roman" w:hAnsi="Times New Roman" w:cs="Times New Roman"/>
                <w:color w:val="000000"/>
                <w:sz w:val="20"/>
                <w:szCs w:val="20"/>
              </w:rPr>
              <w:t>в том числе:</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07</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ind w:right="-108"/>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1 048 645,8</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ind w:right="-108"/>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2 864 528,2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ind w:right="-108"/>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2 864 528,3</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ind w:right="-108"/>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1 614 843,5</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56,4</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154,0</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80,0</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jc w:val="both"/>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 дошкольное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0701</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202 643,6</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445 428,4</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445 428,5</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199 732,5</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44,8</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98,6</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9,9</w:t>
            </w:r>
          </w:p>
        </w:tc>
      </w:tr>
      <w:tr w:rsidR="00CF359F" w:rsidRPr="00CF359F" w:rsidTr="005D179D">
        <w:trPr>
          <w:trHeight w:val="24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jc w:val="both"/>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 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0702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741 448,9</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ind w:right="-108"/>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2 190 541,0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ind w:right="-108"/>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2 190 541,0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ind w:right="-108"/>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1 312 003,0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59,9</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177,0</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65,0</w:t>
            </w:r>
          </w:p>
        </w:tc>
      </w:tr>
      <w:tr w:rsidR="00CF359F" w:rsidRPr="00CF359F" w:rsidTr="00CF359F">
        <w:trPr>
          <w:trHeight w:val="31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jc w:val="both"/>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 xml:space="preserve"> - 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0703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67 702,5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128 579,4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128 579,4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47 796,0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70,6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2,4</w:t>
            </w:r>
          </w:p>
        </w:tc>
      </w:tr>
      <w:tr w:rsidR="00CF359F" w:rsidRPr="00CF359F" w:rsidTr="00CF359F">
        <w:trPr>
          <w:trHeight w:val="31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 xml:space="preserve"> - 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0707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2 684,8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16 199,6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16 199,6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14 501,6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89,5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540,1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0,7</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 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0709</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34 166,0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83 779,8</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83 779,8</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40 810,4</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48,7</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119,4</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2,0</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Культура и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08</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26 806,4</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62 003,1</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62 003,1</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34 969,1</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56,4</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130,5</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1,7</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 xml:space="preserve">Культура </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0801</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19 271,2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47 444,1</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47 444,1</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25 683,5</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54,1</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133,3</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1,3</w:t>
            </w:r>
          </w:p>
        </w:tc>
      </w:tr>
      <w:tr w:rsidR="00CF359F" w:rsidRPr="00CF359F" w:rsidTr="005D179D">
        <w:trPr>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0804</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7 535,2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14 559,0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14 559,0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9 285,6</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63,8</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123,2</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0,5</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Здравоохранение</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64,4</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1 793,0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1 793,0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61,8</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3,4</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96,0</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0,0</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Другие вопросы в области здравоохранения</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0909</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64,4</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1 793,0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1 793,0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61,8</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3,4</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96,0</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0,0</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38 574,8</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79 248,6</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79 248,6</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40 676,9</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51,3</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105,4</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2,0</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1001</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3 313,6</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8 392,5</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8 392,5</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4 276,8</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51,0</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129,1</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0,2</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соц</w:t>
            </w:r>
            <w:proofErr w:type="gramStart"/>
            <w:r w:rsidRPr="00CF359F">
              <w:rPr>
                <w:rFonts w:ascii="Times New Roman" w:eastAsia="Times New Roman" w:hAnsi="Times New Roman" w:cs="Times New Roman"/>
                <w:color w:val="000000"/>
                <w:sz w:val="20"/>
                <w:szCs w:val="20"/>
              </w:rPr>
              <w:t>.о</w:t>
            </w:r>
            <w:proofErr w:type="gramEnd"/>
            <w:r w:rsidRPr="00CF359F">
              <w:rPr>
                <w:rFonts w:ascii="Times New Roman" w:eastAsia="Times New Roman" w:hAnsi="Times New Roman" w:cs="Times New Roman"/>
                <w:color w:val="000000"/>
                <w:sz w:val="20"/>
                <w:szCs w:val="20"/>
              </w:rPr>
              <w:t>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1003</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21 448,9</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41 528,5</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41 528,5</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21 069,3</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50,7</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98,2</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1,0</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1004</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9 926,3</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19 283,9</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19 283,9</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8 720,8</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45,2</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87,9</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0,4</w:t>
            </w:r>
          </w:p>
        </w:tc>
      </w:tr>
      <w:tr w:rsidR="00CF359F" w:rsidRPr="00CF359F" w:rsidTr="00CF359F">
        <w:trPr>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1006</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3 886,0</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10 043,7</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10 043,7</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6 610,0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65,8</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170,1</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5D179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0,3</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5D179D">
            <w:pPr>
              <w:spacing w:after="0" w:line="240" w:lineRule="auto"/>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11</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12 866,2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29 355,5</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29 950,9</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13 528,5</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45,2</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105,1</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0,7</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CF359F" w:rsidRPr="00CF359F" w:rsidRDefault="00CF359F" w:rsidP="0022213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1101</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12 866,2</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29 355,5</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29 950,9</w:t>
            </w:r>
          </w:p>
        </w:tc>
        <w:tc>
          <w:tcPr>
            <w:tcW w:w="1134"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13 528,5</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45,2</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105,1</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0,7</w:t>
            </w:r>
          </w:p>
        </w:tc>
      </w:tr>
      <w:tr w:rsidR="00CF359F" w:rsidRPr="00CF359F" w:rsidTr="00CF359F">
        <w:trPr>
          <w:trHeight w:val="31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CF359F" w:rsidRPr="00CF359F" w:rsidRDefault="00CF359F" w:rsidP="0022213D">
            <w:pPr>
              <w:spacing w:after="0" w:line="240" w:lineRule="auto"/>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 </w:t>
            </w:r>
            <w:r w:rsidR="0022213D">
              <w:rPr>
                <w:rFonts w:ascii="Times New Roman" w:eastAsia="Times New Roman" w:hAnsi="Times New Roman" w:cs="Times New Roman"/>
                <w:b/>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0,0</w:t>
            </w:r>
          </w:p>
        </w:tc>
      </w:tr>
      <w:tr w:rsidR="00CF359F" w:rsidRPr="00CF359F" w:rsidTr="00CF359F">
        <w:trPr>
          <w:trHeight w:val="31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CF359F" w:rsidRPr="00CF359F" w:rsidRDefault="00CF359F" w:rsidP="0022213D">
            <w:pPr>
              <w:spacing w:after="0" w:line="240" w:lineRule="auto"/>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 xml:space="preserve">МБТ поселениям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113 799,0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315 730,1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315 730,1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153 418,0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48,6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134,8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7,6</w:t>
            </w:r>
          </w:p>
        </w:tc>
      </w:tr>
      <w:tr w:rsidR="00CF359F" w:rsidRPr="00CF359F" w:rsidTr="00CF359F">
        <w:trPr>
          <w:trHeight w:val="78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дотации на выравнивание бюджетной обеспеченности субъектов РФ и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1401</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96 639,0</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296 847,3</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296 847,3</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151 965,5</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51,2</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157,3</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CF359F">
            <w:pPr>
              <w:spacing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7,5</w:t>
            </w:r>
          </w:p>
        </w:tc>
      </w:tr>
      <w:tr w:rsidR="00CF359F" w:rsidRPr="00CF359F" w:rsidTr="00CF359F">
        <w:trPr>
          <w:trHeight w:val="31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Прочие МБТ общего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jc w:val="center"/>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1403</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17160</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18882,8</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18882,8</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1452,5</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22213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7,7</w:t>
            </w:r>
          </w:p>
        </w:tc>
        <w:tc>
          <w:tcPr>
            <w:tcW w:w="1134"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8,5</w:t>
            </w:r>
          </w:p>
        </w:tc>
        <w:tc>
          <w:tcPr>
            <w:tcW w:w="709"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22213D">
            <w:pPr>
              <w:spacing w:after="0" w:line="240" w:lineRule="auto"/>
              <w:jc w:val="right"/>
              <w:rPr>
                <w:rFonts w:ascii="Times New Roman" w:eastAsia="Times New Roman" w:hAnsi="Times New Roman" w:cs="Times New Roman"/>
                <w:color w:val="000000"/>
                <w:sz w:val="20"/>
                <w:szCs w:val="20"/>
              </w:rPr>
            </w:pPr>
            <w:r w:rsidRPr="00CF359F">
              <w:rPr>
                <w:rFonts w:ascii="Times New Roman" w:eastAsia="Times New Roman" w:hAnsi="Times New Roman" w:cs="Times New Roman"/>
                <w:color w:val="000000"/>
                <w:sz w:val="20"/>
                <w:szCs w:val="20"/>
              </w:rPr>
              <w:t>0,1</w:t>
            </w:r>
          </w:p>
        </w:tc>
      </w:tr>
      <w:tr w:rsidR="00CF359F" w:rsidRPr="00CF359F" w:rsidTr="00A752A7">
        <w:trPr>
          <w:trHeight w:val="315"/>
        </w:trPr>
        <w:tc>
          <w:tcPr>
            <w:tcW w:w="3403"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CF359F" w:rsidRPr="00CF359F" w:rsidRDefault="00CF359F" w:rsidP="0022213D">
            <w:pPr>
              <w:spacing w:after="0" w:line="240" w:lineRule="auto"/>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Всего расходов</w:t>
            </w:r>
          </w:p>
        </w:tc>
        <w:tc>
          <w:tcPr>
            <w:tcW w:w="709" w:type="dxa"/>
            <w:tcBorders>
              <w:top w:val="nil"/>
              <w:left w:val="nil"/>
              <w:bottom w:val="single" w:sz="4" w:space="0" w:color="auto"/>
              <w:right w:val="single" w:sz="4" w:space="0" w:color="auto"/>
            </w:tcBorders>
            <w:shd w:val="clear" w:color="auto" w:fill="FBD4B4" w:themeFill="accent6" w:themeFillTint="66"/>
            <w:vAlign w:val="bottom"/>
            <w:hideMark/>
          </w:tcPr>
          <w:p w:rsidR="00CF359F" w:rsidRPr="00CF359F" w:rsidRDefault="00CF359F" w:rsidP="00A752A7">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FBD4B4" w:themeFill="accent6" w:themeFillTint="66"/>
            <w:vAlign w:val="bottom"/>
            <w:hideMark/>
          </w:tcPr>
          <w:p w:rsidR="00CF359F" w:rsidRPr="00CF359F" w:rsidRDefault="00CF359F" w:rsidP="0022213D">
            <w:pPr>
              <w:spacing w:after="0" w:line="240" w:lineRule="auto"/>
              <w:ind w:right="-108"/>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1 416 078,6</w:t>
            </w:r>
          </w:p>
        </w:tc>
        <w:tc>
          <w:tcPr>
            <w:tcW w:w="1134" w:type="dxa"/>
            <w:tcBorders>
              <w:top w:val="nil"/>
              <w:left w:val="nil"/>
              <w:bottom w:val="single" w:sz="4" w:space="0" w:color="auto"/>
              <w:right w:val="single" w:sz="4" w:space="0" w:color="auto"/>
            </w:tcBorders>
            <w:shd w:val="clear" w:color="auto" w:fill="FBD4B4" w:themeFill="accent6" w:themeFillTint="66"/>
            <w:vAlign w:val="bottom"/>
            <w:hideMark/>
          </w:tcPr>
          <w:p w:rsidR="00CF359F" w:rsidRPr="00CF359F" w:rsidRDefault="00CF359F" w:rsidP="0022213D">
            <w:pPr>
              <w:spacing w:after="0" w:line="240" w:lineRule="auto"/>
              <w:ind w:right="-108"/>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3 688 888,2</w:t>
            </w:r>
          </w:p>
        </w:tc>
        <w:tc>
          <w:tcPr>
            <w:tcW w:w="1134" w:type="dxa"/>
            <w:tcBorders>
              <w:top w:val="nil"/>
              <w:left w:val="nil"/>
              <w:bottom w:val="single" w:sz="4" w:space="0" w:color="auto"/>
              <w:right w:val="single" w:sz="4" w:space="0" w:color="auto"/>
            </w:tcBorders>
            <w:shd w:val="clear" w:color="auto" w:fill="FBD4B4" w:themeFill="accent6" w:themeFillTint="66"/>
            <w:vAlign w:val="bottom"/>
            <w:hideMark/>
          </w:tcPr>
          <w:p w:rsidR="00CF359F" w:rsidRPr="00CF359F" w:rsidRDefault="00CF359F" w:rsidP="0022213D">
            <w:pPr>
              <w:spacing w:after="0" w:line="240" w:lineRule="auto"/>
              <w:ind w:right="-108"/>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3 689 483,5</w:t>
            </w:r>
          </w:p>
        </w:tc>
        <w:tc>
          <w:tcPr>
            <w:tcW w:w="1134" w:type="dxa"/>
            <w:tcBorders>
              <w:top w:val="nil"/>
              <w:left w:val="nil"/>
              <w:bottom w:val="single" w:sz="4" w:space="0" w:color="auto"/>
              <w:right w:val="single" w:sz="4" w:space="0" w:color="auto"/>
            </w:tcBorders>
            <w:shd w:val="clear" w:color="auto" w:fill="FBD4B4" w:themeFill="accent6" w:themeFillTint="66"/>
            <w:vAlign w:val="bottom"/>
            <w:hideMark/>
          </w:tcPr>
          <w:p w:rsidR="00CF359F" w:rsidRPr="00CF359F" w:rsidRDefault="00CF359F" w:rsidP="0022213D">
            <w:pPr>
              <w:spacing w:after="0" w:line="240" w:lineRule="auto"/>
              <w:ind w:right="-108"/>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2 018 800,4</w:t>
            </w:r>
          </w:p>
        </w:tc>
        <w:tc>
          <w:tcPr>
            <w:tcW w:w="709" w:type="dxa"/>
            <w:tcBorders>
              <w:top w:val="nil"/>
              <w:left w:val="nil"/>
              <w:bottom w:val="single" w:sz="4" w:space="0" w:color="auto"/>
              <w:right w:val="single" w:sz="4" w:space="0" w:color="auto"/>
            </w:tcBorders>
            <w:shd w:val="clear" w:color="auto" w:fill="FBD4B4" w:themeFill="accent6" w:themeFillTint="66"/>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54,7</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142,6</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CF359F" w:rsidRPr="00CF359F" w:rsidRDefault="00CF359F" w:rsidP="0022213D">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100</w:t>
            </w:r>
          </w:p>
        </w:tc>
      </w:tr>
    </w:tbl>
    <w:p w:rsidR="00A752A7" w:rsidRDefault="00A752A7" w:rsidP="00A752A7">
      <w:pPr>
        <w:spacing w:after="0" w:line="240" w:lineRule="auto"/>
        <w:ind w:firstLine="708"/>
        <w:jc w:val="both"/>
        <w:rPr>
          <w:rFonts w:ascii="Times New Roman" w:hAnsi="Times New Roman" w:cs="Times New Roman"/>
        </w:rPr>
      </w:pP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Расходная часть бюджета исполнена в объеме 2 018,8 млн. рублей, что составляет 54,7% от плана.</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В структуре расходов бюджета наибольший удельный вес приходится на расходы по разделу «Образование» - 80% (1614,8 млн. руб., что на 566,2 млн. руб. больше, чем в первом полугодии прошлого года).</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Объем межбюджетных трансфертов, перечисленных поселениям, составил 153,4 млн</w:t>
      </w:r>
      <w:proofErr w:type="gramStart"/>
      <w:r w:rsidRPr="00A752A7">
        <w:rPr>
          <w:rFonts w:ascii="Times New Roman" w:hAnsi="Times New Roman" w:cs="Times New Roman"/>
          <w:sz w:val="24"/>
          <w:szCs w:val="24"/>
        </w:rPr>
        <w:t>.р</w:t>
      </w:r>
      <w:proofErr w:type="gramEnd"/>
      <w:r w:rsidRPr="00A752A7">
        <w:rPr>
          <w:rFonts w:ascii="Times New Roman" w:hAnsi="Times New Roman" w:cs="Times New Roman"/>
          <w:sz w:val="24"/>
          <w:szCs w:val="24"/>
        </w:rPr>
        <w:t>ублей (48,6% от плана), в том числе дотации на выравнивание бюджетной обеспеченности муниципальных образований 152,0 млн рублей. В общей структуре расходов их доля составила 7,6%.</w:t>
      </w:r>
    </w:p>
    <w:p w:rsidR="00CF359F" w:rsidRPr="00A752A7" w:rsidRDefault="00CF359F" w:rsidP="00A752A7">
      <w:pPr>
        <w:spacing w:after="0" w:line="240" w:lineRule="auto"/>
        <w:ind w:firstLine="708"/>
        <w:jc w:val="both"/>
        <w:rPr>
          <w:rFonts w:ascii="Times New Roman" w:hAnsi="Times New Roman" w:cs="Times New Roman"/>
          <w:sz w:val="24"/>
          <w:szCs w:val="24"/>
        </w:rPr>
      </w:pPr>
      <w:proofErr w:type="gramStart"/>
      <w:r w:rsidRPr="00A752A7">
        <w:rPr>
          <w:rFonts w:ascii="Times New Roman" w:hAnsi="Times New Roman" w:cs="Times New Roman"/>
          <w:sz w:val="24"/>
          <w:szCs w:val="24"/>
        </w:rPr>
        <w:t>Доля расходов на национальную экономику (транспорт, дорожное хозяйство, другие вопросы) составляет 3,1% в общем объеме расходов бюджета или 62,3 млн. рублей, в т.ч. средства дорожного фонда - 8,6 млн. рублей, компенсация расходов по перевозке пассажиров, грузов, необходимых для жизнеобеспечения населения авиационным транспортом – 14,3 млн. рублей, компенсация расходов по перевозке грузов, необходимых для жизнеобеспечения населения, автомобильным транспортом -3,8 млн. руб., создание</w:t>
      </w:r>
      <w:proofErr w:type="gramEnd"/>
      <w:r w:rsidRPr="00A752A7">
        <w:rPr>
          <w:rFonts w:ascii="Times New Roman" w:hAnsi="Times New Roman" w:cs="Times New Roman"/>
          <w:sz w:val="24"/>
          <w:szCs w:val="24"/>
        </w:rPr>
        <w:t xml:space="preserve"> </w:t>
      </w:r>
      <w:r w:rsidRPr="00A752A7">
        <w:rPr>
          <w:rFonts w:ascii="Times New Roman" w:hAnsi="Times New Roman" w:cs="Times New Roman"/>
          <w:sz w:val="24"/>
          <w:szCs w:val="24"/>
        </w:rPr>
        <w:lastRenderedPageBreak/>
        <w:t>условий для предоставления транспортных услуг населению Нижнеудинского района по регулируемому муниципальному маршруту «Катарбей-Кургат-Чехово-Нижнеудинск» - 1,4 млн. руб.", расходы на разработку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 – 1,1 млн</w:t>
      </w:r>
      <w:proofErr w:type="gramStart"/>
      <w:r w:rsidRPr="00A752A7">
        <w:rPr>
          <w:rFonts w:ascii="Times New Roman" w:hAnsi="Times New Roman" w:cs="Times New Roman"/>
          <w:sz w:val="24"/>
          <w:szCs w:val="24"/>
        </w:rPr>
        <w:t>.р</w:t>
      </w:r>
      <w:proofErr w:type="gramEnd"/>
      <w:r w:rsidRPr="00A752A7">
        <w:rPr>
          <w:rFonts w:ascii="Times New Roman" w:hAnsi="Times New Roman" w:cs="Times New Roman"/>
          <w:sz w:val="24"/>
          <w:szCs w:val="24"/>
        </w:rPr>
        <w:t xml:space="preserve">уб., обеспечение деятельности муниципальных казенных учреждений «Обслуживание социальной сферы Нижнеудинского района» и «Управление капитального строительства Нижнеудинского района» - 33,0 млн. рублей.   </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На жилищно-коммунальное хозяйство приходится 1,9% расходов или 38 038,5 тыс. руб., из них:</w:t>
      </w:r>
    </w:p>
    <w:p w:rsidR="00CF359F" w:rsidRPr="00A752A7" w:rsidRDefault="00CF359F" w:rsidP="00A752A7">
      <w:pPr>
        <w:spacing w:after="0" w:line="240" w:lineRule="auto"/>
        <w:jc w:val="both"/>
        <w:rPr>
          <w:rFonts w:ascii="Times New Roman" w:hAnsi="Times New Roman" w:cs="Times New Roman"/>
          <w:sz w:val="24"/>
          <w:szCs w:val="24"/>
        </w:rPr>
      </w:pPr>
      <w:r w:rsidRPr="00A752A7">
        <w:rPr>
          <w:rFonts w:ascii="Times New Roman" w:hAnsi="Times New Roman" w:cs="Times New Roman"/>
          <w:sz w:val="24"/>
          <w:szCs w:val="24"/>
        </w:rPr>
        <w:t xml:space="preserve">- 31,7 тыс. рублей – взносы на капитальный ремонт имущества; </w:t>
      </w:r>
    </w:p>
    <w:p w:rsidR="00CF359F" w:rsidRPr="00A752A7" w:rsidRDefault="00CF359F" w:rsidP="00A752A7">
      <w:pPr>
        <w:spacing w:after="0" w:line="240" w:lineRule="auto"/>
        <w:jc w:val="both"/>
        <w:rPr>
          <w:rFonts w:ascii="Times New Roman" w:hAnsi="Times New Roman" w:cs="Times New Roman"/>
          <w:sz w:val="24"/>
          <w:szCs w:val="24"/>
        </w:rPr>
      </w:pPr>
      <w:r w:rsidRPr="00A752A7">
        <w:rPr>
          <w:rFonts w:ascii="Times New Roman" w:hAnsi="Times New Roman" w:cs="Times New Roman"/>
          <w:sz w:val="24"/>
          <w:szCs w:val="24"/>
        </w:rPr>
        <w:t>- 1077,7тыс</w:t>
      </w:r>
      <w:proofErr w:type="gramStart"/>
      <w:r w:rsidRPr="00A752A7">
        <w:rPr>
          <w:rFonts w:ascii="Times New Roman" w:hAnsi="Times New Roman" w:cs="Times New Roman"/>
          <w:sz w:val="24"/>
          <w:szCs w:val="24"/>
        </w:rPr>
        <w:t>.р</w:t>
      </w:r>
      <w:proofErr w:type="gramEnd"/>
      <w:r w:rsidRPr="00A752A7">
        <w:rPr>
          <w:rFonts w:ascii="Times New Roman" w:hAnsi="Times New Roman" w:cs="Times New Roman"/>
          <w:sz w:val="24"/>
          <w:szCs w:val="24"/>
        </w:rPr>
        <w:t xml:space="preserve">ублей – расходы на реконструкцию системы электроснабжения со строительством генерирующих объектов на основе возобновляемых источников энергии; </w:t>
      </w:r>
    </w:p>
    <w:p w:rsidR="00CF359F" w:rsidRPr="00A752A7" w:rsidRDefault="00CF359F" w:rsidP="00A752A7">
      <w:pPr>
        <w:spacing w:after="0" w:line="240" w:lineRule="auto"/>
        <w:jc w:val="both"/>
        <w:rPr>
          <w:rFonts w:ascii="Times New Roman" w:hAnsi="Times New Roman" w:cs="Times New Roman"/>
          <w:sz w:val="24"/>
          <w:szCs w:val="24"/>
        </w:rPr>
      </w:pPr>
      <w:r w:rsidRPr="00A752A7">
        <w:rPr>
          <w:rFonts w:ascii="Times New Roman" w:hAnsi="Times New Roman" w:cs="Times New Roman"/>
          <w:sz w:val="24"/>
          <w:szCs w:val="24"/>
        </w:rPr>
        <w:t xml:space="preserve">- 32 401,4 тыс. рублей - на приобретение, отпуск и хранение нефтепродуктов для муниципальных учреждений, а также содержание и обслуживание дизельных электростанций; </w:t>
      </w:r>
    </w:p>
    <w:p w:rsidR="00CF359F" w:rsidRPr="00A752A7" w:rsidRDefault="00CF359F" w:rsidP="00A752A7">
      <w:pPr>
        <w:spacing w:after="0" w:line="240" w:lineRule="auto"/>
        <w:jc w:val="both"/>
        <w:rPr>
          <w:rFonts w:ascii="Times New Roman" w:hAnsi="Times New Roman" w:cs="Times New Roman"/>
          <w:sz w:val="24"/>
          <w:szCs w:val="24"/>
        </w:rPr>
      </w:pPr>
      <w:r w:rsidRPr="00A752A7">
        <w:rPr>
          <w:rFonts w:ascii="Times New Roman" w:hAnsi="Times New Roman" w:cs="Times New Roman"/>
          <w:sz w:val="24"/>
          <w:szCs w:val="24"/>
        </w:rPr>
        <w:t xml:space="preserve">- 663,3 тыс. рублей – расходы на приобретение запасных частей и материалов для ремонта дизельных электростанций; </w:t>
      </w:r>
    </w:p>
    <w:p w:rsidR="00CF359F" w:rsidRPr="00A752A7" w:rsidRDefault="00CF359F" w:rsidP="00A752A7">
      <w:pPr>
        <w:spacing w:after="0" w:line="240" w:lineRule="auto"/>
        <w:jc w:val="both"/>
        <w:rPr>
          <w:rFonts w:ascii="Times New Roman" w:hAnsi="Times New Roman" w:cs="Times New Roman"/>
          <w:sz w:val="24"/>
          <w:szCs w:val="24"/>
        </w:rPr>
      </w:pPr>
      <w:r w:rsidRPr="00A752A7">
        <w:rPr>
          <w:rFonts w:ascii="Times New Roman" w:hAnsi="Times New Roman" w:cs="Times New Roman"/>
          <w:sz w:val="24"/>
          <w:szCs w:val="24"/>
        </w:rPr>
        <w:t>- 3864,6 тыс. рублей – расходы на компенсацию транспортных услуг по доставке нефтепродуктов, запасных частей, материалов и прочих грузов для ремонта дизельных электростанций автомобильным транспортом.</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Доля расходов на исполнение общегосударственных вопросов в общем объеме расходов бюджета составила 3% (60,4 млн. руб.).  </w:t>
      </w:r>
    </w:p>
    <w:p w:rsidR="00CF359F" w:rsidRPr="00A752A7" w:rsidRDefault="00CF359F" w:rsidP="00A752A7">
      <w:pPr>
        <w:autoSpaceDE w:val="0"/>
        <w:autoSpaceDN w:val="0"/>
        <w:adjustRightInd w:val="0"/>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Расходы по разделу 03 "Национальная безопасность и правоохранительная деятельность" составили 408,5 тыс. рублей (48,4% от плана), в том числе: на профилактику наркомании – 374,5 тыс. рублей (68% от плана), на профилактику правонарушений – 34,0 тыс. рублей (12,6% от плана).</w:t>
      </w:r>
    </w:p>
    <w:p w:rsidR="00CF359F" w:rsidRPr="00A752A7" w:rsidRDefault="00CF359F" w:rsidP="00A752A7">
      <w:pPr>
        <w:spacing w:after="0" w:line="240" w:lineRule="auto"/>
        <w:ind w:firstLine="708"/>
        <w:jc w:val="both"/>
        <w:rPr>
          <w:rFonts w:ascii="Times New Roman" w:hAnsi="Times New Roman" w:cs="Times New Roman"/>
          <w:sz w:val="24"/>
          <w:szCs w:val="24"/>
        </w:rPr>
      </w:pP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По разделу </w:t>
      </w:r>
      <w:r w:rsidRPr="00A752A7">
        <w:rPr>
          <w:rFonts w:ascii="Times New Roman" w:hAnsi="Times New Roman" w:cs="Times New Roman"/>
          <w:b/>
          <w:sz w:val="24"/>
          <w:szCs w:val="24"/>
        </w:rPr>
        <w:t>06</w:t>
      </w:r>
      <w:r w:rsidRPr="00A752A7">
        <w:rPr>
          <w:rFonts w:ascii="Times New Roman" w:hAnsi="Times New Roman" w:cs="Times New Roman"/>
          <w:sz w:val="24"/>
          <w:szCs w:val="24"/>
        </w:rPr>
        <w:t xml:space="preserve"> «Охрана окружающей среды» исполнение за счет субвенции на осуществление областных государственных полномочий составило 161,8 тыс. рублей 4,4% от плана. </w:t>
      </w:r>
    </w:p>
    <w:p w:rsidR="00CF359F" w:rsidRPr="00A752A7" w:rsidRDefault="00CF359F" w:rsidP="00A752A7">
      <w:pPr>
        <w:spacing w:after="0" w:line="240" w:lineRule="auto"/>
        <w:ind w:firstLine="708"/>
        <w:jc w:val="both"/>
        <w:rPr>
          <w:rFonts w:ascii="Times New Roman" w:hAnsi="Times New Roman" w:cs="Times New Roman"/>
          <w:sz w:val="24"/>
          <w:szCs w:val="24"/>
        </w:rPr>
      </w:pP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Исполнение расходов по подразделу </w:t>
      </w:r>
      <w:r w:rsidRPr="00A752A7">
        <w:rPr>
          <w:rFonts w:ascii="Times New Roman" w:hAnsi="Times New Roman" w:cs="Times New Roman"/>
          <w:b/>
          <w:sz w:val="24"/>
          <w:szCs w:val="24"/>
        </w:rPr>
        <w:t>0701</w:t>
      </w:r>
      <w:r w:rsidRPr="00A752A7">
        <w:rPr>
          <w:rFonts w:ascii="Times New Roman" w:hAnsi="Times New Roman" w:cs="Times New Roman"/>
          <w:sz w:val="24"/>
          <w:szCs w:val="24"/>
        </w:rPr>
        <w:t xml:space="preserve"> «Дошкольное образование составило 199732,5 тыс. рублей. Из них 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составили 167648,3 тыс. рублей (49,7% от плана), за счет субсидии на выплату заработной платы с начислениями на нее – 3506,7 тыс. рублей (87,7% от плана). Дошкольными учреждениями реализация мероприятий перечня проектов народных инициатив не осуществлялась.</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Плановые назначения подраздела </w:t>
      </w:r>
      <w:r w:rsidRPr="00A752A7">
        <w:rPr>
          <w:rFonts w:ascii="Times New Roman" w:hAnsi="Times New Roman" w:cs="Times New Roman"/>
          <w:b/>
          <w:sz w:val="24"/>
          <w:szCs w:val="24"/>
        </w:rPr>
        <w:t xml:space="preserve">0702 </w:t>
      </w:r>
      <w:r w:rsidRPr="00A752A7">
        <w:rPr>
          <w:rFonts w:ascii="Times New Roman" w:hAnsi="Times New Roman" w:cs="Times New Roman"/>
          <w:sz w:val="24"/>
          <w:szCs w:val="24"/>
        </w:rPr>
        <w:t>«Общее образование» исполнены на 59,9%, что составило 1 312 003,0 тыс. рублей. Средства бюджета направлены:</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 на приобретение светодиодных светильников для учреждений образования за счет средств муниципальной целевой программы </w:t>
      </w:r>
      <w:r w:rsidRPr="00A752A7">
        <w:rPr>
          <w:rFonts w:ascii="Times New Roman" w:eastAsia="Times New Roman" w:hAnsi="Times New Roman" w:cs="Times New Roman"/>
          <w:bCs/>
          <w:sz w:val="24"/>
          <w:szCs w:val="24"/>
        </w:rPr>
        <w:t>"Энергосбережение и повышение энергетической эффективности в муниципальном образовании "Нижнеудинский район" в сумме</w:t>
      </w:r>
      <w:r w:rsidRPr="00A752A7">
        <w:rPr>
          <w:rFonts w:ascii="Times New Roman" w:hAnsi="Times New Roman" w:cs="Times New Roman"/>
          <w:sz w:val="24"/>
          <w:szCs w:val="24"/>
        </w:rPr>
        <w:t xml:space="preserve"> 58,7 тыс. рублей;</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на закупку топлива для образовательных организаций – 8,3 млн. руб.;</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на реализацию общеобразовательных программ общего образования–728 350,5 тыс. рублей (51,5% от плана), в том числе за счет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расходы составили 587806,4 тыс. рублей (51,6% от плана);</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lastRenderedPageBreak/>
        <w:t>- на выплаты за классное руководство – 33 817,9 тыс. рублей (56,6% от плана);</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на осуществление областных государственных полномочий по обеспечению бесплатным двухразовым питанием детей – инвалидов направлено 500,3 тыс. рублей (23,2% от плана);</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на организацию бесплатного горячего питания обучающихся, получающих начальное общее образование в муниципальных образовательных организациях – 15783,2 тыс. рублей (32% от плана);</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 на реализацию мероприятий регионального проекта «Современная школа» национального проекта «Образование» (капитальные вложения в объекты муниципальной собственности – 125 735,3 тыс. рублей (89,4% от плана); </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на строительство школы на 520 мест в г. Нижнеудинске – 42 667,5 тыс</w:t>
      </w:r>
      <w:proofErr w:type="gramStart"/>
      <w:r w:rsidRPr="00A752A7">
        <w:rPr>
          <w:rFonts w:ascii="Times New Roman" w:hAnsi="Times New Roman" w:cs="Times New Roman"/>
          <w:sz w:val="24"/>
          <w:szCs w:val="24"/>
        </w:rPr>
        <w:t>.р</w:t>
      </w:r>
      <w:proofErr w:type="gramEnd"/>
      <w:r w:rsidRPr="00A752A7">
        <w:rPr>
          <w:rFonts w:ascii="Times New Roman" w:hAnsi="Times New Roman" w:cs="Times New Roman"/>
          <w:sz w:val="24"/>
          <w:szCs w:val="24"/>
        </w:rPr>
        <w:t>уб. (100% от плана);</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на обеспечение бесплатным питьевым молоком обучающихся 1-4 классов муниципальных общеобразовательных организаций в Иркутской области – 1757,1 тыс. рублей (31,4% от плана);</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 3697,6 тыс. рублей (39,9% от плана);</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 на приобретение модульной конструкции сборно-разборного быстровозводимого здания (школа-сад-интернат на 60-40-25 мест </w:t>
      </w:r>
      <w:proofErr w:type="gramStart"/>
      <w:r w:rsidRPr="00A752A7">
        <w:rPr>
          <w:rFonts w:ascii="Times New Roman" w:hAnsi="Times New Roman" w:cs="Times New Roman"/>
          <w:sz w:val="24"/>
          <w:szCs w:val="24"/>
        </w:rPr>
        <w:t>в</w:t>
      </w:r>
      <w:proofErr w:type="gramEnd"/>
      <w:r w:rsidRPr="00A752A7">
        <w:rPr>
          <w:rFonts w:ascii="Times New Roman" w:hAnsi="Times New Roman" w:cs="Times New Roman"/>
          <w:sz w:val="24"/>
          <w:szCs w:val="24"/>
        </w:rPr>
        <w:t xml:space="preserve"> с. Алыгджер) – 437 552,0 тыс. рублей (79% от плана).</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на реализацию мероприятий по соблюдению требований к антитеррористической защищенности образовательных организаций направлено 503,3 тыс. рублей (38% от плана);</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на реализацию мероприятий Перечня проектов народных инициатив общеобразовательными учреждениями направлено 2400,0 тыс. рублей (20% от плана).</w:t>
      </w:r>
    </w:p>
    <w:p w:rsidR="00CF359F" w:rsidRPr="00A752A7" w:rsidRDefault="00CF359F" w:rsidP="00A752A7">
      <w:pPr>
        <w:spacing w:after="0" w:line="240" w:lineRule="auto"/>
        <w:ind w:firstLine="708"/>
        <w:jc w:val="both"/>
        <w:rPr>
          <w:rFonts w:ascii="Times New Roman" w:hAnsi="Times New Roman" w:cs="Times New Roman"/>
          <w:sz w:val="24"/>
          <w:szCs w:val="24"/>
        </w:rPr>
      </w:pPr>
    </w:p>
    <w:p w:rsidR="00CF359F" w:rsidRPr="00A752A7" w:rsidRDefault="00CF359F" w:rsidP="00CF359F">
      <w:pPr>
        <w:pStyle w:val="aa"/>
        <w:tabs>
          <w:tab w:val="clear" w:pos="4677"/>
          <w:tab w:val="clear" w:pos="9355"/>
        </w:tabs>
        <w:ind w:firstLine="708"/>
        <w:jc w:val="both"/>
      </w:pPr>
      <w:r w:rsidRPr="00A752A7">
        <w:t xml:space="preserve">Расходы по подразделу </w:t>
      </w:r>
      <w:r w:rsidRPr="00A752A7">
        <w:rPr>
          <w:b/>
        </w:rPr>
        <w:t>0703</w:t>
      </w:r>
      <w:r w:rsidRPr="00A752A7">
        <w:t xml:space="preserve"> «Дополнительное образование детей» составили 47796,0 тыс. рублей (37,2% от плана). </w:t>
      </w:r>
      <w:proofErr w:type="gramStart"/>
      <w:r w:rsidRPr="00A752A7">
        <w:t>Из них расходы на обеспечение деятельности учреждений дополнительного образования, подведомственных Управлению по культуре, составили 38356,1 тыс. рублей (47,3% от плана), на приобретение имущества для школ искусств – 245,5 тыс. рублей (25,3% от плана), на реализацию национального проекта «Образование» Федерального проекта "Успех каждого ребенка" в целях обеспечения функционирования модели персонифицированного финансирования дополнительного образования – 5780,6 тыс. рублей (19,7% от плана), на создание виртуального</w:t>
      </w:r>
      <w:proofErr w:type="gramEnd"/>
      <w:r w:rsidRPr="00A752A7">
        <w:t xml:space="preserve"> концертного зала в рамках регионального проекта «Цифровая культура» национального проекта «Культура» - 142,1 тыс. рублей (14% от плана), на проведение творческих конкурсов и культурных мероприятий – 265,3 тыс. рублей (44% от плана), на ремонт имущества ДШИ – 1112,0 тыс. рублей (61% от плана). </w:t>
      </w:r>
    </w:p>
    <w:p w:rsidR="00CF359F" w:rsidRPr="00A752A7" w:rsidRDefault="00CF359F" w:rsidP="00A752A7">
      <w:pPr>
        <w:spacing w:after="0" w:line="240" w:lineRule="auto"/>
        <w:ind w:firstLine="708"/>
        <w:jc w:val="both"/>
        <w:rPr>
          <w:rFonts w:ascii="Times New Roman" w:hAnsi="Times New Roman" w:cs="Times New Roman"/>
          <w:sz w:val="24"/>
          <w:szCs w:val="24"/>
        </w:rPr>
      </w:pP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По подразделу </w:t>
      </w:r>
      <w:r w:rsidRPr="00A752A7">
        <w:rPr>
          <w:rFonts w:ascii="Times New Roman" w:hAnsi="Times New Roman" w:cs="Times New Roman"/>
          <w:b/>
          <w:sz w:val="24"/>
          <w:szCs w:val="24"/>
        </w:rPr>
        <w:t>0707</w:t>
      </w:r>
      <w:r w:rsidRPr="00A752A7">
        <w:rPr>
          <w:rFonts w:ascii="Times New Roman" w:hAnsi="Times New Roman" w:cs="Times New Roman"/>
          <w:sz w:val="24"/>
          <w:szCs w:val="24"/>
        </w:rPr>
        <w:t xml:space="preserve"> «Молодежная политика и оздоровление детей» в первом полугодии 2022 года расходы составили 14501,6 тыс. рублей (89,5% от плана). Объем расходов на организацию отдыха детей в каникулярное время (на оплату стоимости набора продуктов питания в лагерях с дневным пребыванием детей) использовано 2707,2 тыс. рублей (80% от плана). На проведение капитального ремонта ДОЛ «Заря» направлено 10705,0 тыс. рублей (97% от плана), на организацию и проведение мероприятий патриотической направленности – 865,4 тыс. рублей (72% от плана), на организацию мероприятий для молодежи – 125,8 тыс. рублей, на мероприятия по развитию добровольческой деятельности и волонтерства – 9,0 тыс. рублей</w:t>
      </w:r>
    </w:p>
    <w:p w:rsidR="00CF359F" w:rsidRPr="00A752A7" w:rsidRDefault="00CF359F" w:rsidP="00A752A7">
      <w:pPr>
        <w:spacing w:after="0" w:line="240" w:lineRule="auto"/>
        <w:ind w:firstLine="708"/>
        <w:jc w:val="both"/>
        <w:rPr>
          <w:rFonts w:ascii="Times New Roman" w:hAnsi="Times New Roman" w:cs="Times New Roman"/>
          <w:sz w:val="24"/>
          <w:szCs w:val="24"/>
        </w:rPr>
      </w:pP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Исполнение по подразделу </w:t>
      </w:r>
      <w:r w:rsidRPr="00A752A7">
        <w:rPr>
          <w:rFonts w:ascii="Times New Roman" w:hAnsi="Times New Roman" w:cs="Times New Roman"/>
          <w:b/>
          <w:sz w:val="24"/>
          <w:szCs w:val="24"/>
        </w:rPr>
        <w:t>0709</w:t>
      </w:r>
      <w:r w:rsidRPr="00A752A7">
        <w:rPr>
          <w:rFonts w:ascii="Times New Roman" w:hAnsi="Times New Roman" w:cs="Times New Roman"/>
          <w:sz w:val="24"/>
          <w:szCs w:val="24"/>
        </w:rPr>
        <w:t xml:space="preserve"> «Другие вопросы в области образования» составило 40810,4 тыс. руб. (49% от плана). Средства направлены на обеспечение деятельности Управления образования, Методического кабинета, Централизованной бухгалтерии </w:t>
      </w:r>
      <w:r w:rsidRPr="00A752A7">
        <w:rPr>
          <w:rFonts w:ascii="Times New Roman" w:hAnsi="Times New Roman" w:cs="Times New Roman"/>
          <w:sz w:val="24"/>
          <w:szCs w:val="24"/>
        </w:rPr>
        <w:lastRenderedPageBreak/>
        <w:t>учреждений образования, учреждения для детей, нуждающихся в психолого-педагогической и медико-социальной реабилитации («Доверие»).</w:t>
      </w:r>
    </w:p>
    <w:p w:rsidR="00CF359F" w:rsidRPr="00A752A7" w:rsidRDefault="00CF359F" w:rsidP="00A752A7">
      <w:pPr>
        <w:spacing w:after="0" w:line="240" w:lineRule="auto"/>
        <w:ind w:firstLine="708"/>
        <w:jc w:val="both"/>
        <w:rPr>
          <w:rFonts w:ascii="Times New Roman" w:hAnsi="Times New Roman" w:cs="Times New Roman"/>
          <w:sz w:val="24"/>
          <w:szCs w:val="24"/>
        </w:rPr>
      </w:pP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Расходы по подразделу </w:t>
      </w:r>
      <w:r w:rsidRPr="00A752A7">
        <w:rPr>
          <w:rFonts w:ascii="Times New Roman" w:hAnsi="Times New Roman" w:cs="Times New Roman"/>
          <w:b/>
          <w:sz w:val="24"/>
          <w:szCs w:val="24"/>
        </w:rPr>
        <w:t>0801</w:t>
      </w:r>
      <w:r w:rsidRPr="00A752A7">
        <w:rPr>
          <w:rFonts w:ascii="Times New Roman" w:hAnsi="Times New Roman" w:cs="Times New Roman"/>
          <w:sz w:val="24"/>
          <w:szCs w:val="24"/>
        </w:rPr>
        <w:t xml:space="preserve"> «Культура» составили 25,7 млн. рублей, что составляет 54% от плана, в том числе на обеспечение деятельности подведомственных Управлению по культуре учреждений направлено 19,0 млн. рублей, на формирование библиотечного фонда – 475,1 тыс. руб. (62% от плана), на самодеятельное народное творчество – 6158,4 тыс. рублей (84% от плана). </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По подразделу </w:t>
      </w:r>
      <w:r w:rsidRPr="00A752A7">
        <w:rPr>
          <w:rFonts w:ascii="Times New Roman" w:hAnsi="Times New Roman" w:cs="Times New Roman"/>
          <w:b/>
          <w:sz w:val="24"/>
          <w:szCs w:val="24"/>
        </w:rPr>
        <w:t>0804</w:t>
      </w:r>
      <w:r w:rsidRPr="00A752A7">
        <w:rPr>
          <w:rFonts w:ascii="Times New Roman" w:hAnsi="Times New Roman" w:cs="Times New Roman"/>
          <w:sz w:val="24"/>
          <w:szCs w:val="24"/>
        </w:rPr>
        <w:t xml:space="preserve"> «Другие вопросы в области культуры, кинематографии» исполнение составило 9,3 млн. рублей, что составляет 64% от плана. Средства направлены на обеспечение деятельности Управления по культуре и МКУ «Центр обслуживания учреждений».</w:t>
      </w:r>
    </w:p>
    <w:p w:rsidR="00CF359F" w:rsidRPr="00A752A7" w:rsidRDefault="00CF359F" w:rsidP="00A752A7">
      <w:pPr>
        <w:spacing w:after="0" w:line="240" w:lineRule="auto"/>
        <w:ind w:firstLine="708"/>
        <w:jc w:val="both"/>
        <w:rPr>
          <w:rFonts w:ascii="Times New Roman" w:hAnsi="Times New Roman" w:cs="Times New Roman"/>
          <w:sz w:val="24"/>
          <w:szCs w:val="24"/>
        </w:rPr>
      </w:pPr>
    </w:p>
    <w:p w:rsidR="00CF359F" w:rsidRPr="00A752A7" w:rsidRDefault="00CF359F" w:rsidP="00A752A7">
      <w:pPr>
        <w:spacing w:after="0" w:line="240" w:lineRule="auto"/>
        <w:ind w:firstLine="567"/>
        <w:jc w:val="both"/>
        <w:rPr>
          <w:rFonts w:ascii="Times New Roman" w:hAnsi="Times New Roman" w:cs="Times New Roman"/>
          <w:sz w:val="24"/>
          <w:szCs w:val="24"/>
        </w:rPr>
      </w:pPr>
      <w:r w:rsidRPr="00A752A7">
        <w:rPr>
          <w:rFonts w:ascii="Times New Roman" w:hAnsi="Times New Roman" w:cs="Times New Roman"/>
          <w:sz w:val="24"/>
          <w:szCs w:val="24"/>
        </w:rPr>
        <w:t>Расходы бюджета по подразделу бюджетной классификации</w:t>
      </w:r>
      <w:r w:rsidRPr="00A752A7">
        <w:rPr>
          <w:rFonts w:ascii="Times New Roman" w:hAnsi="Times New Roman" w:cs="Times New Roman"/>
          <w:b/>
          <w:sz w:val="24"/>
          <w:szCs w:val="24"/>
        </w:rPr>
        <w:t xml:space="preserve"> 0909 </w:t>
      </w:r>
      <w:r w:rsidRPr="00A752A7">
        <w:rPr>
          <w:rFonts w:ascii="Times New Roman" w:hAnsi="Times New Roman" w:cs="Times New Roman"/>
          <w:sz w:val="24"/>
          <w:szCs w:val="24"/>
        </w:rPr>
        <w:t>«Другие вопросы в области здравоохранения» составили 61,8 тыс. рублей (3,4% от плана). В целях создания условий для повышения качества медицинского обслуживания средства направлены на реализацию мероприятий муниципальной целевой программы «Здоровье» на оказание содействия по доставке биоматериалов в организации лабораторной диагностики и на приобретение имущества для оказания медицинской помощи.</w:t>
      </w:r>
    </w:p>
    <w:p w:rsidR="00CF359F" w:rsidRPr="00A752A7" w:rsidRDefault="00CF359F" w:rsidP="00A752A7">
      <w:pPr>
        <w:spacing w:after="0" w:line="240" w:lineRule="auto"/>
        <w:ind w:firstLine="567"/>
        <w:jc w:val="both"/>
        <w:rPr>
          <w:rFonts w:ascii="Times New Roman" w:hAnsi="Times New Roman" w:cs="Times New Roman"/>
          <w:sz w:val="24"/>
          <w:szCs w:val="24"/>
        </w:rPr>
      </w:pP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Гражданам предоставлены субсидии на оплату жилых помещений и коммунальных услуг на сумму 20639,0 тыс. рублей (52% от плана). Субвенции на осуществление областных государственных полномочий по предоставлению субсидий гражданам исполнены на сумму 1587,3 тыс. рублей (48% от плана).</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Расходы на осуществление областных государственных полномочий по предоставлению дополнительной меры социальной поддержки семьям, имеющим детей, исполнены на 45%, что составило 8720,8 тыс. рублей (питание детей из многодетных и малообеспеченных семей).</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Расходы по осуществлению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составили 1058,5 тыс. рублей (40% от плана).</w:t>
      </w:r>
    </w:p>
    <w:p w:rsidR="00CF359F" w:rsidRPr="00A752A7" w:rsidRDefault="00CF359F" w:rsidP="00CF359F">
      <w:pPr>
        <w:pStyle w:val="aa"/>
        <w:tabs>
          <w:tab w:val="clear" w:pos="4677"/>
          <w:tab w:val="clear" w:pos="9355"/>
        </w:tabs>
        <w:ind w:firstLine="708"/>
        <w:jc w:val="both"/>
      </w:pPr>
      <w:r w:rsidRPr="00A752A7">
        <w:t>На реализацию муниципальной программы "Развитие некоммерческого сектора в муниципальном образовании "Нижнеудинский район" израсходовано 3964,1 тыс. рублей (99% от плана).</w:t>
      </w:r>
    </w:p>
    <w:p w:rsidR="00CF359F" w:rsidRPr="00A752A7" w:rsidRDefault="00CF359F" w:rsidP="00A752A7">
      <w:pPr>
        <w:spacing w:after="0" w:line="240" w:lineRule="auto"/>
        <w:ind w:firstLine="708"/>
        <w:jc w:val="both"/>
        <w:rPr>
          <w:rFonts w:ascii="Times New Roman" w:hAnsi="Times New Roman" w:cs="Times New Roman"/>
          <w:sz w:val="24"/>
          <w:szCs w:val="24"/>
        </w:rPr>
      </w:pP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По </w:t>
      </w:r>
      <w:r w:rsidRPr="00A752A7">
        <w:rPr>
          <w:rFonts w:ascii="Times New Roman" w:hAnsi="Times New Roman" w:cs="Times New Roman"/>
          <w:b/>
          <w:sz w:val="24"/>
          <w:szCs w:val="24"/>
        </w:rPr>
        <w:t>разделу 11</w:t>
      </w:r>
      <w:r w:rsidRPr="00A752A7">
        <w:rPr>
          <w:rFonts w:ascii="Times New Roman" w:hAnsi="Times New Roman" w:cs="Times New Roman"/>
          <w:sz w:val="24"/>
          <w:szCs w:val="24"/>
        </w:rPr>
        <w:t xml:space="preserve"> «Физическая культура и спорт» расходы составили 13528,5 тыс</w:t>
      </w:r>
      <w:proofErr w:type="gramStart"/>
      <w:r w:rsidRPr="00A752A7">
        <w:rPr>
          <w:rFonts w:ascii="Times New Roman" w:hAnsi="Times New Roman" w:cs="Times New Roman"/>
          <w:sz w:val="24"/>
          <w:szCs w:val="24"/>
        </w:rPr>
        <w:t>.р</w:t>
      </w:r>
      <w:proofErr w:type="gramEnd"/>
      <w:r w:rsidRPr="00A752A7">
        <w:rPr>
          <w:rFonts w:ascii="Times New Roman" w:hAnsi="Times New Roman" w:cs="Times New Roman"/>
          <w:sz w:val="24"/>
          <w:szCs w:val="24"/>
        </w:rPr>
        <w:t xml:space="preserve">уб. (45,2% от плана), в том числе на обеспечение деятельности учреждений физической культуры и спорта израсходовано 12810,5 тыс. рублей (46% от плана), на проведение спортивных соревнований и физкультурно-спортивных мероприятий – 646,1 тыс. рублей. </w:t>
      </w:r>
    </w:p>
    <w:p w:rsidR="00CF359F" w:rsidRPr="00A752A7" w:rsidRDefault="00CF359F" w:rsidP="00CF359F">
      <w:pPr>
        <w:pStyle w:val="ac"/>
        <w:ind w:firstLine="708"/>
        <w:rPr>
          <w:bCs/>
        </w:rPr>
      </w:pPr>
    </w:p>
    <w:p w:rsidR="00CF359F" w:rsidRPr="00A752A7" w:rsidRDefault="00CF359F" w:rsidP="00CF359F">
      <w:pPr>
        <w:pStyle w:val="ac"/>
        <w:ind w:firstLine="708"/>
        <w:rPr>
          <w:b/>
          <w:bCs/>
        </w:rPr>
      </w:pPr>
      <w:r w:rsidRPr="00A752A7">
        <w:rPr>
          <w:bCs/>
        </w:rPr>
        <w:t xml:space="preserve">По подразделу </w:t>
      </w:r>
      <w:r w:rsidRPr="00A752A7">
        <w:rPr>
          <w:b/>
          <w:bCs/>
        </w:rPr>
        <w:t xml:space="preserve">1202 </w:t>
      </w:r>
      <w:r w:rsidRPr="00A752A7">
        <w:rPr>
          <w:bCs/>
        </w:rPr>
        <w:t>«Периодическая печать и издательства»</w:t>
      </w:r>
      <w:r w:rsidRPr="00A752A7">
        <w:t xml:space="preserve"> уточненные плановые назначения предусмотрены в бюджете в сумме 95,0 тыс. рублей, исполнение составило 2,5 тыс. рублей или 2,6% от плана. Расходы направлены на изготовление печатного средства массовой информации «Вестник Нижнеудинского района».</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Перечисление межбюджетных трансфертов поселениям в форме дотаций на выравнивание бюджетной обеспеченности поселений Нижнеудинского района осуществлено в объеме 151965,5 тыс. рублей (51,2% от плана), прочих МБТ – 1542,5 тыс. руб. (7,7% от плана).</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По отношению к аналогичному периоду прошлого года исполнение по расходам бюджета увеличилось на 602,7 млн. рублей. </w:t>
      </w:r>
    </w:p>
    <w:p w:rsidR="00A752A7" w:rsidRDefault="00A752A7" w:rsidP="00A752A7">
      <w:pPr>
        <w:spacing w:after="0" w:line="240" w:lineRule="auto"/>
        <w:ind w:firstLine="708"/>
        <w:jc w:val="center"/>
        <w:rPr>
          <w:rFonts w:ascii="Times New Roman" w:hAnsi="Times New Roman" w:cs="Times New Roman"/>
          <w:b/>
          <w:sz w:val="24"/>
          <w:szCs w:val="24"/>
        </w:rPr>
      </w:pPr>
    </w:p>
    <w:p w:rsidR="00CF359F" w:rsidRPr="00A752A7" w:rsidRDefault="00CF359F" w:rsidP="00A752A7">
      <w:pPr>
        <w:spacing w:after="0" w:line="240" w:lineRule="auto"/>
        <w:ind w:firstLine="708"/>
        <w:jc w:val="center"/>
        <w:rPr>
          <w:rFonts w:ascii="Times New Roman" w:hAnsi="Times New Roman" w:cs="Times New Roman"/>
          <w:b/>
          <w:sz w:val="24"/>
          <w:szCs w:val="24"/>
        </w:rPr>
      </w:pPr>
      <w:r w:rsidRPr="00A752A7">
        <w:rPr>
          <w:rFonts w:ascii="Times New Roman" w:hAnsi="Times New Roman" w:cs="Times New Roman"/>
          <w:b/>
          <w:sz w:val="24"/>
          <w:szCs w:val="24"/>
        </w:rPr>
        <w:lastRenderedPageBreak/>
        <w:t>Анализ реализации муниципальных программ</w:t>
      </w:r>
    </w:p>
    <w:p w:rsidR="00CF359F" w:rsidRPr="00A752A7" w:rsidRDefault="00CF359F" w:rsidP="00A752A7">
      <w:pPr>
        <w:spacing w:after="0" w:line="240" w:lineRule="auto"/>
        <w:ind w:firstLine="708"/>
        <w:jc w:val="center"/>
        <w:rPr>
          <w:rFonts w:ascii="Times New Roman" w:hAnsi="Times New Roman" w:cs="Times New Roman"/>
          <w:sz w:val="24"/>
          <w:szCs w:val="24"/>
        </w:rPr>
      </w:pP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Объем ассигнований на реализацию муниципальных программ по итогам первого полугодия 2022 года составил 3 551,1 млн. рублей. Исполнение по муниципальным программам за шесть месяцев 2022 года составило 1 949,2 млн. рублей или 54,9% от плана. Доля программных расходов в общей структуре расходов бюджета составляет 96,6%. По трем муниципальным программам расходы не производились. </w:t>
      </w:r>
    </w:p>
    <w:p w:rsidR="00CF359F" w:rsidRPr="00A752A7" w:rsidRDefault="00CF359F" w:rsidP="00A752A7">
      <w:pPr>
        <w:spacing w:after="0" w:line="240" w:lineRule="auto"/>
        <w:jc w:val="center"/>
        <w:rPr>
          <w:rFonts w:ascii="Times New Roman" w:hAnsi="Times New Roman" w:cs="Times New Roman"/>
          <w:b/>
          <w:sz w:val="24"/>
          <w:szCs w:val="24"/>
        </w:rPr>
      </w:pPr>
    </w:p>
    <w:p w:rsidR="00CF359F" w:rsidRPr="00A752A7" w:rsidRDefault="00CF359F" w:rsidP="00A752A7">
      <w:pPr>
        <w:spacing w:after="0" w:line="240" w:lineRule="auto"/>
        <w:jc w:val="center"/>
        <w:rPr>
          <w:rFonts w:ascii="Times New Roman" w:hAnsi="Times New Roman" w:cs="Times New Roman"/>
          <w:sz w:val="24"/>
          <w:szCs w:val="24"/>
        </w:rPr>
      </w:pPr>
      <w:r w:rsidRPr="00A752A7">
        <w:rPr>
          <w:rFonts w:ascii="Times New Roman" w:hAnsi="Times New Roman" w:cs="Times New Roman"/>
          <w:sz w:val="24"/>
          <w:szCs w:val="24"/>
        </w:rPr>
        <w:t xml:space="preserve">Показатели исполнения бюджета в разрезе муниципальных программ </w:t>
      </w:r>
    </w:p>
    <w:p w:rsidR="00CF359F" w:rsidRPr="00A752A7" w:rsidRDefault="00CF359F" w:rsidP="00A752A7">
      <w:pPr>
        <w:spacing w:after="0" w:line="240" w:lineRule="auto"/>
        <w:jc w:val="right"/>
        <w:rPr>
          <w:rFonts w:ascii="Times New Roman" w:hAnsi="Times New Roman" w:cs="Times New Roman"/>
          <w:sz w:val="24"/>
          <w:szCs w:val="24"/>
        </w:rPr>
      </w:pPr>
      <w:r w:rsidRPr="00A752A7">
        <w:rPr>
          <w:rFonts w:ascii="Times New Roman" w:hAnsi="Times New Roman" w:cs="Times New Roman"/>
          <w:sz w:val="24"/>
          <w:szCs w:val="24"/>
        </w:rPr>
        <w:t>Тыс</w:t>
      </w:r>
      <w:proofErr w:type="gramStart"/>
      <w:r w:rsidRPr="00A752A7">
        <w:rPr>
          <w:rFonts w:ascii="Times New Roman" w:hAnsi="Times New Roman" w:cs="Times New Roman"/>
          <w:sz w:val="24"/>
          <w:szCs w:val="24"/>
        </w:rPr>
        <w:t>.р</w:t>
      </w:r>
      <w:proofErr w:type="gramEnd"/>
      <w:r w:rsidRPr="00A752A7">
        <w:rPr>
          <w:rFonts w:ascii="Times New Roman" w:hAnsi="Times New Roman" w:cs="Times New Roman"/>
          <w:sz w:val="24"/>
          <w:szCs w:val="24"/>
        </w:rPr>
        <w:t>уб.</w:t>
      </w:r>
    </w:p>
    <w:tbl>
      <w:tblPr>
        <w:tblW w:w="10087" w:type="dxa"/>
        <w:tblInd w:w="-318" w:type="dxa"/>
        <w:tblLayout w:type="fixed"/>
        <w:tblLook w:val="04A0"/>
      </w:tblPr>
      <w:tblGrid>
        <w:gridCol w:w="396"/>
        <w:gridCol w:w="1116"/>
        <w:gridCol w:w="5010"/>
        <w:gridCol w:w="1506"/>
        <w:gridCol w:w="1350"/>
        <w:gridCol w:w="709"/>
      </w:tblGrid>
      <w:tr w:rsidR="00CF359F" w:rsidRPr="00CF359F" w:rsidTr="00CF359F">
        <w:trPr>
          <w:trHeight w:val="622"/>
        </w:trPr>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59F" w:rsidRPr="00CF359F" w:rsidRDefault="00CF359F" w:rsidP="00A752A7">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КЦСР</w:t>
            </w:r>
          </w:p>
        </w:tc>
        <w:tc>
          <w:tcPr>
            <w:tcW w:w="5010" w:type="dxa"/>
            <w:tcBorders>
              <w:top w:val="single" w:sz="4" w:space="0" w:color="auto"/>
              <w:left w:val="nil"/>
              <w:bottom w:val="single" w:sz="4" w:space="0" w:color="auto"/>
              <w:right w:val="single" w:sz="4" w:space="0" w:color="auto"/>
            </w:tcBorders>
            <w:shd w:val="clear" w:color="auto" w:fill="auto"/>
            <w:hideMark/>
          </w:tcPr>
          <w:p w:rsidR="00CF359F" w:rsidRPr="00CF359F" w:rsidRDefault="00CF359F" w:rsidP="00CF359F">
            <w:pPr>
              <w:spacing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Наименование муниципальной программы</w:t>
            </w:r>
          </w:p>
        </w:tc>
        <w:tc>
          <w:tcPr>
            <w:tcW w:w="1506" w:type="dxa"/>
            <w:tcBorders>
              <w:top w:val="single" w:sz="4" w:space="0" w:color="auto"/>
              <w:left w:val="nil"/>
              <w:bottom w:val="single" w:sz="4" w:space="0" w:color="auto"/>
              <w:right w:val="single" w:sz="4" w:space="0" w:color="auto"/>
            </w:tcBorders>
            <w:shd w:val="clear" w:color="auto" w:fill="auto"/>
            <w:hideMark/>
          </w:tcPr>
          <w:p w:rsidR="00CF359F" w:rsidRPr="00CF359F" w:rsidRDefault="00CF359F" w:rsidP="00A752A7">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Ассигнования    на 2022 г</w:t>
            </w:r>
          </w:p>
        </w:tc>
        <w:tc>
          <w:tcPr>
            <w:tcW w:w="1350" w:type="dxa"/>
            <w:tcBorders>
              <w:top w:val="single" w:sz="4" w:space="0" w:color="auto"/>
              <w:left w:val="nil"/>
              <w:bottom w:val="single" w:sz="4" w:space="0" w:color="auto"/>
              <w:right w:val="single" w:sz="4" w:space="0" w:color="auto"/>
            </w:tcBorders>
            <w:shd w:val="clear" w:color="auto" w:fill="auto"/>
            <w:hideMark/>
          </w:tcPr>
          <w:p w:rsidR="00CF359F" w:rsidRPr="00CF359F" w:rsidRDefault="00CF359F" w:rsidP="00A752A7">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Исполнено на 01.07. 2022г</w:t>
            </w:r>
          </w:p>
        </w:tc>
        <w:tc>
          <w:tcPr>
            <w:tcW w:w="709" w:type="dxa"/>
            <w:tcBorders>
              <w:top w:val="single" w:sz="4" w:space="0" w:color="auto"/>
              <w:left w:val="nil"/>
              <w:bottom w:val="single" w:sz="4" w:space="0" w:color="auto"/>
              <w:right w:val="single" w:sz="4" w:space="0" w:color="auto"/>
            </w:tcBorders>
            <w:shd w:val="clear" w:color="auto" w:fill="auto"/>
            <w:hideMark/>
          </w:tcPr>
          <w:p w:rsidR="00CF359F" w:rsidRPr="00CF359F" w:rsidRDefault="00CF359F" w:rsidP="00A752A7">
            <w:pPr>
              <w:spacing w:after="0" w:line="240" w:lineRule="auto"/>
              <w:ind w:left="-108" w:right="-108"/>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 xml:space="preserve">% </w:t>
            </w:r>
            <w:proofErr w:type="spellStart"/>
            <w:proofErr w:type="gramStart"/>
            <w:r w:rsidRPr="00CF359F">
              <w:rPr>
                <w:rFonts w:ascii="Times New Roman" w:eastAsia="Times New Roman" w:hAnsi="Times New Roman" w:cs="Times New Roman"/>
                <w:b/>
                <w:bCs/>
                <w:color w:val="000000"/>
                <w:sz w:val="20"/>
                <w:szCs w:val="20"/>
              </w:rPr>
              <w:t>испол-нения</w:t>
            </w:r>
            <w:proofErr w:type="spellEnd"/>
            <w:proofErr w:type="gramEnd"/>
          </w:p>
        </w:tc>
      </w:tr>
      <w:tr w:rsidR="00CF359F" w:rsidRPr="00CF359F" w:rsidTr="00CF359F">
        <w:trPr>
          <w:trHeight w:val="207"/>
        </w:trPr>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Итого</w:t>
            </w:r>
          </w:p>
        </w:tc>
        <w:tc>
          <w:tcPr>
            <w:tcW w:w="5010"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 </w:t>
            </w:r>
          </w:p>
        </w:tc>
        <w:tc>
          <w:tcPr>
            <w:tcW w:w="1506"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3 551 054,4</w:t>
            </w:r>
          </w:p>
        </w:tc>
        <w:tc>
          <w:tcPr>
            <w:tcW w:w="1350"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1 949 195,3</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54,9</w:t>
            </w:r>
          </w:p>
        </w:tc>
      </w:tr>
      <w:tr w:rsidR="00CF359F" w:rsidRPr="00CF359F" w:rsidTr="00CF359F">
        <w:trPr>
          <w:trHeight w:val="736"/>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1</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1100000000</w:t>
            </w:r>
          </w:p>
        </w:tc>
        <w:tc>
          <w:tcPr>
            <w:tcW w:w="5010"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 xml:space="preserve">"Управление муниципальным имуществом муниципального образования "Нижнеудинский район" </w:t>
            </w:r>
          </w:p>
        </w:tc>
        <w:tc>
          <w:tcPr>
            <w:tcW w:w="150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61 331,0</w:t>
            </w:r>
          </w:p>
        </w:tc>
        <w:tc>
          <w:tcPr>
            <w:tcW w:w="1350"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44 001,4</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71,7</w:t>
            </w:r>
          </w:p>
        </w:tc>
      </w:tr>
      <w:tr w:rsidR="00CF359F" w:rsidRPr="00CF359F" w:rsidTr="00CF359F">
        <w:trPr>
          <w:trHeight w:val="69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2</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1200000000</w:t>
            </w:r>
          </w:p>
        </w:tc>
        <w:tc>
          <w:tcPr>
            <w:tcW w:w="5010"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 xml:space="preserve">"Управление муниципальными финансами муниципального образования "Нижнеудинский район" </w:t>
            </w:r>
          </w:p>
        </w:tc>
        <w:tc>
          <w:tcPr>
            <w:tcW w:w="150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338 017,9</w:t>
            </w:r>
          </w:p>
        </w:tc>
        <w:tc>
          <w:tcPr>
            <w:tcW w:w="1350"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164 905,8</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48,8</w:t>
            </w:r>
          </w:p>
        </w:tc>
      </w:tr>
      <w:tr w:rsidR="00CF359F" w:rsidRPr="00CF359F" w:rsidTr="00CF359F">
        <w:trPr>
          <w:trHeight w:val="50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3</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1300000000</w:t>
            </w:r>
          </w:p>
        </w:tc>
        <w:tc>
          <w:tcPr>
            <w:tcW w:w="5010"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"Содействие развитию экономического потенциала на территории Нижнеудинского района"</w:t>
            </w:r>
          </w:p>
        </w:tc>
        <w:tc>
          <w:tcPr>
            <w:tcW w:w="150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4 958,4</w:t>
            </w:r>
          </w:p>
        </w:tc>
        <w:tc>
          <w:tcPr>
            <w:tcW w:w="1350"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1 398,9</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28,2</w:t>
            </w:r>
          </w:p>
        </w:tc>
      </w:tr>
      <w:tr w:rsidR="00CF359F" w:rsidRPr="00CF359F" w:rsidTr="00CF359F">
        <w:trPr>
          <w:trHeight w:val="564"/>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4</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1400000000</w:t>
            </w:r>
          </w:p>
        </w:tc>
        <w:tc>
          <w:tcPr>
            <w:tcW w:w="5010"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 xml:space="preserve">"Энергосбережение и повышение энергетической эффективности в муниципальном образовании "Нижнеудинский район" </w:t>
            </w:r>
          </w:p>
        </w:tc>
        <w:tc>
          <w:tcPr>
            <w:tcW w:w="150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2 177,7</w:t>
            </w:r>
          </w:p>
        </w:tc>
        <w:tc>
          <w:tcPr>
            <w:tcW w:w="1350"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1 418,4</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65,1</w:t>
            </w:r>
          </w:p>
        </w:tc>
      </w:tr>
      <w:tr w:rsidR="00CF359F" w:rsidRPr="00CF359F" w:rsidTr="00CF359F">
        <w:trPr>
          <w:trHeight w:val="56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5</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1500000000</w:t>
            </w:r>
          </w:p>
        </w:tc>
        <w:tc>
          <w:tcPr>
            <w:tcW w:w="5010"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"Развитие автомобильных дорог общего пользования местного значения муниципального образования "Нижнеудинский район"</w:t>
            </w:r>
          </w:p>
        </w:tc>
        <w:tc>
          <w:tcPr>
            <w:tcW w:w="150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38 527,2</w:t>
            </w:r>
          </w:p>
        </w:tc>
        <w:tc>
          <w:tcPr>
            <w:tcW w:w="1350"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8 633,0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22,4</w:t>
            </w:r>
          </w:p>
        </w:tc>
      </w:tr>
      <w:tr w:rsidR="00CF359F" w:rsidRPr="00CF359F" w:rsidTr="00CF359F">
        <w:trPr>
          <w:trHeight w:val="429"/>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6</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1600000000</w:t>
            </w:r>
          </w:p>
        </w:tc>
        <w:tc>
          <w:tcPr>
            <w:tcW w:w="5010"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 xml:space="preserve"> "Жизнеобеспечение коренных малочисленных народов - тофаларов </w:t>
            </w:r>
            <w:proofErr w:type="gramStart"/>
            <w:r w:rsidRPr="00CF359F">
              <w:rPr>
                <w:rFonts w:ascii="Times New Roman" w:eastAsia="Times New Roman" w:hAnsi="Times New Roman" w:cs="Times New Roman"/>
                <w:b/>
                <w:bCs/>
                <w:sz w:val="20"/>
                <w:szCs w:val="20"/>
              </w:rPr>
              <w:t>в</w:t>
            </w:r>
            <w:proofErr w:type="gramEnd"/>
            <w:r w:rsidRPr="00CF359F">
              <w:rPr>
                <w:rFonts w:ascii="Times New Roman" w:eastAsia="Times New Roman" w:hAnsi="Times New Roman" w:cs="Times New Roman"/>
                <w:b/>
                <w:bCs/>
                <w:sz w:val="20"/>
                <w:szCs w:val="20"/>
              </w:rPr>
              <w:t xml:space="preserve"> </w:t>
            </w:r>
            <w:proofErr w:type="gramStart"/>
            <w:r w:rsidRPr="00CF359F">
              <w:rPr>
                <w:rFonts w:ascii="Times New Roman" w:eastAsia="Times New Roman" w:hAnsi="Times New Roman" w:cs="Times New Roman"/>
                <w:b/>
                <w:bCs/>
                <w:sz w:val="20"/>
                <w:szCs w:val="20"/>
              </w:rPr>
              <w:t>Нижнеудинском</w:t>
            </w:r>
            <w:proofErr w:type="gramEnd"/>
            <w:r w:rsidRPr="00CF359F">
              <w:rPr>
                <w:rFonts w:ascii="Times New Roman" w:eastAsia="Times New Roman" w:hAnsi="Times New Roman" w:cs="Times New Roman"/>
                <w:b/>
                <w:bCs/>
                <w:sz w:val="20"/>
                <w:szCs w:val="20"/>
              </w:rPr>
              <w:t xml:space="preserve"> районе"</w:t>
            </w:r>
          </w:p>
        </w:tc>
        <w:tc>
          <w:tcPr>
            <w:tcW w:w="150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115 790,3</w:t>
            </w:r>
          </w:p>
        </w:tc>
        <w:tc>
          <w:tcPr>
            <w:tcW w:w="1350"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55 010,4</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47,5</w:t>
            </w:r>
          </w:p>
        </w:tc>
      </w:tr>
      <w:tr w:rsidR="00CF359F" w:rsidRPr="00CF359F" w:rsidTr="00CF359F">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7</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1700000000</w:t>
            </w:r>
          </w:p>
        </w:tc>
        <w:tc>
          <w:tcPr>
            <w:tcW w:w="5010"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 xml:space="preserve"> "Безопасность" </w:t>
            </w:r>
          </w:p>
        </w:tc>
        <w:tc>
          <w:tcPr>
            <w:tcW w:w="150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2 522,0</w:t>
            </w:r>
          </w:p>
        </w:tc>
        <w:tc>
          <w:tcPr>
            <w:tcW w:w="1350"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1 759,9</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69,8</w:t>
            </w:r>
          </w:p>
        </w:tc>
      </w:tr>
      <w:tr w:rsidR="00CF359F" w:rsidRPr="00CF359F" w:rsidTr="00CF359F">
        <w:trPr>
          <w:trHeight w:val="652"/>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8</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1800000000</w:t>
            </w:r>
          </w:p>
        </w:tc>
        <w:tc>
          <w:tcPr>
            <w:tcW w:w="5010"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 xml:space="preserve">"Охрана окружающей среды на территории муниципального образования "Нижнеудинский район" </w:t>
            </w:r>
          </w:p>
        </w:tc>
        <w:tc>
          <w:tcPr>
            <w:tcW w:w="150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1 501,0</w:t>
            </w:r>
          </w:p>
        </w:tc>
        <w:tc>
          <w:tcPr>
            <w:tcW w:w="1350"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0,0</w:t>
            </w:r>
          </w:p>
        </w:tc>
      </w:tr>
      <w:tr w:rsidR="00CF359F" w:rsidRPr="00CF359F" w:rsidTr="00CF359F">
        <w:trPr>
          <w:trHeight w:val="346"/>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9</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1900000000</w:t>
            </w:r>
          </w:p>
        </w:tc>
        <w:tc>
          <w:tcPr>
            <w:tcW w:w="5010"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"Развитие образования"</w:t>
            </w:r>
          </w:p>
        </w:tc>
        <w:tc>
          <w:tcPr>
            <w:tcW w:w="150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2 134 635,5</w:t>
            </w:r>
          </w:p>
        </w:tc>
        <w:tc>
          <w:tcPr>
            <w:tcW w:w="1350"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1120 054,8</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52,5</w:t>
            </w:r>
          </w:p>
        </w:tc>
      </w:tr>
      <w:tr w:rsidR="00CF359F" w:rsidRPr="00CF359F" w:rsidTr="00CF359F">
        <w:trPr>
          <w:trHeight w:val="738"/>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10</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2000000000</w:t>
            </w:r>
          </w:p>
        </w:tc>
        <w:tc>
          <w:tcPr>
            <w:tcW w:w="5010"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"Развитие некоммерческого сектора в муниципальном образовании "Нижнеудинский район"</w:t>
            </w:r>
          </w:p>
        </w:tc>
        <w:tc>
          <w:tcPr>
            <w:tcW w:w="150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4 000,0</w:t>
            </w:r>
          </w:p>
        </w:tc>
        <w:tc>
          <w:tcPr>
            <w:tcW w:w="1350"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3 964,1</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99,1</w:t>
            </w:r>
          </w:p>
        </w:tc>
      </w:tr>
      <w:tr w:rsidR="00CF359F" w:rsidRPr="00CF359F" w:rsidTr="00CF359F">
        <w:trPr>
          <w:trHeight w:val="52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11</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2100000000</w:t>
            </w:r>
          </w:p>
        </w:tc>
        <w:tc>
          <w:tcPr>
            <w:tcW w:w="5010"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"Доступная среда для маломобильных групп населения"</w:t>
            </w:r>
          </w:p>
        </w:tc>
        <w:tc>
          <w:tcPr>
            <w:tcW w:w="150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865,0</w:t>
            </w:r>
          </w:p>
        </w:tc>
        <w:tc>
          <w:tcPr>
            <w:tcW w:w="1350"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0,0</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0,0</w:t>
            </w:r>
          </w:p>
        </w:tc>
      </w:tr>
      <w:tr w:rsidR="00CF359F" w:rsidRPr="00CF359F" w:rsidTr="00CF359F">
        <w:trPr>
          <w:trHeight w:val="544"/>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12</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2200000000</w:t>
            </w:r>
          </w:p>
        </w:tc>
        <w:tc>
          <w:tcPr>
            <w:tcW w:w="5010"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 xml:space="preserve">"Профилактика социально-негативных явлений </w:t>
            </w:r>
            <w:proofErr w:type="gramStart"/>
            <w:r w:rsidRPr="00CF359F">
              <w:rPr>
                <w:rFonts w:ascii="Times New Roman" w:eastAsia="Times New Roman" w:hAnsi="Times New Roman" w:cs="Times New Roman"/>
                <w:b/>
                <w:bCs/>
                <w:sz w:val="20"/>
                <w:szCs w:val="20"/>
              </w:rPr>
              <w:t>в</w:t>
            </w:r>
            <w:proofErr w:type="gramEnd"/>
            <w:r w:rsidRPr="00CF359F">
              <w:rPr>
                <w:rFonts w:ascii="Times New Roman" w:eastAsia="Times New Roman" w:hAnsi="Times New Roman" w:cs="Times New Roman"/>
                <w:b/>
                <w:bCs/>
                <w:sz w:val="20"/>
                <w:szCs w:val="20"/>
              </w:rPr>
              <w:t xml:space="preserve"> </w:t>
            </w:r>
            <w:proofErr w:type="gramStart"/>
            <w:r w:rsidRPr="00CF359F">
              <w:rPr>
                <w:rFonts w:ascii="Times New Roman" w:eastAsia="Times New Roman" w:hAnsi="Times New Roman" w:cs="Times New Roman"/>
                <w:b/>
                <w:bCs/>
                <w:sz w:val="20"/>
                <w:szCs w:val="20"/>
              </w:rPr>
              <w:t>Нижнеудинском</w:t>
            </w:r>
            <w:proofErr w:type="gramEnd"/>
            <w:r w:rsidRPr="00CF359F">
              <w:rPr>
                <w:rFonts w:ascii="Times New Roman" w:eastAsia="Times New Roman" w:hAnsi="Times New Roman" w:cs="Times New Roman"/>
                <w:b/>
                <w:bCs/>
                <w:sz w:val="20"/>
                <w:szCs w:val="20"/>
              </w:rPr>
              <w:t xml:space="preserve"> районе"</w:t>
            </w:r>
          </w:p>
        </w:tc>
        <w:tc>
          <w:tcPr>
            <w:tcW w:w="150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1 678,0</w:t>
            </w:r>
          </w:p>
        </w:tc>
        <w:tc>
          <w:tcPr>
            <w:tcW w:w="1350"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894,6</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53,3</w:t>
            </w:r>
          </w:p>
        </w:tc>
      </w:tr>
      <w:tr w:rsidR="00CF359F" w:rsidRPr="00CF359F" w:rsidTr="00CF359F">
        <w:trPr>
          <w:trHeight w:val="52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13</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2300000000</w:t>
            </w:r>
          </w:p>
        </w:tc>
        <w:tc>
          <w:tcPr>
            <w:tcW w:w="5010"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"Культура, спорт и молодежная политика Нижнеудинского района"</w:t>
            </w:r>
          </w:p>
        </w:tc>
        <w:tc>
          <w:tcPr>
            <w:tcW w:w="1506" w:type="dxa"/>
            <w:tcBorders>
              <w:top w:val="nil"/>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180 361,6</w:t>
            </w:r>
          </w:p>
        </w:tc>
        <w:tc>
          <w:tcPr>
            <w:tcW w:w="1350" w:type="dxa"/>
            <w:tcBorders>
              <w:top w:val="nil"/>
              <w:left w:val="nil"/>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89 727,6</w:t>
            </w:r>
          </w:p>
        </w:tc>
        <w:tc>
          <w:tcPr>
            <w:tcW w:w="709" w:type="dxa"/>
            <w:tcBorders>
              <w:top w:val="nil"/>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49,7</w:t>
            </w:r>
          </w:p>
        </w:tc>
      </w:tr>
      <w:tr w:rsidR="00CF359F" w:rsidRPr="00CF359F" w:rsidTr="00CF359F">
        <w:trPr>
          <w:trHeight w:val="333"/>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14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2400000000</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"Здоровье"</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2 480,0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450,0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18,1</w:t>
            </w:r>
          </w:p>
        </w:tc>
      </w:tr>
      <w:tr w:rsidR="00CF359F" w:rsidRPr="00CF359F" w:rsidTr="00CF359F">
        <w:trPr>
          <w:trHeight w:val="946"/>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15</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2500000000</w:t>
            </w:r>
          </w:p>
        </w:tc>
        <w:tc>
          <w:tcPr>
            <w:tcW w:w="5010" w:type="dxa"/>
            <w:tcBorders>
              <w:top w:val="single" w:sz="4" w:space="0" w:color="auto"/>
              <w:left w:val="single" w:sz="4" w:space="0" w:color="auto"/>
              <w:bottom w:val="single" w:sz="4" w:space="0" w:color="auto"/>
              <w:right w:val="nil"/>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2 525,0</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1 266,1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50,1</w:t>
            </w:r>
          </w:p>
        </w:tc>
      </w:tr>
      <w:tr w:rsidR="00CF359F" w:rsidRPr="00CF359F" w:rsidTr="00CF359F">
        <w:trPr>
          <w:trHeight w:val="255"/>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16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2600000000</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"Молодым специалистам - доступное жилье"</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1 000,0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0,0</w:t>
            </w:r>
          </w:p>
        </w:tc>
      </w:tr>
      <w:tr w:rsidR="00CF359F" w:rsidRPr="00CF359F" w:rsidTr="00CF359F">
        <w:trPr>
          <w:trHeight w:val="1035"/>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sz w:val="18"/>
                <w:szCs w:val="18"/>
              </w:rPr>
            </w:pPr>
            <w:r w:rsidRPr="00CF359F">
              <w:rPr>
                <w:rFonts w:ascii="Times New Roman" w:eastAsia="Times New Roman" w:hAnsi="Times New Roman" w:cs="Times New Roman"/>
                <w:color w:val="000000"/>
                <w:sz w:val="18"/>
                <w:szCs w:val="18"/>
              </w:rPr>
              <w:t>17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sz w:val="18"/>
                <w:szCs w:val="18"/>
              </w:rPr>
            </w:pPr>
            <w:r w:rsidRPr="00CF359F">
              <w:rPr>
                <w:rFonts w:ascii="Times New Roman" w:eastAsia="Times New Roman" w:hAnsi="Times New Roman" w:cs="Times New Roman"/>
                <w:sz w:val="18"/>
                <w:szCs w:val="18"/>
              </w:rPr>
              <w:t>2800000000</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rPr>
                <w:rFonts w:ascii="Times New Roman" w:eastAsia="Times New Roman" w:hAnsi="Times New Roman" w:cs="Times New Roman"/>
                <w:b/>
                <w:bCs/>
                <w:sz w:val="20"/>
                <w:szCs w:val="20"/>
              </w:rPr>
            </w:pPr>
            <w:r w:rsidRPr="00CF359F">
              <w:rPr>
                <w:rFonts w:ascii="Times New Roman" w:eastAsia="Times New Roman" w:hAnsi="Times New Roman" w:cs="Times New Roman"/>
                <w:b/>
                <w:bCs/>
                <w:sz w:val="20"/>
                <w:szCs w:val="20"/>
              </w:rPr>
              <w:t>«Строительство,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658 683,8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59F" w:rsidRPr="00CF359F" w:rsidRDefault="00CF359F" w:rsidP="00A752A7">
            <w:pPr>
              <w:spacing w:after="0" w:line="240" w:lineRule="auto"/>
              <w:jc w:val="right"/>
              <w:rPr>
                <w:rFonts w:ascii="Times New Roman" w:eastAsia="Times New Roman" w:hAnsi="Times New Roman" w:cs="Times New Roman"/>
                <w:color w:val="000000"/>
              </w:rPr>
            </w:pPr>
            <w:r w:rsidRPr="00CF359F">
              <w:rPr>
                <w:rFonts w:ascii="Times New Roman" w:eastAsia="Times New Roman" w:hAnsi="Times New Roman" w:cs="Times New Roman"/>
                <w:color w:val="000000"/>
              </w:rPr>
              <w:t>455 710,3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59F" w:rsidRPr="00CF359F" w:rsidRDefault="00CF359F" w:rsidP="00A752A7">
            <w:pPr>
              <w:spacing w:after="0" w:line="240" w:lineRule="auto"/>
              <w:jc w:val="center"/>
              <w:rPr>
                <w:rFonts w:ascii="Times New Roman" w:eastAsia="Times New Roman" w:hAnsi="Times New Roman" w:cs="Times New Roman"/>
                <w:color w:val="000000"/>
              </w:rPr>
            </w:pPr>
            <w:r w:rsidRPr="00CF359F">
              <w:rPr>
                <w:rFonts w:ascii="Times New Roman" w:eastAsia="Times New Roman" w:hAnsi="Times New Roman" w:cs="Times New Roman"/>
                <w:color w:val="000000"/>
              </w:rPr>
              <w:t>69,2</w:t>
            </w:r>
          </w:p>
        </w:tc>
      </w:tr>
      <w:tr w:rsidR="00CF359F" w:rsidRPr="00CF359F" w:rsidTr="00A752A7">
        <w:trPr>
          <w:trHeight w:val="418"/>
        </w:trPr>
        <w:tc>
          <w:tcPr>
            <w:tcW w:w="151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CF359F" w:rsidRPr="00CF359F" w:rsidRDefault="00CF359F" w:rsidP="00A752A7">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Итого</w:t>
            </w:r>
          </w:p>
        </w:tc>
        <w:tc>
          <w:tcPr>
            <w:tcW w:w="5010" w:type="dxa"/>
            <w:tcBorders>
              <w:top w:val="nil"/>
              <w:left w:val="nil"/>
              <w:bottom w:val="single" w:sz="4" w:space="0" w:color="auto"/>
              <w:right w:val="single" w:sz="4" w:space="0" w:color="auto"/>
            </w:tcBorders>
            <w:shd w:val="clear" w:color="auto" w:fill="FBD4B4" w:themeFill="accent6" w:themeFillTint="66"/>
            <w:noWrap/>
            <w:vAlign w:val="bottom"/>
            <w:hideMark/>
          </w:tcPr>
          <w:p w:rsidR="00CF359F" w:rsidRPr="00CF359F" w:rsidRDefault="00CF359F" w:rsidP="00A752A7">
            <w:pPr>
              <w:spacing w:after="0" w:line="240" w:lineRule="auto"/>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 </w:t>
            </w:r>
          </w:p>
        </w:tc>
        <w:tc>
          <w:tcPr>
            <w:tcW w:w="1506" w:type="dxa"/>
            <w:tcBorders>
              <w:top w:val="nil"/>
              <w:left w:val="nil"/>
              <w:bottom w:val="single" w:sz="4" w:space="0" w:color="auto"/>
              <w:right w:val="single" w:sz="4" w:space="0" w:color="auto"/>
            </w:tcBorders>
            <w:shd w:val="clear" w:color="auto" w:fill="FBD4B4" w:themeFill="accent6" w:themeFillTint="66"/>
            <w:noWrap/>
            <w:vAlign w:val="bottom"/>
            <w:hideMark/>
          </w:tcPr>
          <w:p w:rsidR="00CF359F" w:rsidRPr="00CF359F" w:rsidRDefault="00CF359F" w:rsidP="00A752A7">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3 551 054,4</w:t>
            </w:r>
          </w:p>
        </w:tc>
        <w:tc>
          <w:tcPr>
            <w:tcW w:w="1350" w:type="dxa"/>
            <w:tcBorders>
              <w:top w:val="nil"/>
              <w:left w:val="nil"/>
              <w:bottom w:val="single" w:sz="4" w:space="0" w:color="auto"/>
              <w:right w:val="single" w:sz="4" w:space="0" w:color="auto"/>
            </w:tcBorders>
            <w:shd w:val="clear" w:color="auto" w:fill="FBD4B4" w:themeFill="accent6" w:themeFillTint="66"/>
            <w:noWrap/>
            <w:vAlign w:val="bottom"/>
            <w:hideMark/>
          </w:tcPr>
          <w:p w:rsidR="00CF359F" w:rsidRPr="00CF359F" w:rsidRDefault="00CF359F" w:rsidP="00A752A7">
            <w:pPr>
              <w:spacing w:after="0" w:line="240" w:lineRule="auto"/>
              <w:jc w:val="right"/>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1 949 195,3</w:t>
            </w:r>
          </w:p>
        </w:tc>
        <w:tc>
          <w:tcPr>
            <w:tcW w:w="709" w:type="dxa"/>
            <w:tcBorders>
              <w:top w:val="nil"/>
              <w:left w:val="nil"/>
              <w:bottom w:val="single" w:sz="4" w:space="0" w:color="auto"/>
              <w:right w:val="single" w:sz="4" w:space="0" w:color="auto"/>
            </w:tcBorders>
            <w:shd w:val="clear" w:color="auto" w:fill="FBD4B4" w:themeFill="accent6" w:themeFillTint="66"/>
            <w:vAlign w:val="bottom"/>
            <w:hideMark/>
          </w:tcPr>
          <w:p w:rsidR="00CF359F" w:rsidRPr="00CF359F" w:rsidRDefault="00CF359F" w:rsidP="00A752A7">
            <w:pPr>
              <w:spacing w:after="0" w:line="240" w:lineRule="auto"/>
              <w:jc w:val="center"/>
              <w:rPr>
                <w:rFonts w:ascii="Times New Roman" w:eastAsia="Times New Roman" w:hAnsi="Times New Roman" w:cs="Times New Roman"/>
                <w:b/>
                <w:bCs/>
                <w:color w:val="000000"/>
                <w:sz w:val="20"/>
                <w:szCs w:val="20"/>
              </w:rPr>
            </w:pPr>
            <w:r w:rsidRPr="00CF359F">
              <w:rPr>
                <w:rFonts w:ascii="Times New Roman" w:eastAsia="Times New Roman" w:hAnsi="Times New Roman" w:cs="Times New Roman"/>
                <w:b/>
                <w:bCs/>
                <w:color w:val="000000"/>
                <w:sz w:val="20"/>
                <w:szCs w:val="20"/>
              </w:rPr>
              <w:t>54,9</w:t>
            </w:r>
          </w:p>
        </w:tc>
      </w:tr>
    </w:tbl>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lastRenderedPageBreak/>
        <w:t xml:space="preserve">При плане 138429,1 тыс. руб. исполнение непрограммных расходов составило 69 605,1 тыс. рублей, то есть 50,3% от плановых назначений. </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К непрограммным расходам относятся расходы на содержание аппарата Администрации, Думы, </w:t>
      </w:r>
      <w:r w:rsidR="00A752A7">
        <w:rPr>
          <w:rFonts w:ascii="Times New Roman" w:hAnsi="Times New Roman" w:cs="Times New Roman"/>
          <w:sz w:val="24"/>
          <w:szCs w:val="24"/>
        </w:rPr>
        <w:t>КСП</w:t>
      </w:r>
      <w:r w:rsidRPr="00A752A7">
        <w:rPr>
          <w:rFonts w:ascii="Times New Roman" w:hAnsi="Times New Roman" w:cs="Times New Roman"/>
          <w:sz w:val="24"/>
          <w:szCs w:val="24"/>
        </w:rPr>
        <w:t xml:space="preserve">, исполнение переданных государственных полномочий и переданных полномочий поселений на основании заключенных соглашений, исполнение федеральных полномочий, выплату пенсий за выслугу лет. </w:t>
      </w:r>
    </w:p>
    <w:p w:rsidR="00A752A7" w:rsidRDefault="00A752A7" w:rsidP="00A752A7">
      <w:pPr>
        <w:spacing w:after="0" w:line="240" w:lineRule="auto"/>
        <w:ind w:firstLine="708"/>
        <w:jc w:val="center"/>
        <w:rPr>
          <w:rFonts w:ascii="Times New Roman" w:hAnsi="Times New Roman" w:cs="Times New Roman"/>
          <w:b/>
          <w:sz w:val="24"/>
          <w:szCs w:val="24"/>
        </w:rPr>
      </w:pPr>
    </w:p>
    <w:p w:rsidR="00CF359F" w:rsidRPr="00A752A7" w:rsidRDefault="00CF359F" w:rsidP="00A752A7">
      <w:pPr>
        <w:spacing w:after="0" w:line="240" w:lineRule="auto"/>
        <w:ind w:firstLine="708"/>
        <w:jc w:val="center"/>
        <w:rPr>
          <w:rFonts w:ascii="Times New Roman" w:hAnsi="Times New Roman" w:cs="Times New Roman"/>
          <w:b/>
          <w:sz w:val="24"/>
          <w:szCs w:val="24"/>
        </w:rPr>
      </w:pPr>
      <w:r w:rsidRPr="00A752A7">
        <w:rPr>
          <w:rFonts w:ascii="Times New Roman" w:hAnsi="Times New Roman" w:cs="Times New Roman"/>
          <w:b/>
          <w:sz w:val="24"/>
          <w:szCs w:val="24"/>
        </w:rPr>
        <w:t>Реализация национальных проектов</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В бюджете муниципального образования «Нижнеудинский район» на 2022 год предусмотрены ассигнования на реализацию национальных проектов. В целях реализации регионального проекта «Цифровая культура» национального проекта «Культура» запланированы расходы в объеме 1000,0 тыс. рублей на создание виртуального концертного зала в Алзамайской детской школе искусств. Фактические расходы на отчетную дату составили 142,1 тыс. рублей (14,2% от плана). Мероприятие реализуется в рамках муниципальной целевой программы «Культура, спорт и молодежная политика </w:t>
      </w:r>
      <w:proofErr w:type="gramStart"/>
      <w:r w:rsidRPr="00A752A7">
        <w:rPr>
          <w:rFonts w:ascii="Times New Roman" w:hAnsi="Times New Roman" w:cs="Times New Roman"/>
          <w:sz w:val="24"/>
          <w:szCs w:val="24"/>
        </w:rPr>
        <w:t>в</w:t>
      </w:r>
      <w:proofErr w:type="gramEnd"/>
      <w:r w:rsidRPr="00A752A7">
        <w:rPr>
          <w:rFonts w:ascii="Times New Roman" w:hAnsi="Times New Roman" w:cs="Times New Roman"/>
          <w:sz w:val="24"/>
          <w:szCs w:val="24"/>
        </w:rPr>
        <w:t xml:space="preserve"> </w:t>
      </w:r>
      <w:proofErr w:type="gramStart"/>
      <w:r w:rsidRPr="00A752A7">
        <w:rPr>
          <w:rFonts w:ascii="Times New Roman" w:hAnsi="Times New Roman" w:cs="Times New Roman"/>
          <w:sz w:val="24"/>
          <w:szCs w:val="24"/>
        </w:rPr>
        <w:t>Нижнеудинском</w:t>
      </w:r>
      <w:proofErr w:type="gramEnd"/>
      <w:r w:rsidRPr="00A752A7">
        <w:rPr>
          <w:rFonts w:ascii="Times New Roman" w:hAnsi="Times New Roman" w:cs="Times New Roman"/>
          <w:sz w:val="24"/>
          <w:szCs w:val="24"/>
        </w:rPr>
        <w:t xml:space="preserve"> районе».</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Ассигнования регионального проекта «Современная школа» национального проекта «Образование» освоены на сумму 125735,3 тыс. рублей при плане 140670,4 тыс. рублей. Средства направлены на капитальные вложения в объект муниципальной собственности – строительство школы на 520 мест в г</w:t>
      </w:r>
      <w:proofErr w:type="gramStart"/>
      <w:r w:rsidRPr="00A752A7">
        <w:rPr>
          <w:rFonts w:ascii="Times New Roman" w:hAnsi="Times New Roman" w:cs="Times New Roman"/>
          <w:sz w:val="24"/>
          <w:szCs w:val="24"/>
        </w:rPr>
        <w:t>.Н</w:t>
      </w:r>
      <w:proofErr w:type="gramEnd"/>
      <w:r w:rsidRPr="00A752A7">
        <w:rPr>
          <w:rFonts w:ascii="Times New Roman" w:hAnsi="Times New Roman" w:cs="Times New Roman"/>
          <w:sz w:val="24"/>
          <w:szCs w:val="24"/>
        </w:rPr>
        <w:t xml:space="preserve">ижнеудинске. </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Мероприятия муниципальной целевой программы «Развитие образования» в части реализации федерального проекта «Успех каждого ребенка» национального проекта «Образование» в целях </w:t>
      </w:r>
      <w:proofErr w:type="gramStart"/>
      <w:r w:rsidRPr="00A752A7">
        <w:rPr>
          <w:rFonts w:ascii="Times New Roman" w:hAnsi="Times New Roman" w:cs="Times New Roman"/>
          <w:sz w:val="24"/>
          <w:szCs w:val="24"/>
        </w:rPr>
        <w:t>обеспечения функционирования модели персонифицированного финансирования дополнительного образования детей</w:t>
      </w:r>
      <w:proofErr w:type="gramEnd"/>
      <w:r w:rsidRPr="00A752A7">
        <w:rPr>
          <w:rFonts w:ascii="Times New Roman" w:hAnsi="Times New Roman" w:cs="Times New Roman"/>
          <w:sz w:val="24"/>
          <w:szCs w:val="24"/>
        </w:rPr>
        <w:t xml:space="preserve"> реализованы на сумму 7580,6 тыс. рублей (19,7% от плана). По учреждениям, подведомственным Управлению образования, расходы составили  6012,1 тыс. рублей, по учреждениям, подведомственным Управлению по культуре, исполнение составило 1568,5 тыс. рублей.</w:t>
      </w:r>
    </w:p>
    <w:p w:rsidR="00CF359F" w:rsidRPr="00A752A7" w:rsidRDefault="00CF359F" w:rsidP="00A752A7">
      <w:pPr>
        <w:spacing w:after="0" w:line="240" w:lineRule="auto"/>
        <w:ind w:firstLine="708"/>
        <w:jc w:val="both"/>
        <w:rPr>
          <w:rFonts w:ascii="Times New Roman" w:hAnsi="Times New Roman" w:cs="Times New Roman"/>
          <w:sz w:val="24"/>
          <w:szCs w:val="24"/>
        </w:rPr>
      </w:pPr>
    </w:p>
    <w:p w:rsidR="00CF359F" w:rsidRPr="00A752A7" w:rsidRDefault="00CF359F" w:rsidP="00A752A7">
      <w:pPr>
        <w:spacing w:after="0" w:line="240" w:lineRule="auto"/>
        <w:ind w:firstLine="708"/>
        <w:jc w:val="center"/>
        <w:rPr>
          <w:rFonts w:ascii="Times New Roman" w:hAnsi="Times New Roman" w:cs="Times New Roman"/>
          <w:b/>
          <w:sz w:val="24"/>
          <w:szCs w:val="24"/>
        </w:rPr>
      </w:pPr>
      <w:r w:rsidRPr="00A752A7">
        <w:rPr>
          <w:rFonts w:ascii="Times New Roman" w:hAnsi="Times New Roman" w:cs="Times New Roman"/>
          <w:b/>
          <w:sz w:val="24"/>
          <w:szCs w:val="24"/>
        </w:rPr>
        <w:t>Реализация мероприятий Перечня проектов народных инициатив</w:t>
      </w: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Постановлением Администрации района от 25 января 2022г № 14 утвержден Перечень проектов народных инициатив муниципального образования «Нижнеудинский район» на 2022 год. Перечень включает в себя мероприятия по проведению капитального ремонта кровли и фасада МКОУ «СОШ № 9 г. Нижнеудинск», капитального ремонта МБУ </w:t>
      </w:r>
      <w:proofErr w:type="gramStart"/>
      <w:r w:rsidRPr="00A752A7">
        <w:rPr>
          <w:rFonts w:ascii="Times New Roman" w:hAnsi="Times New Roman" w:cs="Times New Roman"/>
          <w:sz w:val="24"/>
          <w:szCs w:val="24"/>
        </w:rPr>
        <w:t>ДО</w:t>
      </w:r>
      <w:proofErr w:type="gramEnd"/>
      <w:r w:rsidRPr="00A752A7">
        <w:rPr>
          <w:rFonts w:ascii="Times New Roman" w:hAnsi="Times New Roman" w:cs="Times New Roman"/>
          <w:sz w:val="24"/>
          <w:szCs w:val="24"/>
        </w:rPr>
        <w:t xml:space="preserve"> «</w:t>
      </w:r>
      <w:proofErr w:type="gramStart"/>
      <w:r w:rsidRPr="00A752A7">
        <w:rPr>
          <w:rFonts w:ascii="Times New Roman" w:hAnsi="Times New Roman" w:cs="Times New Roman"/>
          <w:sz w:val="24"/>
          <w:szCs w:val="24"/>
        </w:rPr>
        <w:t>Дом</w:t>
      </w:r>
      <w:proofErr w:type="gramEnd"/>
      <w:r w:rsidRPr="00A752A7">
        <w:rPr>
          <w:rFonts w:ascii="Times New Roman" w:hAnsi="Times New Roman" w:cs="Times New Roman"/>
          <w:sz w:val="24"/>
          <w:szCs w:val="24"/>
        </w:rPr>
        <w:t xml:space="preserve"> детского творчества г. Нижнеудинск», проведение капитальных ремонтов  муниципальных образовательных организаций: МКДОУ «Детский сад комбинированного вида № 130 г. Нижнеудинск», МКДОУ «Детский сад № 2 г. Нижнеудинск», МКОУ «СОШ № 12 г. Нижнеудинск», МКОУ «СОШ № 25 г. Нижнеудинск», МБОУ «Центр образования г</w:t>
      </w:r>
      <w:proofErr w:type="gramStart"/>
      <w:r w:rsidRPr="00A752A7">
        <w:rPr>
          <w:rFonts w:ascii="Times New Roman" w:hAnsi="Times New Roman" w:cs="Times New Roman"/>
          <w:sz w:val="24"/>
          <w:szCs w:val="24"/>
        </w:rPr>
        <w:t>.Н</w:t>
      </w:r>
      <w:proofErr w:type="gramEnd"/>
      <w:r w:rsidRPr="00A752A7">
        <w:rPr>
          <w:rFonts w:ascii="Times New Roman" w:hAnsi="Times New Roman" w:cs="Times New Roman"/>
          <w:sz w:val="24"/>
          <w:szCs w:val="24"/>
        </w:rPr>
        <w:t>ижнеудинск», МКОУ «Костинская СОШ», МКОУ «</w:t>
      </w:r>
      <w:proofErr w:type="spellStart"/>
      <w:r w:rsidRPr="00A752A7">
        <w:rPr>
          <w:rFonts w:ascii="Times New Roman" w:hAnsi="Times New Roman" w:cs="Times New Roman"/>
          <w:sz w:val="24"/>
          <w:szCs w:val="24"/>
        </w:rPr>
        <w:t>Широковская</w:t>
      </w:r>
      <w:proofErr w:type="spellEnd"/>
      <w:r w:rsidRPr="00A752A7">
        <w:rPr>
          <w:rFonts w:ascii="Times New Roman" w:hAnsi="Times New Roman" w:cs="Times New Roman"/>
          <w:sz w:val="24"/>
          <w:szCs w:val="24"/>
        </w:rPr>
        <w:t xml:space="preserve"> СОШ», МКОУ "Школа - интернат № 5 г. Нижнеудинск", МКОУ «</w:t>
      </w:r>
      <w:proofErr w:type="spellStart"/>
      <w:r w:rsidRPr="00A752A7">
        <w:rPr>
          <w:rFonts w:ascii="Times New Roman" w:hAnsi="Times New Roman" w:cs="Times New Roman"/>
          <w:sz w:val="24"/>
          <w:szCs w:val="24"/>
        </w:rPr>
        <w:t>Шебертинская</w:t>
      </w:r>
      <w:proofErr w:type="spellEnd"/>
      <w:r w:rsidRPr="00A752A7">
        <w:rPr>
          <w:rFonts w:ascii="Times New Roman" w:hAnsi="Times New Roman" w:cs="Times New Roman"/>
          <w:sz w:val="24"/>
          <w:szCs w:val="24"/>
        </w:rPr>
        <w:t xml:space="preserve"> СОШ», МКОУ «</w:t>
      </w:r>
      <w:proofErr w:type="spellStart"/>
      <w:r w:rsidRPr="00A752A7">
        <w:rPr>
          <w:rFonts w:ascii="Times New Roman" w:hAnsi="Times New Roman" w:cs="Times New Roman"/>
          <w:sz w:val="24"/>
          <w:szCs w:val="24"/>
        </w:rPr>
        <w:t>Порогская</w:t>
      </w:r>
      <w:proofErr w:type="spellEnd"/>
      <w:r w:rsidRPr="00A752A7">
        <w:rPr>
          <w:rFonts w:ascii="Times New Roman" w:hAnsi="Times New Roman" w:cs="Times New Roman"/>
          <w:sz w:val="24"/>
          <w:szCs w:val="24"/>
        </w:rPr>
        <w:t xml:space="preserve"> СОШ», МКОУ «СОШ с.Мельница», МКОУ "Геологическая ООШ" (замена оконных и дверных блоков, замена полов) на общую сумму 17 045,5 тыс. рублей. По состоянию на 1 июля 2022 года исполнение расходов бюджета по оплате выполненных работ составили 2400,0 тыс. рублей. Ремонтные работы выполнены в МКОУ «</w:t>
      </w:r>
      <w:proofErr w:type="spellStart"/>
      <w:r w:rsidRPr="00A752A7">
        <w:rPr>
          <w:rFonts w:ascii="Times New Roman" w:hAnsi="Times New Roman" w:cs="Times New Roman"/>
          <w:sz w:val="24"/>
          <w:szCs w:val="24"/>
        </w:rPr>
        <w:t>Порогская</w:t>
      </w:r>
      <w:proofErr w:type="spellEnd"/>
      <w:r w:rsidRPr="00A752A7">
        <w:rPr>
          <w:rFonts w:ascii="Times New Roman" w:hAnsi="Times New Roman" w:cs="Times New Roman"/>
          <w:sz w:val="24"/>
          <w:szCs w:val="24"/>
        </w:rPr>
        <w:t xml:space="preserve"> СОШ», «Костинская СОШ», «</w:t>
      </w:r>
      <w:proofErr w:type="spellStart"/>
      <w:r w:rsidRPr="00A752A7">
        <w:rPr>
          <w:rFonts w:ascii="Times New Roman" w:hAnsi="Times New Roman" w:cs="Times New Roman"/>
          <w:sz w:val="24"/>
          <w:szCs w:val="24"/>
        </w:rPr>
        <w:t>Шебертинская</w:t>
      </w:r>
      <w:proofErr w:type="spellEnd"/>
      <w:r w:rsidRPr="00A752A7">
        <w:rPr>
          <w:rFonts w:ascii="Times New Roman" w:hAnsi="Times New Roman" w:cs="Times New Roman"/>
          <w:sz w:val="24"/>
          <w:szCs w:val="24"/>
        </w:rPr>
        <w:t xml:space="preserve"> СОШ», «</w:t>
      </w:r>
      <w:proofErr w:type="spellStart"/>
      <w:r w:rsidRPr="00A752A7">
        <w:rPr>
          <w:rFonts w:ascii="Times New Roman" w:hAnsi="Times New Roman" w:cs="Times New Roman"/>
          <w:sz w:val="24"/>
          <w:szCs w:val="24"/>
        </w:rPr>
        <w:t>Широковская</w:t>
      </w:r>
      <w:proofErr w:type="spellEnd"/>
      <w:r w:rsidRPr="00A752A7">
        <w:rPr>
          <w:rFonts w:ascii="Times New Roman" w:hAnsi="Times New Roman" w:cs="Times New Roman"/>
          <w:sz w:val="24"/>
          <w:szCs w:val="24"/>
        </w:rPr>
        <w:t xml:space="preserve"> СОШ».</w:t>
      </w:r>
    </w:p>
    <w:p w:rsidR="00A752A7" w:rsidRDefault="00A752A7" w:rsidP="00A752A7">
      <w:pPr>
        <w:spacing w:after="0" w:line="240" w:lineRule="auto"/>
        <w:ind w:firstLine="708"/>
        <w:jc w:val="both"/>
        <w:rPr>
          <w:rFonts w:ascii="Times New Roman" w:hAnsi="Times New Roman" w:cs="Times New Roman"/>
          <w:sz w:val="24"/>
          <w:szCs w:val="24"/>
        </w:rPr>
      </w:pPr>
    </w:p>
    <w:p w:rsidR="00CF359F" w:rsidRPr="00A752A7" w:rsidRDefault="00CF359F" w:rsidP="00A752A7">
      <w:pPr>
        <w:spacing w:after="0" w:line="240" w:lineRule="auto"/>
        <w:ind w:firstLine="708"/>
        <w:jc w:val="both"/>
        <w:rPr>
          <w:rFonts w:ascii="Times New Roman" w:hAnsi="Times New Roman" w:cs="Times New Roman"/>
          <w:sz w:val="24"/>
          <w:szCs w:val="24"/>
        </w:rPr>
      </w:pPr>
      <w:r w:rsidRPr="00A752A7">
        <w:rPr>
          <w:rFonts w:ascii="Times New Roman" w:hAnsi="Times New Roman" w:cs="Times New Roman"/>
          <w:sz w:val="24"/>
          <w:szCs w:val="24"/>
        </w:rPr>
        <w:t xml:space="preserve">На основании данных долговой книги муниципального образования по состоянию на 1 июля 2022 года муниципальный долг отсутствует. </w:t>
      </w:r>
    </w:p>
    <w:p w:rsidR="00CF359F" w:rsidRPr="00A752A7" w:rsidRDefault="00CF359F" w:rsidP="00A752A7">
      <w:pPr>
        <w:pStyle w:val="aa"/>
        <w:tabs>
          <w:tab w:val="clear" w:pos="4677"/>
          <w:tab w:val="clear" w:pos="9355"/>
        </w:tabs>
        <w:ind w:firstLine="708"/>
        <w:jc w:val="both"/>
      </w:pPr>
      <w:r w:rsidRPr="00A752A7">
        <w:t>Согласно Приложению 3 к постановлению администрации муниципального района муниципального образования «Нижнеудинский район» от 27.07.2022г № 164 «Отчет об исполнении источников внутреннего финансирования дефицита бюджета», формы «Отчет об исполнении бюджета» в отчетном периоде бюджет муниципального района исполнен с профицитом в размере 20 072,8 тыс. рублей.</w:t>
      </w:r>
    </w:p>
    <w:sectPr w:rsidR="00CF359F" w:rsidRPr="00A752A7" w:rsidSect="00CF359F">
      <w:footerReference w:type="default" r:id="rId5"/>
      <w:pgSz w:w="11906" w:h="16838"/>
      <w:pgMar w:top="851"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2235"/>
      <w:docPartObj>
        <w:docPartGallery w:val="Page Numbers (Bottom of Page)"/>
        <w:docPartUnique/>
      </w:docPartObj>
    </w:sdtPr>
    <w:sdtContent>
      <w:p w:rsidR="00CF359F" w:rsidRDefault="00CF359F">
        <w:pPr>
          <w:pStyle w:val="aa"/>
          <w:jc w:val="right"/>
        </w:pPr>
      </w:p>
      <w:p w:rsidR="00CF359F" w:rsidRDefault="00CF359F">
        <w:pPr>
          <w:pStyle w:val="aa"/>
          <w:jc w:val="right"/>
        </w:pPr>
      </w:p>
    </w:sdtContent>
  </w:sdt>
  <w:p w:rsidR="00CF359F" w:rsidRDefault="00CF359F">
    <w:pPr>
      <w:pStyle w:val="a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F359F"/>
    <w:rsid w:val="0022213D"/>
    <w:rsid w:val="00272CC5"/>
    <w:rsid w:val="0028739C"/>
    <w:rsid w:val="002F6838"/>
    <w:rsid w:val="004C5E9A"/>
    <w:rsid w:val="005D179D"/>
    <w:rsid w:val="006C5613"/>
    <w:rsid w:val="00816B61"/>
    <w:rsid w:val="00A752A7"/>
    <w:rsid w:val="00CF3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F359F"/>
    <w:pPr>
      <w:keepNext/>
      <w:spacing w:after="0" w:line="240" w:lineRule="auto"/>
      <w:outlineLvl w:val="1"/>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359F"/>
    <w:rPr>
      <w:rFonts w:ascii="Times New Roman" w:eastAsia="Calibri" w:hAnsi="Times New Roman" w:cs="Times New Roman"/>
      <w:sz w:val="28"/>
      <w:szCs w:val="28"/>
    </w:rPr>
  </w:style>
  <w:style w:type="character" w:customStyle="1" w:styleId="a3">
    <w:name w:val="Подзаголовок Знак"/>
    <w:basedOn w:val="a0"/>
    <w:link w:val="a4"/>
    <w:rsid w:val="00CF359F"/>
    <w:rPr>
      <w:rFonts w:ascii="Arial" w:eastAsia="Times New Roman" w:hAnsi="Arial" w:cs="Times New Roman"/>
      <w:b/>
      <w:szCs w:val="28"/>
    </w:rPr>
  </w:style>
  <w:style w:type="paragraph" w:styleId="a4">
    <w:name w:val="Subtitle"/>
    <w:basedOn w:val="a"/>
    <w:link w:val="a3"/>
    <w:qFormat/>
    <w:rsid w:val="00CF359F"/>
    <w:pPr>
      <w:spacing w:after="0" w:line="240" w:lineRule="auto"/>
      <w:jc w:val="center"/>
    </w:pPr>
    <w:rPr>
      <w:rFonts w:ascii="Arial" w:eastAsia="Times New Roman" w:hAnsi="Arial" w:cs="Times New Roman"/>
      <w:b/>
      <w:szCs w:val="28"/>
    </w:rPr>
  </w:style>
  <w:style w:type="character" w:customStyle="1" w:styleId="a5">
    <w:name w:val="Текст выноски Знак"/>
    <w:basedOn w:val="a0"/>
    <w:link w:val="a6"/>
    <w:rsid w:val="00CF359F"/>
    <w:rPr>
      <w:rFonts w:ascii="Tahoma" w:eastAsia="Calibri" w:hAnsi="Tahoma" w:cs="Tahoma"/>
      <w:sz w:val="16"/>
      <w:szCs w:val="16"/>
    </w:rPr>
  </w:style>
  <w:style w:type="paragraph" w:styleId="a6">
    <w:name w:val="Balloon Text"/>
    <w:basedOn w:val="a"/>
    <w:link w:val="a5"/>
    <w:rsid w:val="00CF359F"/>
    <w:pPr>
      <w:spacing w:after="0" w:line="240" w:lineRule="auto"/>
    </w:pPr>
    <w:rPr>
      <w:rFonts w:ascii="Tahoma" w:eastAsia="Calibri" w:hAnsi="Tahoma" w:cs="Tahoma"/>
      <w:sz w:val="16"/>
      <w:szCs w:val="16"/>
    </w:rPr>
  </w:style>
  <w:style w:type="character" w:customStyle="1" w:styleId="a7">
    <w:name w:val="Верхний колонтитул Знак"/>
    <w:basedOn w:val="a0"/>
    <w:link w:val="a8"/>
    <w:rsid w:val="00CF359F"/>
    <w:rPr>
      <w:rFonts w:ascii="Times New Roman" w:eastAsia="Calibri" w:hAnsi="Times New Roman" w:cs="Times New Roman"/>
      <w:sz w:val="24"/>
      <w:szCs w:val="24"/>
    </w:rPr>
  </w:style>
  <w:style w:type="paragraph" w:styleId="a8">
    <w:name w:val="header"/>
    <w:basedOn w:val="a"/>
    <w:link w:val="a7"/>
    <w:rsid w:val="00CF359F"/>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Нижний колонтитул Знак"/>
    <w:basedOn w:val="a0"/>
    <w:link w:val="aa"/>
    <w:rsid w:val="00CF359F"/>
    <w:rPr>
      <w:rFonts w:ascii="Times New Roman" w:eastAsia="Calibri" w:hAnsi="Times New Roman" w:cs="Times New Roman"/>
      <w:sz w:val="24"/>
      <w:szCs w:val="24"/>
    </w:rPr>
  </w:style>
  <w:style w:type="paragraph" w:styleId="aa">
    <w:name w:val="footer"/>
    <w:basedOn w:val="a"/>
    <w:link w:val="a9"/>
    <w:rsid w:val="00CF359F"/>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b">
    <w:name w:val="Основной текст Знак"/>
    <w:basedOn w:val="a0"/>
    <w:link w:val="ac"/>
    <w:rsid w:val="00CF359F"/>
    <w:rPr>
      <w:rFonts w:ascii="Times New Roman" w:eastAsia="Times New Roman" w:hAnsi="Times New Roman" w:cs="Times New Roman"/>
      <w:sz w:val="24"/>
      <w:szCs w:val="24"/>
    </w:rPr>
  </w:style>
  <w:style w:type="paragraph" w:styleId="ac">
    <w:name w:val="Body Text"/>
    <w:basedOn w:val="a"/>
    <w:link w:val="ab"/>
    <w:rsid w:val="00CF359F"/>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13</Pages>
  <Words>5592</Words>
  <Characters>31880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2022-08-31T00:27:00Z</dcterms:created>
  <dcterms:modified xsi:type="dcterms:W3CDTF">2022-08-31T01:59:00Z</dcterms:modified>
</cp:coreProperties>
</file>