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43" w:rsidRDefault="00FD6CDF" w:rsidP="00893E43">
      <w:pPr>
        <w:jc w:val="center"/>
        <w:rPr>
          <w:b/>
        </w:rPr>
      </w:pPr>
      <w:bookmarkStart w:id="0"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1pt;height:66.35pt;visibility:visible;mso-wrap-style:square">
            <v:imagedata r:id="rId7" o:title="герб"/>
          </v:shape>
        </w:pict>
      </w:r>
    </w:p>
    <w:p w:rsidR="00893E43" w:rsidRPr="00294B5B" w:rsidRDefault="00893E43" w:rsidP="00893E43">
      <w:pPr>
        <w:jc w:val="center"/>
        <w:rPr>
          <w:b/>
        </w:rPr>
      </w:pPr>
      <w:r>
        <w:rPr>
          <w:b/>
        </w:rPr>
        <w:t>КОНТРОЛЬНО</w:t>
      </w:r>
      <w:r w:rsidRPr="00905303">
        <w:rPr>
          <w:b/>
        </w:rPr>
        <w:t>-</w:t>
      </w:r>
      <w:r>
        <w:rPr>
          <w:b/>
        </w:rPr>
        <w:t>СЧЕТНАЯ ПАЛАТА</w:t>
      </w:r>
    </w:p>
    <w:p w:rsidR="00893E43" w:rsidRPr="00294B5B" w:rsidRDefault="00893E43" w:rsidP="00893E43">
      <w:pPr>
        <w:pStyle w:val="ad"/>
        <w:textAlignment w:val="baseline"/>
        <w:rPr>
          <w:rFonts w:ascii="Times New Roman" w:hAnsi="Times New Roman"/>
          <w:b w:val="0"/>
          <w:szCs w:val="24"/>
        </w:rPr>
      </w:pPr>
      <w:r w:rsidRPr="00294B5B">
        <w:rPr>
          <w:rFonts w:ascii="Times New Roman" w:hAnsi="Times New Roman"/>
          <w:szCs w:val="24"/>
        </w:rPr>
        <w:t>МУНИЦИПАЛЬНОГО РАЙОНА</w:t>
      </w:r>
      <w:r>
        <w:rPr>
          <w:rFonts w:ascii="Times New Roman" w:hAnsi="Times New Roman"/>
          <w:szCs w:val="24"/>
        </w:rPr>
        <w:t xml:space="preserve"> </w:t>
      </w:r>
      <w:r w:rsidRPr="00294B5B">
        <w:rPr>
          <w:rFonts w:ascii="Times New Roman" w:hAnsi="Times New Roman"/>
          <w:szCs w:val="24"/>
        </w:rPr>
        <w:t>МУНИЦИПАЛЬНОГО ОБРАЗОВАНИЯ</w:t>
      </w:r>
    </w:p>
    <w:p w:rsidR="00EA236E" w:rsidRDefault="00893E43" w:rsidP="00893E43">
      <w:pPr>
        <w:jc w:val="center"/>
        <w:rPr>
          <w:b/>
          <w:bCs/>
        </w:rPr>
      </w:pPr>
      <w:r w:rsidRPr="00294B5B">
        <w:t>«НИЖНЕУДИНСКИЙ РАЙОН»</w:t>
      </w:r>
      <w:r>
        <w:t xml:space="preserve"> </w:t>
      </w:r>
      <w:r w:rsidR="00426295">
        <w:rPr>
          <w:b/>
          <w:bCs/>
        </w:rPr>
        <w:t>__________________________________________</w:t>
      </w:r>
      <w:r w:rsidR="00871CDE">
        <w:rPr>
          <w:b/>
          <w:bCs/>
        </w:rPr>
        <w:t>_____</w:t>
      </w:r>
      <w:r w:rsidR="00426295">
        <w:rPr>
          <w:b/>
          <w:bCs/>
        </w:rPr>
        <w:t>____________________________________</w:t>
      </w:r>
    </w:p>
    <w:p w:rsidR="00893E43" w:rsidRDefault="00893E43" w:rsidP="00893E43">
      <w:pPr>
        <w:jc w:val="center"/>
        <w:rPr>
          <w:b/>
          <w:sz w:val="28"/>
          <w:szCs w:val="28"/>
        </w:rPr>
      </w:pPr>
    </w:p>
    <w:p w:rsidR="00893E43" w:rsidRDefault="00893E43" w:rsidP="00893E43">
      <w:pPr>
        <w:jc w:val="center"/>
        <w:rPr>
          <w:b/>
          <w:sz w:val="28"/>
          <w:szCs w:val="28"/>
        </w:rPr>
      </w:pPr>
      <w:r w:rsidRPr="00945C58">
        <w:rPr>
          <w:b/>
          <w:sz w:val="28"/>
          <w:szCs w:val="28"/>
        </w:rPr>
        <w:t>ЗАКЛЮЧЕНИЕ</w:t>
      </w:r>
      <w:r>
        <w:rPr>
          <w:b/>
          <w:sz w:val="28"/>
          <w:szCs w:val="28"/>
        </w:rPr>
        <w:t xml:space="preserve"> 01-09/</w:t>
      </w:r>
      <w:r w:rsidR="0086239E">
        <w:rPr>
          <w:b/>
          <w:sz w:val="28"/>
          <w:szCs w:val="28"/>
        </w:rPr>
        <w:t>33</w:t>
      </w:r>
    </w:p>
    <w:p w:rsidR="0086239E" w:rsidRDefault="0086239E" w:rsidP="0086239E">
      <w:pPr>
        <w:jc w:val="center"/>
        <w:rPr>
          <w:b/>
          <w:bCs/>
        </w:rPr>
      </w:pPr>
      <w:r w:rsidRPr="00426295">
        <w:rPr>
          <w:b/>
          <w:bCs/>
          <w:sz w:val="28"/>
          <w:szCs w:val="28"/>
        </w:rPr>
        <w:t xml:space="preserve">по </w:t>
      </w:r>
      <w:r>
        <w:rPr>
          <w:b/>
          <w:bCs/>
          <w:sz w:val="28"/>
          <w:szCs w:val="28"/>
        </w:rPr>
        <w:t xml:space="preserve">результатам внешней проверки </w:t>
      </w:r>
      <w:r w:rsidRPr="00426295">
        <w:rPr>
          <w:b/>
          <w:bCs/>
          <w:sz w:val="28"/>
          <w:szCs w:val="28"/>
        </w:rPr>
        <w:t>отчета об исполнении бюджета муниципального образования «Нижнеудинский район» за 20</w:t>
      </w:r>
      <w:r>
        <w:rPr>
          <w:b/>
          <w:bCs/>
          <w:sz w:val="28"/>
          <w:szCs w:val="28"/>
        </w:rPr>
        <w:t>20</w:t>
      </w:r>
      <w:r w:rsidRPr="00426295">
        <w:rPr>
          <w:b/>
          <w:bCs/>
          <w:sz w:val="28"/>
          <w:szCs w:val="28"/>
        </w:rPr>
        <w:t xml:space="preserve"> год</w:t>
      </w:r>
    </w:p>
    <w:p w:rsidR="00893E43" w:rsidRDefault="00893E43" w:rsidP="00D436DC">
      <w:pPr>
        <w:pStyle w:val="a5"/>
        <w:tabs>
          <w:tab w:val="clear" w:pos="4677"/>
          <w:tab w:val="clear" w:pos="9355"/>
        </w:tabs>
        <w:jc w:val="both"/>
        <w:rPr>
          <w:sz w:val="26"/>
          <w:szCs w:val="26"/>
        </w:rPr>
      </w:pPr>
    </w:p>
    <w:p w:rsidR="00EA236E" w:rsidRPr="00490852" w:rsidRDefault="005F6804" w:rsidP="00D436DC">
      <w:pPr>
        <w:pStyle w:val="a5"/>
        <w:tabs>
          <w:tab w:val="clear" w:pos="4677"/>
          <w:tab w:val="clear" w:pos="9355"/>
        </w:tabs>
        <w:jc w:val="both"/>
        <w:rPr>
          <w:sz w:val="26"/>
          <w:szCs w:val="26"/>
        </w:rPr>
      </w:pPr>
      <w:r>
        <w:rPr>
          <w:sz w:val="26"/>
          <w:szCs w:val="26"/>
        </w:rPr>
        <w:t>30</w:t>
      </w:r>
      <w:r w:rsidR="00E15C13" w:rsidRPr="00490852">
        <w:rPr>
          <w:sz w:val="26"/>
          <w:szCs w:val="26"/>
        </w:rPr>
        <w:t xml:space="preserve"> апреля 20</w:t>
      </w:r>
      <w:r w:rsidR="008C399A">
        <w:rPr>
          <w:sz w:val="26"/>
          <w:szCs w:val="26"/>
        </w:rPr>
        <w:t>2</w:t>
      </w:r>
      <w:r w:rsidR="00871CDE">
        <w:rPr>
          <w:sz w:val="26"/>
          <w:szCs w:val="26"/>
        </w:rPr>
        <w:t>1</w:t>
      </w:r>
      <w:r w:rsidR="00EA236E" w:rsidRPr="00490852">
        <w:rPr>
          <w:sz w:val="26"/>
          <w:szCs w:val="26"/>
        </w:rPr>
        <w:t xml:space="preserve"> г.        </w:t>
      </w:r>
      <w:r w:rsidR="00426295" w:rsidRPr="00490852">
        <w:rPr>
          <w:sz w:val="26"/>
          <w:szCs w:val="26"/>
        </w:rPr>
        <w:t xml:space="preserve">         </w:t>
      </w:r>
      <w:r w:rsidR="00EA236E" w:rsidRPr="00490852">
        <w:rPr>
          <w:sz w:val="26"/>
          <w:szCs w:val="26"/>
        </w:rPr>
        <w:t xml:space="preserve">                                            </w:t>
      </w:r>
      <w:r w:rsidR="00490852">
        <w:rPr>
          <w:sz w:val="26"/>
          <w:szCs w:val="26"/>
        </w:rPr>
        <w:t xml:space="preserve">        </w:t>
      </w:r>
      <w:r w:rsidR="00EA236E" w:rsidRPr="00490852">
        <w:rPr>
          <w:sz w:val="26"/>
          <w:szCs w:val="26"/>
        </w:rPr>
        <w:t xml:space="preserve">       </w:t>
      </w:r>
      <w:r w:rsidR="00871CDE">
        <w:rPr>
          <w:sz w:val="26"/>
          <w:szCs w:val="26"/>
        </w:rPr>
        <w:t xml:space="preserve">      </w:t>
      </w:r>
      <w:r w:rsidR="00EA236E" w:rsidRPr="00490852">
        <w:rPr>
          <w:sz w:val="26"/>
          <w:szCs w:val="26"/>
        </w:rPr>
        <w:t xml:space="preserve">             г. Нижнеудинск</w:t>
      </w:r>
    </w:p>
    <w:p w:rsidR="00EA236E" w:rsidRPr="00E40DB7" w:rsidRDefault="00EA236E" w:rsidP="00FA6A01">
      <w:pPr>
        <w:jc w:val="both"/>
        <w:rPr>
          <w:sz w:val="26"/>
          <w:szCs w:val="26"/>
        </w:rPr>
      </w:pPr>
    </w:p>
    <w:p w:rsidR="00490C78" w:rsidRPr="00E40DB7" w:rsidRDefault="00C16C6C" w:rsidP="00354DD1">
      <w:pPr>
        <w:tabs>
          <w:tab w:val="left" w:pos="709"/>
          <w:tab w:val="left" w:pos="1080"/>
        </w:tabs>
        <w:jc w:val="both"/>
        <w:rPr>
          <w:sz w:val="26"/>
          <w:szCs w:val="26"/>
        </w:rPr>
      </w:pPr>
      <w:r w:rsidRPr="00E40DB7">
        <w:rPr>
          <w:sz w:val="26"/>
          <w:szCs w:val="26"/>
        </w:rPr>
        <w:tab/>
      </w:r>
      <w:r w:rsidR="00490C78" w:rsidRPr="00E40DB7">
        <w:rPr>
          <w:sz w:val="26"/>
          <w:szCs w:val="26"/>
        </w:rPr>
        <w:t>От</w:t>
      </w:r>
      <w:r w:rsidR="000D727F">
        <w:rPr>
          <w:sz w:val="26"/>
          <w:szCs w:val="26"/>
        </w:rPr>
        <w:t>чет об исполнении бюджета за 2020</w:t>
      </w:r>
      <w:r w:rsidR="00490C78" w:rsidRPr="00E40DB7">
        <w:rPr>
          <w:sz w:val="26"/>
          <w:szCs w:val="26"/>
        </w:rPr>
        <w:t xml:space="preserve"> год представлен в Думу муниципального района муниципального образования «Нижнеудинский район»</w:t>
      </w:r>
      <w:r w:rsidR="00E25196">
        <w:rPr>
          <w:sz w:val="26"/>
          <w:szCs w:val="26"/>
        </w:rPr>
        <w:t xml:space="preserve"> (далее – Дума)</w:t>
      </w:r>
      <w:r w:rsidR="00490C78" w:rsidRPr="00E40DB7">
        <w:rPr>
          <w:sz w:val="26"/>
          <w:szCs w:val="26"/>
        </w:rPr>
        <w:t xml:space="preserve"> одно</w:t>
      </w:r>
      <w:r w:rsidR="00E25196">
        <w:rPr>
          <w:sz w:val="26"/>
          <w:szCs w:val="26"/>
        </w:rPr>
        <w:t xml:space="preserve">временно с проектом решения </w:t>
      </w:r>
      <w:r w:rsidR="00490C78" w:rsidRPr="00E40DB7">
        <w:rPr>
          <w:sz w:val="26"/>
          <w:szCs w:val="26"/>
        </w:rPr>
        <w:t>«Об утверждении отчета об исполнении бюджета муниципального образования «Нижнеудинский район» за 20</w:t>
      </w:r>
      <w:r w:rsidR="000D727F">
        <w:rPr>
          <w:sz w:val="26"/>
          <w:szCs w:val="26"/>
        </w:rPr>
        <w:t>20</w:t>
      </w:r>
      <w:r w:rsidR="00490C78" w:rsidRPr="00E40DB7">
        <w:rPr>
          <w:sz w:val="26"/>
          <w:szCs w:val="26"/>
        </w:rPr>
        <w:t xml:space="preserve"> год» с приложением к нему документов и материалов в сроки, установленные п</w:t>
      </w:r>
      <w:r w:rsidR="00426295" w:rsidRPr="00E40DB7">
        <w:rPr>
          <w:sz w:val="26"/>
          <w:szCs w:val="26"/>
        </w:rPr>
        <w:t>унктом</w:t>
      </w:r>
      <w:r w:rsidR="00490C78" w:rsidRPr="00E40DB7">
        <w:rPr>
          <w:sz w:val="26"/>
          <w:szCs w:val="26"/>
        </w:rPr>
        <w:t xml:space="preserve"> 3 ст</w:t>
      </w:r>
      <w:r w:rsidR="00426295" w:rsidRPr="00E40DB7">
        <w:rPr>
          <w:sz w:val="26"/>
          <w:szCs w:val="26"/>
        </w:rPr>
        <w:t>атьи</w:t>
      </w:r>
      <w:r w:rsidR="00490C78" w:rsidRPr="00E40DB7">
        <w:rPr>
          <w:sz w:val="26"/>
          <w:szCs w:val="26"/>
        </w:rPr>
        <w:t xml:space="preserve"> 264.4 Б</w:t>
      </w:r>
      <w:r w:rsidR="00426295" w:rsidRPr="00E40DB7">
        <w:rPr>
          <w:sz w:val="26"/>
          <w:szCs w:val="26"/>
        </w:rPr>
        <w:t>юджетного кодекса Российской Федерации (далее БК РФ)</w:t>
      </w:r>
      <w:r w:rsidR="00490C78" w:rsidRPr="00E40DB7">
        <w:rPr>
          <w:sz w:val="26"/>
          <w:szCs w:val="26"/>
        </w:rPr>
        <w:t>, в составе форм, пре</w:t>
      </w:r>
      <w:r w:rsidR="00426295" w:rsidRPr="00E40DB7">
        <w:rPr>
          <w:sz w:val="26"/>
          <w:szCs w:val="26"/>
        </w:rPr>
        <w:t xml:space="preserve">дусмотренных пунктом </w:t>
      </w:r>
      <w:r w:rsidR="00490C78" w:rsidRPr="00E40DB7">
        <w:rPr>
          <w:sz w:val="26"/>
          <w:szCs w:val="26"/>
        </w:rPr>
        <w:t>11.3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Инструкция №</w:t>
      </w:r>
      <w:r w:rsidR="00F2346D">
        <w:rPr>
          <w:sz w:val="26"/>
          <w:szCs w:val="26"/>
        </w:rPr>
        <w:t xml:space="preserve"> </w:t>
      </w:r>
      <w:r w:rsidR="00490C78" w:rsidRPr="00E40DB7">
        <w:rPr>
          <w:sz w:val="26"/>
          <w:szCs w:val="26"/>
        </w:rPr>
        <w:t>191</w:t>
      </w:r>
      <w:r w:rsidR="00F2346D">
        <w:rPr>
          <w:sz w:val="26"/>
          <w:szCs w:val="26"/>
        </w:rPr>
        <w:t>-</w:t>
      </w:r>
      <w:r w:rsidR="00490C78" w:rsidRPr="00E40DB7">
        <w:rPr>
          <w:sz w:val="26"/>
          <w:szCs w:val="26"/>
        </w:rPr>
        <w:t>н)</w:t>
      </w:r>
      <w:r w:rsidR="00476FE7">
        <w:rPr>
          <w:sz w:val="26"/>
          <w:szCs w:val="26"/>
        </w:rPr>
        <w:t>,</w:t>
      </w:r>
      <w:r w:rsidR="00476FE7" w:rsidRPr="00476FE7">
        <w:t xml:space="preserve"> </w:t>
      </w:r>
      <w:r w:rsidR="00476FE7" w:rsidRPr="001C74D2">
        <w:t>пунктом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w:t>
      </w:r>
    </w:p>
    <w:p w:rsidR="00264183" w:rsidRPr="00E40DB7" w:rsidRDefault="00490C78" w:rsidP="00354DD1">
      <w:pPr>
        <w:tabs>
          <w:tab w:val="left" w:pos="709"/>
          <w:tab w:val="left" w:pos="1080"/>
        </w:tabs>
        <w:jc w:val="both"/>
        <w:rPr>
          <w:sz w:val="26"/>
          <w:szCs w:val="26"/>
        </w:rPr>
      </w:pPr>
      <w:r w:rsidRPr="00E40DB7">
        <w:rPr>
          <w:sz w:val="26"/>
          <w:szCs w:val="26"/>
        </w:rPr>
        <w:tab/>
        <w:t>Экспертиза проекта решения Думы «Об утверждении отчета об исполнении бюджета муниципального образования «Нижнеудинский район» за 20</w:t>
      </w:r>
      <w:r w:rsidR="000D727F">
        <w:rPr>
          <w:sz w:val="26"/>
          <w:szCs w:val="26"/>
        </w:rPr>
        <w:t>20</w:t>
      </w:r>
      <w:r w:rsidRPr="00E40DB7">
        <w:rPr>
          <w:sz w:val="26"/>
          <w:szCs w:val="26"/>
        </w:rPr>
        <w:t xml:space="preserve"> год», в</w:t>
      </w:r>
      <w:r w:rsidR="00264183" w:rsidRPr="00E40DB7">
        <w:rPr>
          <w:sz w:val="26"/>
          <w:szCs w:val="26"/>
        </w:rPr>
        <w:t xml:space="preserve">нешняя проверка годового отчета об исполнении бюджета </w:t>
      </w:r>
      <w:r w:rsidR="00264183" w:rsidRPr="00E40DB7">
        <w:rPr>
          <w:bCs/>
          <w:sz w:val="26"/>
          <w:szCs w:val="26"/>
        </w:rPr>
        <w:t>муниципального образования «Нижнеудинский район»</w:t>
      </w:r>
      <w:r w:rsidR="000D727F">
        <w:rPr>
          <w:sz w:val="26"/>
          <w:szCs w:val="26"/>
        </w:rPr>
        <w:t xml:space="preserve"> за 2020</w:t>
      </w:r>
      <w:r w:rsidR="00264183" w:rsidRPr="00E40DB7">
        <w:rPr>
          <w:sz w:val="26"/>
          <w:szCs w:val="26"/>
        </w:rPr>
        <w:t xml:space="preserve"> год,  проведена </w:t>
      </w:r>
      <w:r w:rsidR="00D41BCB" w:rsidRPr="00E40DB7">
        <w:rPr>
          <w:sz w:val="26"/>
          <w:szCs w:val="26"/>
        </w:rPr>
        <w:t>председателем Контрольно-счетной палаты</w:t>
      </w:r>
      <w:r w:rsidR="00264183" w:rsidRPr="00E40DB7">
        <w:rPr>
          <w:sz w:val="26"/>
          <w:szCs w:val="26"/>
        </w:rPr>
        <w:t xml:space="preserve"> муниципального района муниципального образования «Нижнеудинский район» (далее – Контрольно-счетная палата, КСП) на основании статей 157, 264.4 Бюджетного кодекса Российской Федерации (далее - БК РФ), статьи 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ст.39 Положения «О бюджетном процессе в муниципальном образовании «Нижнеуди</w:t>
      </w:r>
      <w:r w:rsidR="00792F54">
        <w:rPr>
          <w:sz w:val="26"/>
          <w:szCs w:val="26"/>
        </w:rPr>
        <w:t>нский район», в соответствии с п</w:t>
      </w:r>
      <w:r w:rsidR="00264183" w:rsidRPr="00E40DB7">
        <w:rPr>
          <w:sz w:val="26"/>
          <w:szCs w:val="26"/>
        </w:rPr>
        <w:t>ланом деятельности К</w:t>
      </w:r>
      <w:r w:rsidR="00D41BCB" w:rsidRPr="00E40DB7">
        <w:rPr>
          <w:sz w:val="26"/>
          <w:szCs w:val="26"/>
        </w:rPr>
        <w:t>онтрольно-счетной палаты на 20</w:t>
      </w:r>
      <w:r w:rsidR="000D727F">
        <w:rPr>
          <w:sz w:val="26"/>
          <w:szCs w:val="26"/>
        </w:rPr>
        <w:t>21</w:t>
      </w:r>
      <w:r w:rsidR="00264183" w:rsidRPr="00E40DB7">
        <w:rPr>
          <w:sz w:val="26"/>
          <w:szCs w:val="26"/>
        </w:rPr>
        <w:t xml:space="preserve"> год</w:t>
      </w:r>
      <w:r w:rsidR="00C20034" w:rsidRPr="00E40DB7">
        <w:rPr>
          <w:sz w:val="26"/>
          <w:szCs w:val="26"/>
        </w:rPr>
        <w:t>.</w:t>
      </w:r>
    </w:p>
    <w:p w:rsidR="00792F54" w:rsidRDefault="00792F54" w:rsidP="00792F54">
      <w:pPr>
        <w:pStyle w:val="Style8"/>
        <w:widowControl/>
        <w:tabs>
          <w:tab w:val="left" w:pos="709"/>
        </w:tabs>
        <w:spacing w:line="240" w:lineRule="auto"/>
        <w:ind w:right="176" w:firstLine="0"/>
        <w:jc w:val="both"/>
        <w:rPr>
          <w:rStyle w:val="FontStyle17"/>
        </w:rPr>
      </w:pPr>
    </w:p>
    <w:p w:rsidR="00792F54" w:rsidRPr="00E40DB7" w:rsidRDefault="00792F54" w:rsidP="00792F54">
      <w:pPr>
        <w:pStyle w:val="Style8"/>
        <w:widowControl/>
        <w:tabs>
          <w:tab w:val="left" w:pos="709"/>
        </w:tabs>
        <w:spacing w:line="240" w:lineRule="auto"/>
        <w:ind w:right="176" w:firstLine="0"/>
        <w:jc w:val="both"/>
        <w:rPr>
          <w:rStyle w:val="FontStyle17"/>
        </w:rPr>
      </w:pPr>
      <w:r w:rsidRPr="000D727F">
        <w:rPr>
          <w:rStyle w:val="FontStyle17"/>
          <w:b/>
        </w:rPr>
        <w:t>Целью</w:t>
      </w:r>
      <w:r w:rsidRPr="00E40DB7">
        <w:rPr>
          <w:rStyle w:val="FontStyle17"/>
        </w:rPr>
        <w:t xml:space="preserve"> экспертно-аналитического мероприятия является: </w:t>
      </w:r>
    </w:p>
    <w:p w:rsidR="00792F54" w:rsidRPr="00E40DB7" w:rsidRDefault="00792F54" w:rsidP="000D727F">
      <w:pPr>
        <w:pStyle w:val="Style8"/>
        <w:widowControl/>
        <w:tabs>
          <w:tab w:val="left" w:pos="142"/>
        </w:tabs>
        <w:spacing w:line="240" w:lineRule="auto"/>
        <w:ind w:left="426" w:right="176" w:hanging="143"/>
        <w:jc w:val="both"/>
        <w:rPr>
          <w:sz w:val="26"/>
          <w:szCs w:val="26"/>
        </w:rPr>
      </w:pPr>
      <w:r w:rsidRPr="00E40DB7">
        <w:rPr>
          <w:color w:val="000000"/>
          <w:sz w:val="26"/>
          <w:szCs w:val="26"/>
        </w:rPr>
        <w:t>- проверка соблюдения бюджетного законодательства при осуществлении бюджетного   процесса;</w:t>
      </w:r>
    </w:p>
    <w:p w:rsidR="00792F54" w:rsidRPr="00E40DB7" w:rsidRDefault="00792F54" w:rsidP="000D727F">
      <w:pPr>
        <w:pStyle w:val="Style8"/>
        <w:widowControl/>
        <w:tabs>
          <w:tab w:val="left" w:pos="142"/>
        </w:tabs>
        <w:spacing w:line="240" w:lineRule="auto"/>
        <w:ind w:left="426" w:right="49" w:hanging="143"/>
        <w:jc w:val="both"/>
        <w:rPr>
          <w:color w:val="000000"/>
          <w:sz w:val="26"/>
          <w:szCs w:val="26"/>
        </w:rPr>
      </w:pPr>
      <w:r w:rsidRPr="00E40DB7">
        <w:rPr>
          <w:color w:val="000000"/>
          <w:sz w:val="26"/>
          <w:szCs w:val="26"/>
        </w:rPr>
        <w:t>- подтверждение полноты и достоверности данных годового отчета об исполнении бюджета;</w:t>
      </w:r>
    </w:p>
    <w:p w:rsidR="00792F54" w:rsidRPr="00E40DB7" w:rsidRDefault="00792F54" w:rsidP="000D727F">
      <w:pPr>
        <w:pStyle w:val="Style8"/>
        <w:widowControl/>
        <w:spacing w:line="240" w:lineRule="auto"/>
        <w:ind w:left="426" w:right="176" w:hanging="143"/>
        <w:jc w:val="both"/>
        <w:rPr>
          <w:color w:val="000000"/>
          <w:sz w:val="26"/>
          <w:szCs w:val="26"/>
        </w:rPr>
      </w:pPr>
      <w:r w:rsidRPr="00E40DB7">
        <w:rPr>
          <w:color w:val="000000"/>
          <w:sz w:val="26"/>
          <w:szCs w:val="26"/>
        </w:rPr>
        <w:lastRenderedPageBreak/>
        <w:t>- оценка уровня исполнения показателей, утвержденных решением Думы «О бюджете  муниципального образования «Нижнеудинский район» на 20</w:t>
      </w:r>
      <w:r w:rsidR="000D727F">
        <w:rPr>
          <w:color w:val="000000"/>
          <w:sz w:val="26"/>
          <w:szCs w:val="26"/>
        </w:rPr>
        <w:t>20</w:t>
      </w:r>
      <w:r w:rsidRPr="00E40DB7">
        <w:rPr>
          <w:color w:val="000000"/>
          <w:sz w:val="26"/>
          <w:szCs w:val="26"/>
        </w:rPr>
        <w:t xml:space="preserve"> год и плановый период 20</w:t>
      </w:r>
      <w:r w:rsidR="000D727F">
        <w:rPr>
          <w:color w:val="000000"/>
          <w:sz w:val="26"/>
          <w:szCs w:val="26"/>
        </w:rPr>
        <w:t>21</w:t>
      </w:r>
      <w:r w:rsidRPr="00E40DB7">
        <w:rPr>
          <w:color w:val="000000"/>
          <w:sz w:val="26"/>
          <w:szCs w:val="26"/>
        </w:rPr>
        <w:t>-202</w:t>
      </w:r>
      <w:r w:rsidR="000D727F">
        <w:rPr>
          <w:color w:val="000000"/>
          <w:sz w:val="26"/>
          <w:szCs w:val="26"/>
        </w:rPr>
        <w:t>2</w:t>
      </w:r>
      <w:r w:rsidRPr="00E40DB7">
        <w:rPr>
          <w:color w:val="000000"/>
          <w:sz w:val="26"/>
          <w:szCs w:val="26"/>
        </w:rPr>
        <w:t xml:space="preserve"> годов».</w:t>
      </w:r>
    </w:p>
    <w:p w:rsidR="00792F54" w:rsidRDefault="00792F54" w:rsidP="00792F54">
      <w:pPr>
        <w:pStyle w:val="Style8"/>
        <w:widowControl/>
        <w:tabs>
          <w:tab w:val="left" w:pos="709"/>
        </w:tabs>
        <w:spacing w:line="240" w:lineRule="auto"/>
        <w:ind w:right="176" w:firstLine="0"/>
        <w:jc w:val="both"/>
        <w:rPr>
          <w:sz w:val="26"/>
          <w:szCs w:val="26"/>
        </w:rPr>
      </w:pPr>
    </w:p>
    <w:p w:rsidR="00792F54" w:rsidRPr="00E40DB7" w:rsidRDefault="00792F54" w:rsidP="00792F54">
      <w:pPr>
        <w:pStyle w:val="Style8"/>
        <w:widowControl/>
        <w:tabs>
          <w:tab w:val="left" w:pos="709"/>
        </w:tabs>
        <w:spacing w:line="240" w:lineRule="auto"/>
        <w:ind w:right="176" w:firstLine="0"/>
        <w:jc w:val="both"/>
        <w:rPr>
          <w:color w:val="000000"/>
          <w:sz w:val="26"/>
          <w:szCs w:val="26"/>
        </w:rPr>
      </w:pPr>
      <w:r w:rsidRPr="000D727F">
        <w:rPr>
          <w:b/>
          <w:sz w:val="26"/>
          <w:szCs w:val="26"/>
        </w:rPr>
        <w:t>Объект проверки</w:t>
      </w:r>
      <w:r w:rsidRPr="00E40DB7">
        <w:rPr>
          <w:sz w:val="26"/>
          <w:szCs w:val="26"/>
        </w:rPr>
        <w:t>:</w:t>
      </w:r>
      <w:r>
        <w:rPr>
          <w:sz w:val="26"/>
          <w:szCs w:val="26"/>
        </w:rPr>
        <w:t xml:space="preserve"> </w:t>
      </w:r>
      <w:r w:rsidRPr="00E40DB7">
        <w:rPr>
          <w:sz w:val="26"/>
          <w:szCs w:val="26"/>
        </w:rPr>
        <w:t xml:space="preserve">Финансовое управление администрации </w:t>
      </w:r>
      <w:r w:rsidRPr="00E40DB7">
        <w:rPr>
          <w:color w:val="000000"/>
          <w:sz w:val="26"/>
          <w:szCs w:val="26"/>
        </w:rPr>
        <w:t>муниципального района муниципального образования «Нижнеудинский район»</w:t>
      </w:r>
      <w:r w:rsidR="00F2346D">
        <w:rPr>
          <w:color w:val="000000"/>
          <w:sz w:val="26"/>
          <w:szCs w:val="26"/>
        </w:rPr>
        <w:t xml:space="preserve"> (далее – Финансовое управление)</w:t>
      </w:r>
      <w:r w:rsidRPr="00E40DB7">
        <w:rPr>
          <w:sz w:val="26"/>
          <w:szCs w:val="26"/>
        </w:rPr>
        <w:t>.</w:t>
      </w:r>
    </w:p>
    <w:p w:rsidR="00792F54" w:rsidRDefault="00792F54" w:rsidP="00792F54">
      <w:pPr>
        <w:pStyle w:val="Style8"/>
        <w:widowControl/>
        <w:tabs>
          <w:tab w:val="left" w:pos="709"/>
        </w:tabs>
        <w:spacing w:line="240" w:lineRule="auto"/>
        <w:ind w:right="176" w:firstLine="0"/>
        <w:jc w:val="both"/>
        <w:rPr>
          <w:rStyle w:val="FontStyle17"/>
        </w:rPr>
      </w:pPr>
    </w:p>
    <w:p w:rsidR="00792F54" w:rsidRDefault="00792F54" w:rsidP="00792F54">
      <w:pPr>
        <w:rPr>
          <w:sz w:val="26"/>
          <w:szCs w:val="26"/>
        </w:rPr>
      </w:pPr>
      <w:r w:rsidRPr="000D727F">
        <w:rPr>
          <w:b/>
          <w:sz w:val="26"/>
          <w:szCs w:val="26"/>
        </w:rPr>
        <w:t>Предмет</w:t>
      </w:r>
      <w:r w:rsidRPr="00E40DB7">
        <w:rPr>
          <w:sz w:val="26"/>
          <w:szCs w:val="26"/>
        </w:rPr>
        <w:t xml:space="preserve"> </w:t>
      </w:r>
      <w:r w:rsidRPr="00E40DB7">
        <w:rPr>
          <w:rStyle w:val="FontStyle17"/>
        </w:rPr>
        <w:t>экспертно-аналитического</w:t>
      </w:r>
      <w:r w:rsidRPr="00E40DB7">
        <w:rPr>
          <w:sz w:val="26"/>
          <w:szCs w:val="26"/>
        </w:rPr>
        <w:t xml:space="preserve"> мероприятия:</w:t>
      </w:r>
    </w:p>
    <w:p w:rsidR="00792F54" w:rsidRPr="00E40DB7" w:rsidRDefault="00792F54" w:rsidP="00792F54">
      <w:pPr>
        <w:rPr>
          <w:sz w:val="26"/>
          <w:szCs w:val="26"/>
        </w:rPr>
      </w:pPr>
    </w:p>
    <w:p w:rsidR="00792F54" w:rsidRPr="00E40DB7" w:rsidRDefault="00792F54" w:rsidP="00792F54">
      <w:pPr>
        <w:pStyle w:val="ab"/>
        <w:widowControl w:val="0"/>
        <w:tabs>
          <w:tab w:val="left" w:pos="0"/>
        </w:tabs>
        <w:ind w:right="176"/>
        <w:jc w:val="both"/>
        <w:rPr>
          <w:sz w:val="26"/>
          <w:szCs w:val="26"/>
        </w:rPr>
      </w:pPr>
      <w:r>
        <w:rPr>
          <w:b w:val="0"/>
          <w:sz w:val="26"/>
          <w:szCs w:val="26"/>
        </w:rPr>
        <w:t>г</w:t>
      </w:r>
      <w:r w:rsidRPr="00E40DB7">
        <w:rPr>
          <w:b w:val="0"/>
          <w:sz w:val="26"/>
          <w:szCs w:val="26"/>
        </w:rPr>
        <w:t>одовой отчет об исполнении бюджета муниципального образования «Нижнеудинский район» за 20</w:t>
      </w:r>
      <w:r w:rsidR="000D727F">
        <w:rPr>
          <w:b w:val="0"/>
          <w:sz w:val="26"/>
          <w:szCs w:val="26"/>
        </w:rPr>
        <w:t>20</w:t>
      </w:r>
      <w:r w:rsidRPr="00E40DB7">
        <w:rPr>
          <w:b w:val="0"/>
          <w:sz w:val="26"/>
          <w:szCs w:val="26"/>
        </w:rPr>
        <w:t xml:space="preserve"> год, представленный в КСП в соответствии с нормами пункта 3 статьи 264.1 БК РФ</w:t>
      </w:r>
      <w:r>
        <w:rPr>
          <w:b w:val="0"/>
          <w:sz w:val="26"/>
          <w:szCs w:val="26"/>
        </w:rPr>
        <w:t>,</w:t>
      </w:r>
      <w:r w:rsidRPr="00E40DB7">
        <w:rPr>
          <w:b w:val="0"/>
          <w:sz w:val="26"/>
          <w:szCs w:val="26"/>
        </w:rPr>
        <w:t xml:space="preserve"> </w:t>
      </w:r>
      <w:r>
        <w:rPr>
          <w:b w:val="0"/>
          <w:sz w:val="26"/>
          <w:szCs w:val="26"/>
        </w:rPr>
        <w:t>п</w:t>
      </w:r>
      <w:r w:rsidRPr="00E40DB7">
        <w:rPr>
          <w:b w:val="0"/>
          <w:sz w:val="26"/>
          <w:szCs w:val="26"/>
        </w:rPr>
        <w:t>роект решения Думы об утверждении отчета об исполнении бюджета муниципального образования «Нижнеудинский район».</w:t>
      </w:r>
    </w:p>
    <w:p w:rsidR="00792F54" w:rsidRPr="00E40DB7" w:rsidRDefault="00792F54" w:rsidP="00792F54">
      <w:pPr>
        <w:rPr>
          <w:b/>
          <w:sz w:val="26"/>
          <w:szCs w:val="26"/>
        </w:rPr>
      </w:pPr>
    </w:p>
    <w:p w:rsidR="00792F54" w:rsidRDefault="00792F54" w:rsidP="00792F54">
      <w:pPr>
        <w:rPr>
          <w:sz w:val="26"/>
          <w:szCs w:val="26"/>
        </w:rPr>
      </w:pPr>
      <w:r w:rsidRPr="000D727F">
        <w:rPr>
          <w:b/>
          <w:sz w:val="26"/>
          <w:szCs w:val="26"/>
        </w:rPr>
        <w:t>Проверяемый период</w:t>
      </w:r>
      <w:r w:rsidRPr="00E40DB7">
        <w:rPr>
          <w:sz w:val="26"/>
          <w:szCs w:val="26"/>
        </w:rPr>
        <w:t>: 20</w:t>
      </w:r>
      <w:r w:rsidR="000D727F">
        <w:rPr>
          <w:sz w:val="26"/>
          <w:szCs w:val="26"/>
        </w:rPr>
        <w:t>20</w:t>
      </w:r>
      <w:r w:rsidRPr="00E40DB7">
        <w:rPr>
          <w:sz w:val="26"/>
          <w:szCs w:val="26"/>
        </w:rPr>
        <w:t xml:space="preserve"> год.</w:t>
      </w:r>
    </w:p>
    <w:p w:rsidR="00792F54" w:rsidRPr="00E40DB7" w:rsidRDefault="00792F54" w:rsidP="00792F54">
      <w:pPr>
        <w:rPr>
          <w:sz w:val="26"/>
          <w:szCs w:val="26"/>
        </w:rPr>
      </w:pPr>
    </w:p>
    <w:p w:rsidR="00D41BCB" w:rsidRPr="00E40DB7" w:rsidRDefault="00264183" w:rsidP="00490C78">
      <w:pPr>
        <w:tabs>
          <w:tab w:val="left" w:pos="709"/>
          <w:tab w:val="left" w:pos="1080"/>
        </w:tabs>
        <w:jc w:val="both"/>
        <w:rPr>
          <w:sz w:val="26"/>
          <w:szCs w:val="26"/>
        </w:rPr>
      </w:pPr>
      <w:r w:rsidRPr="00E40DB7">
        <w:rPr>
          <w:sz w:val="26"/>
          <w:szCs w:val="26"/>
        </w:rPr>
        <w:tab/>
      </w:r>
      <w:r w:rsidR="001D2373" w:rsidRPr="00E40DB7">
        <w:rPr>
          <w:bCs/>
          <w:sz w:val="26"/>
          <w:szCs w:val="26"/>
        </w:rPr>
        <w:t xml:space="preserve">Настоящее заключение подготовлено </w:t>
      </w:r>
      <w:r w:rsidR="001D2373" w:rsidRPr="00E40DB7">
        <w:rPr>
          <w:sz w:val="26"/>
          <w:szCs w:val="26"/>
        </w:rPr>
        <w:t>на основании</w:t>
      </w:r>
      <w:r w:rsidR="00490C78" w:rsidRPr="00E40DB7">
        <w:rPr>
          <w:sz w:val="26"/>
          <w:szCs w:val="26"/>
        </w:rPr>
        <w:t xml:space="preserve"> внешней проверки</w:t>
      </w:r>
      <w:r w:rsidR="001D2373" w:rsidRPr="00E40DB7">
        <w:rPr>
          <w:sz w:val="26"/>
          <w:szCs w:val="26"/>
        </w:rPr>
        <w:t xml:space="preserve"> годового отчета об исполнении бюджета муниципального образова</w:t>
      </w:r>
      <w:r w:rsidR="000D727F">
        <w:rPr>
          <w:sz w:val="26"/>
          <w:szCs w:val="26"/>
        </w:rPr>
        <w:t>ния «Нижнеудинский район» за 2020</w:t>
      </w:r>
      <w:r w:rsidR="00D41BCB" w:rsidRPr="00E40DB7">
        <w:rPr>
          <w:sz w:val="26"/>
          <w:szCs w:val="26"/>
        </w:rPr>
        <w:t xml:space="preserve"> </w:t>
      </w:r>
      <w:r w:rsidR="001D2373" w:rsidRPr="00E40DB7">
        <w:rPr>
          <w:sz w:val="26"/>
          <w:szCs w:val="26"/>
        </w:rPr>
        <w:t>год, представленного Финансовым управлением, сравнительного анализа исполнения бюджета муниципального района за 201</w:t>
      </w:r>
      <w:r w:rsidR="000D727F">
        <w:rPr>
          <w:sz w:val="26"/>
          <w:szCs w:val="26"/>
        </w:rPr>
        <w:t>9</w:t>
      </w:r>
      <w:r w:rsidR="008C399A">
        <w:rPr>
          <w:sz w:val="26"/>
          <w:szCs w:val="26"/>
        </w:rPr>
        <w:t>-20</w:t>
      </w:r>
      <w:r w:rsidR="000D727F">
        <w:rPr>
          <w:sz w:val="26"/>
          <w:szCs w:val="26"/>
        </w:rPr>
        <w:t>20</w:t>
      </w:r>
      <w:r w:rsidR="00D41BCB" w:rsidRPr="00E40DB7">
        <w:rPr>
          <w:sz w:val="26"/>
          <w:szCs w:val="26"/>
        </w:rPr>
        <w:t xml:space="preserve"> годы</w:t>
      </w:r>
      <w:r w:rsidR="001D2373" w:rsidRPr="00E40DB7">
        <w:rPr>
          <w:sz w:val="26"/>
          <w:szCs w:val="26"/>
        </w:rPr>
        <w:t xml:space="preserve">, а также данных внешней проверки годовой бюджетной отчетности главных администраторов бюджетных средств бюджета муниципального образования «Нижнеудинский район». </w:t>
      </w:r>
    </w:p>
    <w:p w:rsidR="008C0697" w:rsidRPr="00E40DB7" w:rsidRDefault="00CC0A10" w:rsidP="00490C78">
      <w:pPr>
        <w:tabs>
          <w:tab w:val="left" w:pos="709"/>
          <w:tab w:val="left" w:pos="1080"/>
        </w:tabs>
        <w:jc w:val="both"/>
        <w:rPr>
          <w:sz w:val="26"/>
          <w:szCs w:val="26"/>
        </w:rPr>
      </w:pPr>
      <w:r w:rsidRPr="00E40DB7">
        <w:rPr>
          <w:sz w:val="26"/>
          <w:szCs w:val="26"/>
        </w:rPr>
        <w:tab/>
      </w:r>
      <w:r w:rsidR="00E17BE8" w:rsidRPr="00E40DB7">
        <w:rPr>
          <w:sz w:val="26"/>
          <w:szCs w:val="26"/>
        </w:rPr>
        <w:t>В ходе проведения данного экспертно-аналитического мероприятия осуществлен анализ общих характеристик бюджета района, а также полноты и достоверности данных годового отчета об исполнении бюджета за 20</w:t>
      </w:r>
      <w:r w:rsidR="000D727F">
        <w:rPr>
          <w:sz w:val="26"/>
          <w:szCs w:val="26"/>
        </w:rPr>
        <w:t>20</w:t>
      </w:r>
      <w:r w:rsidR="001D2373" w:rsidRPr="00E40DB7">
        <w:rPr>
          <w:sz w:val="26"/>
          <w:szCs w:val="26"/>
        </w:rPr>
        <w:t xml:space="preserve"> год.</w:t>
      </w:r>
      <w:r w:rsidR="007F65E8" w:rsidRPr="00E40DB7">
        <w:rPr>
          <w:sz w:val="26"/>
          <w:szCs w:val="26"/>
        </w:rPr>
        <w:t xml:space="preserve">  </w:t>
      </w:r>
    </w:p>
    <w:p w:rsidR="00EA236E" w:rsidRPr="00E40DB7" w:rsidRDefault="00EA236E" w:rsidP="009109AA">
      <w:pPr>
        <w:ind w:firstLine="708"/>
        <w:jc w:val="both"/>
        <w:rPr>
          <w:sz w:val="26"/>
          <w:szCs w:val="26"/>
        </w:rPr>
      </w:pPr>
    </w:p>
    <w:p w:rsidR="00EA236E" w:rsidRPr="00E40DB7" w:rsidRDefault="001D2373" w:rsidP="005B2F6F">
      <w:pPr>
        <w:jc w:val="center"/>
        <w:rPr>
          <w:b/>
          <w:bCs/>
          <w:sz w:val="26"/>
          <w:szCs w:val="26"/>
        </w:rPr>
      </w:pPr>
      <w:r w:rsidRPr="00E40DB7">
        <w:rPr>
          <w:b/>
          <w:bCs/>
          <w:sz w:val="26"/>
          <w:szCs w:val="26"/>
        </w:rPr>
        <w:t>1</w:t>
      </w:r>
      <w:r w:rsidR="00EA236E" w:rsidRPr="00E40DB7">
        <w:rPr>
          <w:b/>
          <w:bCs/>
          <w:sz w:val="26"/>
          <w:szCs w:val="26"/>
        </w:rPr>
        <w:t>. Соблюдение бюджетного законодательства при организации</w:t>
      </w:r>
    </w:p>
    <w:p w:rsidR="00EA236E" w:rsidRDefault="00EA236E" w:rsidP="005B2F6F">
      <w:pPr>
        <w:jc w:val="center"/>
        <w:rPr>
          <w:b/>
          <w:bCs/>
          <w:sz w:val="26"/>
          <w:szCs w:val="26"/>
        </w:rPr>
      </w:pPr>
      <w:r w:rsidRPr="00E40DB7">
        <w:rPr>
          <w:b/>
          <w:bCs/>
          <w:sz w:val="26"/>
          <w:szCs w:val="26"/>
        </w:rPr>
        <w:t>исполнения бюджета муниципального образования</w:t>
      </w:r>
    </w:p>
    <w:p w:rsidR="00490852" w:rsidRPr="00E40DB7" w:rsidRDefault="00490852" w:rsidP="005B2F6F">
      <w:pPr>
        <w:jc w:val="center"/>
        <w:rPr>
          <w:b/>
          <w:bCs/>
          <w:sz w:val="26"/>
          <w:szCs w:val="26"/>
        </w:rPr>
      </w:pPr>
    </w:p>
    <w:p w:rsidR="00D23F32" w:rsidRPr="00FC5468" w:rsidRDefault="00D23F32" w:rsidP="00FC5468">
      <w:pPr>
        <w:tabs>
          <w:tab w:val="left" w:pos="709"/>
          <w:tab w:val="left" w:pos="1080"/>
        </w:tabs>
        <w:jc w:val="both"/>
        <w:rPr>
          <w:sz w:val="26"/>
          <w:szCs w:val="26"/>
        </w:rPr>
      </w:pPr>
      <w:r w:rsidRPr="00FC5468">
        <w:rPr>
          <w:sz w:val="26"/>
          <w:szCs w:val="26"/>
        </w:rPr>
        <w:tab/>
        <w:t>При  составлении, рассмотрении, утверждении и исполнении бюджета района в 20</w:t>
      </w:r>
      <w:r w:rsidR="000D727F">
        <w:rPr>
          <w:sz w:val="26"/>
          <w:szCs w:val="26"/>
        </w:rPr>
        <w:t>20</w:t>
      </w:r>
      <w:r w:rsidRPr="00FC5468">
        <w:rPr>
          <w:sz w:val="26"/>
          <w:szCs w:val="26"/>
        </w:rPr>
        <w:t xml:space="preserve"> году Дума муниципального района </w:t>
      </w:r>
      <w:r w:rsidR="00FC5468" w:rsidRPr="00FC5468">
        <w:rPr>
          <w:sz w:val="26"/>
          <w:szCs w:val="26"/>
        </w:rPr>
        <w:t xml:space="preserve">муниципального образования </w:t>
      </w:r>
      <w:r w:rsidRPr="00FC5468">
        <w:rPr>
          <w:sz w:val="26"/>
          <w:szCs w:val="26"/>
        </w:rPr>
        <w:t>«Нижнеудинский район, мэр муниципального района руководствовались Бюджетным кодексом РФ, федеральным и областным бюджетным законодательством, Уставом муниципального образования «</w:t>
      </w:r>
      <w:r w:rsidR="00FC5468">
        <w:rPr>
          <w:sz w:val="26"/>
          <w:szCs w:val="26"/>
        </w:rPr>
        <w:t>Нижн</w:t>
      </w:r>
      <w:r w:rsidR="00FC5468" w:rsidRPr="00FC5468">
        <w:rPr>
          <w:sz w:val="26"/>
          <w:szCs w:val="26"/>
        </w:rPr>
        <w:t>еудинский</w:t>
      </w:r>
      <w:r w:rsidRPr="00FC5468">
        <w:rPr>
          <w:sz w:val="26"/>
          <w:szCs w:val="26"/>
        </w:rPr>
        <w:t xml:space="preserve"> район», Положением о бюджетном процессе в</w:t>
      </w:r>
      <w:r w:rsidR="00FC5468" w:rsidRPr="00FC5468">
        <w:rPr>
          <w:sz w:val="26"/>
          <w:szCs w:val="26"/>
        </w:rPr>
        <w:t xml:space="preserve"> муниципальном образовании «Нижнеуди</w:t>
      </w:r>
      <w:r w:rsidRPr="00FC5468">
        <w:rPr>
          <w:sz w:val="26"/>
          <w:szCs w:val="26"/>
        </w:rPr>
        <w:t>нский район»</w:t>
      </w:r>
      <w:r w:rsidR="00FC5468" w:rsidRPr="00FC5468">
        <w:rPr>
          <w:sz w:val="26"/>
          <w:szCs w:val="26"/>
        </w:rPr>
        <w:t xml:space="preserve">, </w:t>
      </w:r>
      <w:r w:rsidRPr="00FC5468">
        <w:rPr>
          <w:sz w:val="26"/>
          <w:szCs w:val="26"/>
        </w:rPr>
        <w:t xml:space="preserve">муниципальными правовыми актами органов местного самоуправления.  </w:t>
      </w:r>
    </w:p>
    <w:p w:rsidR="00340DB2" w:rsidRDefault="00FC5468" w:rsidP="00300980">
      <w:pPr>
        <w:ind w:firstLine="708"/>
        <w:jc w:val="both"/>
        <w:rPr>
          <w:sz w:val="26"/>
          <w:szCs w:val="26"/>
        </w:rPr>
      </w:pPr>
      <w:r w:rsidRPr="00D924E1">
        <w:rPr>
          <w:sz w:val="26"/>
          <w:szCs w:val="26"/>
        </w:rPr>
        <w:t xml:space="preserve">Составление и ведение сводной бюджетной росписи </w:t>
      </w:r>
      <w:r w:rsidR="00340DB2" w:rsidRPr="00D924E1">
        <w:rPr>
          <w:sz w:val="26"/>
          <w:szCs w:val="26"/>
        </w:rPr>
        <w:t xml:space="preserve">бюджета </w:t>
      </w:r>
      <w:r w:rsidRPr="00D924E1">
        <w:rPr>
          <w:sz w:val="26"/>
          <w:szCs w:val="26"/>
        </w:rPr>
        <w:t xml:space="preserve">осуществляется в соответствии с </w:t>
      </w:r>
      <w:r w:rsidR="00340DB2" w:rsidRPr="00D924E1">
        <w:rPr>
          <w:sz w:val="26"/>
          <w:szCs w:val="26"/>
        </w:rPr>
        <w:t>Порядком составления и ведения сводной бюджетной росписи бюджета муниципального образования «Нижнеудинский район» и бюджетных росписей главных распорядителей средств  бюджета, муниципального образования «Нижнеудинский район», утвержденным приказом финансового управления администрации муниципального района муниципального образования «Нижнеудинский район» от 10.01.2012 года  № 8.</w:t>
      </w:r>
    </w:p>
    <w:p w:rsidR="00EA236E" w:rsidRPr="00340DB2" w:rsidRDefault="00EA236E" w:rsidP="00300980">
      <w:pPr>
        <w:ind w:firstLine="708"/>
        <w:jc w:val="both"/>
        <w:rPr>
          <w:sz w:val="26"/>
          <w:szCs w:val="26"/>
        </w:rPr>
      </w:pPr>
      <w:r w:rsidRPr="00340DB2">
        <w:rPr>
          <w:sz w:val="26"/>
          <w:szCs w:val="26"/>
        </w:rPr>
        <w:t>Проект решения Думы «Об утверждении отчета об исполнении бюджета муниципального образования «Нижнеудинский район» за 20</w:t>
      </w:r>
      <w:r w:rsidR="000D727F">
        <w:rPr>
          <w:sz w:val="26"/>
          <w:szCs w:val="26"/>
        </w:rPr>
        <w:t>20</w:t>
      </w:r>
      <w:r w:rsidRPr="00340DB2">
        <w:rPr>
          <w:sz w:val="26"/>
          <w:szCs w:val="26"/>
        </w:rPr>
        <w:t xml:space="preserve"> год» составлен в </w:t>
      </w:r>
      <w:r w:rsidRPr="00340DB2">
        <w:rPr>
          <w:sz w:val="26"/>
          <w:szCs w:val="26"/>
        </w:rPr>
        <w:lastRenderedPageBreak/>
        <w:t>соответствии с требованиями ст</w:t>
      </w:r>
      <w:r w:rsidR="00426295" w:rsidRPr="00340DB2">
        <w:rPr>
          <w:sz w:val="26"/>
          <w:szCs w:val="26"/>
        </w:rPr>
        <w:t xml:space="preserve">атьей </w:t>
      </w:r>
      <w:r w:rsidRPr="00340DB2">
        <w:rPr>
          <w:sz w:val="26"/>
          <w:szCs w:val="26"/>
        </w:rPr>
        <w:t>3</w:t>
      </w:r>
      <w:r w:rsidR="006068FA" w:rsidRPr="00340DB2">
        <w:rPr>
          <w:sz w:val="26"/>
          <w:szCs w:val="26"/>
        </w:rPr>
        <w:t>7</w:t>
      </w:r>
      <w:r w:rsidRPr="00340DB2">
        <w:rPr>
          <w:sz w:val="26"/>
          <w:szCs w:val="26"/>
        </w:rPr>
        <w:t xml:space="preserve"> Положения «О бюджетном процессе в муниципальном образовани</w:t>
      </w:r>
      <w:r w:rsidR="00E563ED" w:rsidRPr="00340DB2">
        <w:rPr>
          <w:sz w:val="26"/>
          <w:szCs w:val="26"/>
        </w:rPr>
        <w:t>и</w:t>
      </w:r>
      <w:r w:rsidRPr="00340DB2">
        <w:rPr>
          <w:sz w:val="26"/>
          <w:szCs w:val="26"/>
        </w:rPr>
        <w:t xml:space="preserve"> «Нижнеудинский район»</w:t>
      </w:r>
      <w:r w:rsidR="005D760B">
        <w:rPr>
          <w:sz w:val="26"/>
          <w:szCs w:val="26"/>
        </w:rPr>
        <w:t>, утвержденного решением Думы от 28.04.2016 № 19</w:t>
      </w:r>
      <w:r w:rsidRPr="00340DB2">
        <w:rPr>
          <w:sz w:val="26"/>
          <w:szCs w:val="26"/>
        </w:rPr>
        <w:t>.</w:t>
      </w:r>
    </w:p>
    <w:p w:rsidR="00EA236E" w:rsidRPr="00E40DB7" w:rsidRDefault="00EA236E" w:rsidP="0098101F">
      <w:pPr>
        <w:ind w:firstLine="708"/>
        <w:jc w:val="both"/>
        <w:rPr>
          <w:sz w:val="26"/>
          <w:szCs w:val="26"/>
        </w:rPr>
      </w:pPr>
      <w:r w:rsidRPr="00E40DB7">
        <w:rPr>
          <w:sz w:val="26"/>
          <w:szCs w:val="26"/>
        </w:rPr>
        <w:t>В соответствии со ст</w:t>
      </w:r>
      <w:r w:rsidR="00426295" w:rsidRPr="00E40DB7">
        <w:rPr>
          <w:sz w:val="26"/>
          <w:szCs w:val="26"/>
        </w:rPr>
        <w:t xml:space="preserve">атьей </w:t>
      </w:r>
      <w:r w:rsidRPr="00E40DB7">
        <w:rPr>
          <w:sz w:val="26"/>
          <w:szCs w:val="26"/>
        </w:rPr>
        <w:t>5 Положения «О бюджетном процессе в муниципальном образовании  «Нижнеудинский район» органом, ответственным за непосредственное составление проекта бюджета муниципального района, организацию исполнения и исполнение местного бюджета, а также осуществляющим казначейское исполнение бюджета</w:t>
      </w:r>
      <w:r w:rsidR="00E25196">
        <w:rPr>
          <w:sz w:val="26"/>
          <w:szCs w:val="26"/>
        </w:rPr>
        <w:t>,</w:t>
      </w:r>
      <w:r w:rsidRPr="00E40DB7">
        <w:rPr>
          <w:sz w:val="26"/>
          <w:szCs w:val="26"/>
        </w:rPr>
        <w:t xml:space="preserve"> является Финансовое управление. </w:t>
      </w:r>
    </w:p>
    <w:p w:rsidR="00D93526" w:rsidRPr="00E40DB7" w:rsidRDefault="00D93526" w:rsidP="00D93526">
      <w:pPr>
        <w:rPr>
          <w:sz w:val="26"/>
          <w:szCs w:val="26"/>
        </w:rPr>
      </w:pPr>
    </w:p>
    <w:p w:rsidR="00E40DB7" w:rsidRDefault="00E40DB7" w:rsidP="00E40DB7">
      <w:pPr>
        <w:ind w:firstLine="567"/>
        <w:jc w:val="both"/>
        <w:rPr>
          <w:sz w:val="26"/>
          <w:szCs w:val="26"/>
        </w:rPr>
      </w:pPr>
      <w:r w:rsidRPr="00E40DB7">
        <w:rPr>
          <w:rStyle w:val="FontStyle17"/>
        </w:rPr>
        <w:t xml:space="preserve"> </w:t>
      </w:r>
      <w:r w:rsidRPr="00E40DB7">
        <w:rPr>
          <w:sz w:val="26"/>
          <w:szCs w:val="26"/>
        </w:rPr>
        <w:t>Заключение подготовлено с учетом результатов проверок годовой бюджетной отчетности главных администраторов средств бюджета (далее ГАБС) муниципального района, проведенных в соответствии со статьей</w:t>
      </w:r>
      <w:r>
        <w:rPr>
          <w:sz w:val="26"/>
          <w:szCs w:val="26"/>
        </w:rPr>
        <w:t xml:space="preserve"> 264.4</w:t>
      </w:r>
      <w:r w:rsidRPr="00E40DB7">
        <w:rPr>
          <w:sz w:val="26"/>
          <w:szCs w:val="26"/>
        </w:rPr>
        <w:t xml:space="preserve"> Б</w:t>
      </w:r>
      <w:r w:rsidR="00F2346D">
        <w:rPr>
          <w:sz w:val="26"/>
          <w:szCs w:val="26"/>
        </w:rPr>
        <w:t>К</w:t>
      </w:r>
      <w:r w:rsidRPr="00E40DB7">
        <w:rPr>
          <w:sz w:val="26"/>
          <w:szCs w:val="26"/>
        </w:rPr>
        <w:t xml:space="preserve"> РФ. </w:t>
      </w:r>
    </w:p>
    <w:p w:rsidR="00EA236E" w:rsidRPr="00E40DB7" w:rsidRDefault="00EA236E" w:rsidP="00E40DB7">
      <w:pPr>
        <w:ind w:firstLine="567"/>
        <w:jc w:val="both"/>
        <w:rPr>
          <w:rStyle w:val="FontStyle17"/>
        </w:rPr>
      </w:pPr>
      <w:r w:rsidRPr="00E40DB7">
        <w:rPr>
          <w:rStyle w:val="FontStyle17"/>
        </w:rPr>
        <w:t xml:space="preserve">В соответствии со статьями 217; 217.1 </w:t>
      </w:r>
      <w:r w:rsidR="00655437" w:rsidRPr="00E40DB7">
        <w:rPr>
          <w:rStyle w:val="FontStyle17"/>
        </w:rPr>
        <w:t>БК РФ</w:t>
      </w:r>
      <w:r w:rsidRPr="00E40DB7">
        <w:rPr>
          <w:rStyle w:val="FontStyle17"/>
        </w:rPr>
        <w:t xml:space="preserve"> и Положением </w:t>
      </w:r>
      <w:r w:rsidR="00A82C57" w:rsidRPr="00E40DB7">
        <w:rPr>
          <w:rStyle w:val="FontStyle17"/>
        </w:rPr>
        <w:t>о</w:t>
      </w:r>
      <w:r w:rsidRPr="00E40DB7">
        <w:rPr>
          <w:rStyle w:val="FontStyle17"/>
        </w:rPr>
        <w:t xml:space="preserve"> бюджетном процессе </w:t>
      </w:r>
      <w:r w:rsidR="009C50AC" w:rsidRPr="00E40DB7">
        <w:rPr>
          <w:rStyle w:val="FontStyle17"/>
        </w:rPr>
        <w:t>Ф</w:t>
      </w:r>
      <w:r w:rsidRPr="00E40DB7">
        <w:rPr>
          <w:rStyle w:val="FontStyle17"/>
        </w:rPr>
        <w:t>инансовое управление осуществляет исполнение бюджета на основе сводной бюджетной росписи и кассового плана.</w:t>
      </w:r>
    </w:p>
    <w:p w:rsidR="00402AA8" w:rsidRDefault="00402AA8" w:rsidP="00402AA8">
      <w:pPr>
        <w:tabs>
          <w:tab w:val="left" w:pos="709"/>
          <w:tab w:val="left" w:pos="1080"/>
        </w:tabs>
        <w:ind w:firstLine="567"/>
        <w:jc w:val="both"/>
        <w:rPr>
          <w:sz w:val="26"/>
          <w:szCs w:val="26"/>
        </w:rPr>
      </w:pPr>
      <w:r w:rsidRPr="00E40DB7">
        <w:rPr>
          <w:sz w:val="26"/>
          <w:szCs w:val="26"/>
        </w:rPr>
        <w:t>В соответствии со ст.264.2 БК РФ сводная бюджетная отчетность составлена на основании представленной бюджетной отчетности главных распорядителей бюджетных средств муниципального района муниципального образования «Нижнеудинский район».</w:t>
      </w:r>
    </w:p>
    <w:p w:rsidR="00EA236E" w:rsidRPr="00E40DB7" w:rsidRDefault="00EA236E" w:rsidP="00E40DB7">
      <w:pPr>
        <w:ind w:firstLine="567"/>
        <w:jc w:val="both"/>
        <w:rPr>
          <w:sz w:val="26"/>
          <w:szCs w:val="26"/>
        </w:rPr>
      </w:pPr>
      <w:r w:rsidRPr="00E40DB7">
        <w:rPr>
          <w:sz w:val="26"/>
          <w:szCs w:val="26"/>
        </w:rPr>
        <w:t>Исполнение бюджета по расходам осуществляется через лицевые счета, открытые главным распорядителям, получателям бюджетных средств, в финансовом управлении администрации муниципального района</w:t>
      </w:r>
      <w:r w:rsidR="00E563ED" w:rsidRPr="00E40DB7">
        <w:rPr>
          <w:sz w:val="26"/>
          <w:szCs w:val="26"/>
        </w:rPr>
        <w:t xml:space="preserve"> и</w:t>
      </w:r>
      <w:r w:rsidR="00715D2F" w:rsidRPr="00E40DB7">
        <w:rPr>
          <w:sz w:val="26"/>
          <w:szCs w:val="26"/>
        </w:rPr>
        <w:t xml:space="preserve"> в</w:t>
      </w:r>
      <w:r w:rsidR="00E563ED" w:rsidRPr="00E40DB7">
        <w:rPr>
          <w:sz w:val="26"/>
          <w:szCs w:val="26"/>
        </w:rPr>
        <w:t xml:space="preserve"> Управлении федерального казначейства</w:t>
      </w:r>
      <w:r w:rsidRPr="00E40DB7">
        <w:rPr>
          <w:sz w:val="26"/>
          <w:szCs w:val="26"/>
        </w:rPr>
        <w:t>.</w:t>
      </w:r>
    </w:p>
    <w:tbl>
      <w:tblPr>
        <w:tblW w:w="10130" w:type="dxa"/>
        <w:tblInd w:w="108" w:type="dxa"/>
        <w:tblLayout w:type="fixed"/>
        <w:tblLook w:val="04A0"/>
      </w:tblPr>
      <w:tblGrid>
        <w:gridCol w:w="10130"/>
      </w:tblGrid>
      <w:tr w:rsidR="004957AB" w:rsidRPr="00E40DB7" w:rsidTr="00AF41DB">
        <w:trPr>
          <w:trHeight w:val="71"/>
        </w:trPr>
        <w:tc>
          <w:tcPr>
            <w:tcW w:w="10130" w:type="dxa"/>
            <w:tcBorders>
              <w:top w:val="nil"/>
              <w:left w:val="nil"/>
              <w:bottom w:val="nil"/>
              <w:right w:val="nil"/>
            </w:tcBorders>
            <w:shd w:val="clear" w:color="auto" w:fill="auto"/>
            <w:vAlign w:val="center"/>
            <w:hideMark/>
          </w:tcPr>
          <w:p w:rsidR="004957AB" w:rsidRPr="00E40DB7" w:rsidRDefault="004957AB" w:rsidP="00E40DB7">
            <w:pPr>
              <w:ind w:firstLine="567"/>
              <w:jc w:val="both"/>
              <w:rPr>
                <w:sz w:val="26"/>
                <w:szCs w:val="26"/>
              </w:rPr>
            </w:pPr>
          </w:p>
        </w:tc>
      </w:tr>
    </w:tbl>
    <w:p w:rsidR="00AF41DB" w:rsidRDefault="00AF41DB" w:rsidP="00E40DB7">
      <w:pPr>
        <w:ind w:firstLine="567"/>
        <w:jc w:val="both"/>
        <w:rPr>
          <w:bCs/>
          <w:sz w:val="26"/>
          <w:szCs w:val="26"/>
        </w:rPr>
      </w:pPr>
      <w:r w:rsidRPr="00E40DB7">
        <w:rPr>
          <w:bCs/>
          <w:sz w:val="26"/>
          <w:szCs w:val="26"/>
        </w:rPr>
        <w:t>В ходе проведения проверки годового отчета проведены сопоставления показателей бюджетной отчетности и плановых назначений на 20</w:t>
      </w:r>
      <w:r w:rsidR="0093740D">
        <w:rPr>
          <w:bCs/>
          <w:sz w:val="26"/>
          <w:szCs w:val="26"/>
        </w:rPr>
        <w:t>20</w:t>
      </w:r>
      <w:r w:rsidRPr="00E40DB7">
        <w:rPr>
          <w:bCs/>
          <w:sz w:val="26"/>
          <w:szCs w:val="26"/>
        </w:rPr>
        <w:t xml:space="preserve"> год, принятых решением Думы </w:t>
      </w:r>
      <w:r w:rsidR="00D35B59">
        <w:rPr>
          <w:bCs/>
          <w:sz w:val="26"/>
          <w:szCs w:val="26"/>
        </w:rPr>
        <w:t xml:space="preserve">от </w:t>
      </w:r>
      <w:r w:rsidR="0093740D">
        <w:rPr>
          <w:bCs/>
          <w:sz w:val="26"/>
          <w:szCs w:val="26"/>
        </w:rPr>
        <w:t>19</w:t>
      </w:r>
      <w:r w:rsidRPr="00E40DB7">
        <w:rPr>
          <w:bCs/>
          <w:sz w:val="26"/>
          <w:szCs w:val="26"/>
        </w:rPr>
        <w:t xml:space="preserve"> декабря 201</w:t>
      </w:r>
      <w:r w:rsidR="0093740D">
        <w:rPr>
          <w:bCs/>
          <w:sz w:val="26"/>
          <w:szCs w:val="26"/>
        </w:rPr>
        <w:t>9</w:t>
      </w:r>
      <w:r w:rsidR="00D65EE8">
        <w:rPr>
          <w:bCs/>
          <w:sz w:val="26"/>
          <w:szCs w:val="26"/>
        </w:rPr>
        <w:t>г</w:t>
      </w:r>
      <w:r w:rsidRPr="00E40DB7">
        <w:rPr>
          <w:bCs/>
          <w:sz w:val="26"/>
          <w:szCs w:val="26"/>
        </w:rPr>
        <w:t xml:space="preserve"> № </w:t>
      </w:r>
      <w:r w:rsidR="0093740D">
        <w:rPr>
          <w:bCs/>
          <w:sz w:val="26"/>
          <w:szCs w:val="26"/>
        </w:rPr>
        <w:t>48</w:t>
      </w:r>
      <w:r w:rsidRPr="00E40DB7">
        <w:rPr>
          <w:bCs/>
          <w:sz w:val="26"/>
          <w:szCs w:val="26"/>
        </w:rPr>
        <w:t xml:space="preserve"> «О бюджете муниципального образован</w:t>
      </w:r>
      <w:r w:rsidR="00D35B59">
        <w:rPr>
          <w:bCs/>
          <w:sz w:val="26"/>
          <w:szCs w:val="26"/>
        </w:rPr>
        <w:t>ия «Нижнеудинский район» на 20</w:t>
      </w:r>
      <w:r w:rsidR="0093740D">
        <w:rPr>
          <w:bCs/>
          <w:sz w:val="26"/>
          <w:szCs w:val="26"/>
        </w:rPr>
        <w:t>20</w:t>
      </w:r>
      <w:r w:rsidRPr="00E40DB7">
        <w:rPr>
          <w:bCs/>
          <w:sz w:val="26"/>
          <w:szCs w:val="26"/>
        </w:rPr>
        <w:t xml:space="preserve"> год и плановый период 20</w:t>
      </w:r>
      <w:r w:rsidR="00D35B59">
        <w:rPr>
          <w:bCs/>
          <w:sz w:val="26"/>
          <w:szCs w:val="26"/>
        </w:rPr>
        <w:t>2</w:t>
      </w:r>
      <w:r w:rsidR="0093740D">
        <w:rPr>
          <w:bCs/>
          <w:sz w:val="26"/>
          <w:szCs w:val="26"/>
        </w:rPr>
        <w:t>1</w:t>
      </w:r>
      <w:r w:rsidRPr="00E40DB7">
        <w:rPr>
          <w:bCs/>
          <w:sz w:val="26"/>
          <w:szCs w:val="26"/>
        </w:rPr>
        <w:t>-202</w:t>
      </w:r>
      <w:r w:rsidR="0093740D">
        <w:rPr>
          <w:bCs/>
          <w:sz w:val="26"/>
          <w:szCs w:val="26"/>
        </w:rPr>
        <w:t>2</w:t>
      </w:r>
      <w:r w:rsidRPr="00E40DB7">
        <w:rPr>
          <w:bCs/>
          <w:sz w:val="26"/>
          <w:szCs w:val="26"/>
        </w:rPr>
        <w:t xml:space="preserve"> годов». Проверено соответствие показателей утвержденной сводной бюджетной росписи уточненным показателям по бюджету. Проведен анализ кредиторской и дебиторской задолженности по состоянию на 1 января 20</w:t>
      </w:r>
      <w:r w:rsidR="00D35B59">
        <w:rPr>
          <w:bCs/>
          <w:sz w:val="26"/>
          <w:szCs w:val="26"/>
        </w:rPr>
        <w:t>2</w:t>
      </w:r>
      <w:r w:rsidR="0093740D">
        <w:rPr>
          <w:bCs/>
          <w:sz w:val="26"/>
          <w:szCs w:val="26"/>
        </w:rPr>
        <w:t>1</w:t>
      </w:r>
      <w:r w:rsidRPr="00E40DB7">
        <w:rPr>
          <w:bCs/>
          <w:sz w:val="26"/>
          <w:szCs w:val="26"/>
        </w:rPr>
        <w:t xml:space="preserve"> года.</w:t>
      </w:r>
    </w:p>
    <w:p w:rsidR="0093740D" w:rsidRPr="00E40DB7" w:rsidRDefault="0093740D" w:rsidP="00E40DB7">
      <w:pPr>
        <w:ind w:firstLine="567"/>
        <w:jc w:val="both"/>
        <w:rPr>
          <w:bCs/>
          <w:sz w:val="26"/>
          <w:szCs w:val="26"/>
        </w:rPr>
      </w:pPr>
    </w:p>
    <w:p w:rsidR="00F2346D" w:rsidRDefault="00761F7F" w:rsidP="00E40DB7">
      <w:pPr>
        <w:ind w:firstLine="567"/>
        <w:jc w:val="both"/>
        <w:rPr>
          <w:bCs/>
          <w:sz w:val="26"/>
          <w:szCs w:val="26"/>
        </w:rPr>
      </w:pPr>
      <w:r w:rsidRPr="00761F7F">
        <w:rPr>
          <w:bCs/>
          <w:sz w:val="26"/>
          <w:szCs w:val="26"/>
        </w:rPr>
        <w:t xml:space="preserve">Приказом </w:t>
      </w:r>
      <w:r>
        <w:rPr>
          <w:bCs/>
          <w:sz w:val="26"/>
          <w:szCs w:val="26"/>
        </w:rPr>
        <w:t>Ф</w:t>
      </w:r>
      <w:r w:rsidRPr="00761F7F">
        <w:rPr>
          <w:bCs/>
          <w:sz w:val="26"/>
          <w:szCs w:val="26"/>
        </w:rPr>
        <w:t>инансового управления от 1</w:t>
      </w:r>
      <w:r w:rsidR="0093740D">
        <w:rPr>
          <w:bCs/>
          <w:sz w:val="26"/>
          <w:szCs w:val="26"/>
        </w:rPr>
        <w:t>7 декаб</w:t>
      </w:r>
      <w:r w:rsidRPr="00761F7F">
        <w:rPr>
          <w:bCs/>
          <w:sz w:val="26"/>
          <w:szCs w:val="26"/>
        </w:rPr>
        <w:t xml:space="preserve">ря 2020 года № </w:t>
      </w:r>
      <w:r w:rsidR="0093740D">
        <w:rPr>
          <w:bCs/>
          <w:sz w:val="26"/>
          <w:szCs w:val="26"/>
        </w:rPr>
        <w:t>91</w:t>
      </w:r>
      <w:r w:rsidRPr="00761F7F">
        <w:rPr>
          <w:bCs/>
          <w:sz w:val="26"/>
          <w:szCs w:val="26"/>
        </w:rPr>
        <w:t xml:space="preserve"> «О представлении отчетности об исполнении консолидированного бюджета Нижнеудинского района за 20</w:t>
      </w:r>
      <w:r w:rsidR="0093740D">
        <w:rPr>
          <w:bCs/>
          <w:sz w:val="26"/>
          <w:szCs w:val="26"/>
        </w:rPr>
        <w:t>20</w:t>
      </w:r>
      <w:r w:rsidRPr="00761F7F">
        <w:rPr>
          <w:bCs/>
          <w:sz w:val="26"/>
          <w:szCs w:val="26"/>
        </w:rPr>
        <w:t xml:space="preserve"> год, месячной и квартальной отчетности в 202</w:t>
      </w:r>
      <w:r w:rsidR="0093740D">
        <w:rPr>
          <w:bCs/>
          <w:sz w:val="26"/>
          <w:szCs w:val="26"/>
        </w:rPr>
        <w:t>1</w:t>
      </w:r>
      <w:r w:rsidRPr="00761F7F">
        <w:rPr>
          <w:bCs/>
          <w:sz w:val="26"/>
          <w:szCs w:val="26"/>
        </w:rPr>
        <w:t xml:space="preserve"> году» </w:t>
      </w:r>
      <w:r w:rsidR="00A642B9" w:rsidRPr="00761F7F">
        <w:rPr>
          <w:bCs/>
          <w:sz w:val="26"/>
          <w:szCs w:val="26"/>
        </w:rPr>
        <w:t xml:space="preserve"> установлено, что отчетность, в том числе годовая отчетность, предоставляется </w:t>
      </w:r>
      <w:r w:rsidR="00A642B9" w:rsidRPr="00E40DB7">
        <w:rPr>
          <w:bCs/>
          <w:sz w:val="26"/>
          <w:szCs w:val="26"/>
        </w:rPr>
        <w:t>главными распо</w:t>
      </w:r>
      <w:r w:rsidR="00E25196">
        <w:rPr>
          <w:bCs/>
          <w:sz w:val="26"/>
          <w:szCs w:val="26"/>
        </w:rPr>
        <w:t>рядителями бюджетных средств в Ф</w:t>
      </w:r>
      <w:r w:rsidR="00A642B9" w:rsidRPr="00E40DB7">
        <w:rPr>
          <w:bCs/>
          <w:sz w:val="26"/>
          <w:szCs w:val="26"/>
        </w:rPr>
        <w:t xml:space="preserve">инансовое управление в составе, определенном пунктом 11 Инструкции, утвержденной Приказом Минфина от 28.12.2010г № 191-н </w:t>
      </w:r>
      <w:r w:rsidR="00A642B9" w:rsidRPr="00E40DB7">
        <w:rPr>
          <w:sz w:val="26"/>
          <w:szCs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642B9" w:rsidRPr="00E40DB7">
        <w:rPr>
          <w:bCs/>
          <w:sz w:val="26"/>
          <w:szCs w:val="26"/>
        </w:rPr>
        <w:t xml:space="preserve"> пунктом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w:t>
      </w:r>
      <w:r w:rsidR="005600D7" w:rsidRPr="00E40DB7">
        <w:rPr>
          <w:bCs/>
          <w:sz w:val="26"/>
          <w:szCs w:val="26"/>
        </w:rPr>
        <w:t xml:space="preserve"> </w:t>
      </w:r>
      <w:r w:rsidR="00A642B9" w:rsidRPr="00E40DB7">
        <w:rPr>
          <w:bCs/>
          <w:sz w:val="26"/>
          <w:szCs w:val="26"/>
        </w:rPr>
        <w:t xml:space="preserve">№ 33-н. </w:t>
      </w:r>
      <w:r w:rsidR="00A642B9" w:rsidRPr="000852C7">
        <w:rPr>
          <w:bCs/>
          <w:sz w:val="26"/>
          <w:szCs w:val="26"/>
        </w:rPr>
        <w:t>Представленная годовая отчетность содержит набор отчетных форм,</w:t>
      </w:r>
      <w:r w:rsidR="00951A5B">
        <w:rPr>
          <w:bCs/>
          <w:sz w:val="26"/>
          <w:szCs w:val="26"/>
        </w:rPr>
        <w:t xml:space="preserve"> определенных </w:t>
      </w:r>
      <w:r w:rsidR="00951A5B" w:rsidRPr="00E40DB7">
        <w:rPr>
          <w:sz w:val="26"/>
          <w:szCs w:val="26"/>
        </w:rPr>
        <w:t xml:space="preserve">статьей 264.1 </w:t>
      </w:r>
      <w:r w:rsidR="00951A5B">
        <w:rPr>
          <w:sz w:val="26"/>
          <w:szCs w:val="26"/>
        </w:rPr>
        <w:t>БК РФ,</w:t>
      </w:r>
      <w:r w:rsidR="00A642B9" w:rsidRPr="000852C7">
        <w:rPr>
          <w:bCs/>
          <w:sz w:val="26"/>
          <w:szCs w:val="26"/>
        </w:rPr>
        <w:t xml:space="preserve"> предусм</w:t>
      </w:r>
      <w:r w:rsidR="00D766C9" w:rsidRPr="000852C7">
        <w:rPr>
          <w:bCs/>
          <w:sz w:val="26"/>
          <w:szCs w:val="26"/>
        </w:rPr>
        <w:t>отренных указанными инструкциям</w:t>
      </w:r>
      <w:r w:rsidR="00F2346D">
        <w:rPr>
          <w:bCs/>
          <w:sz w:val="26"/>
          <w:szCs w:val="26"/>
        </w:rPr>
        <w:t>и, а именно:</w:t>
      </w:r>
    </w:p>
    <w:p w:rsidR="00F2346D" w:rsidRPr="00E40DB7" w:rsidRDefault="00A642B9" w:rsidP="00F2346D">
      <w:pPr>
        <w:suppressAutoHyphens/>
        <w:ind w:firstLine="567"/>
        <w:jc w:val="both"/>
        <w:rPr>
          <w:sz w:val="26"/>
          <w:szCs w:val="26"/>
        </w:rPr>
      </w:pPr>
      <w:r w:rsidRPr="00E40DB7">
        <w:rPr>
          <w:bCs/>
          <w:sz w:val="26"/>
          <w:szCs w:val="26"/>
          <w:lang w:eastAsia="en-US"/>
        </w:rPr>
        <w:t xml:space="preserve"> </w:t>
      </w:r>
      <w:r w:rsidR="00F2346D" w:rsidRPr="00E40DB7">
        <w:rPr>
          <w:sz w:val="26"/>
          <w:szCs w:val="26"/>
        </w:rPr>
        <w:t>- баланс исполнения</w:t>
      </w:r>
      <w:r w:rsidR="00F2346D">
        <w:rPr>
          <w:sz w:val="26"/>
          <w:szCs w:val="26"/>
        </w:rPr>
        <w:t xml:space="preserve"> консолидированного </w:t>
      </w:r>
      <w:r w:rsidR="00F2346D" w:rsidRPr="00E40DB7">
        <w:rPr>
          <w:sz w:val="26"/>
          <w:szCs w:val="26"/>
        </w:rPr>
        <w:t>бюджета</w:t>
      </w:r>
      <w:r w:rsidR="00F2346D">
        <w:rPr>
          <w:sz w:val="26"/>
          <w:szCs w:val="26"/>
        </w:rPr>
        <w:t xml:space="preserve"> по состоянию</w:t>
      </w:r>
      <w:r w:rsidR="00F2346D" w:rsidRPr="00E40DB7">
        <w:rPr>
          <w:sz w:val="26"/>
          <w:szCs w:val="26"/>
        </w:rPr>
        <w:t xml:space="preserve"> на 01 янв</w:t>
      </w:r>
      <w:r w:rsidR="00F2346D">
        <w:rPr>
          <w:sz w:val="26"/>
          <w:szCs w:val="26"/>
        </w:rPr>
        <w:t>аря 2021</w:t>
      </w:r>
      <w:r w:rsidR="00F2346D" w:rsidRPr="00E40DB7">
        <w:rPr>
          <w:sz w:val="26"/>
          <w:szCs w:val="26"/>
        </w:rPr>
        <w:t xml:space="preserve"> года;</w:t>
      </w:r>
    </w:p>
    <w:p w:rsidR="00F2346D" w:rsidRPr="00E40DB7" w:rsidRDefault="00F2346D" w:rsidP="00F2346D">
      <w:pPr>
        <w:tabs>
          <w:tab w:val="left" w:pos="0"/>
        </w:tabs>
        <w:suppressAutoHyphens/>
        <w:ind w:firstLine="567"/>
        <w:jc w:val="both"/>
        <w:rPr>
          <w:sz w:val="26"/>
          <w:szCs w:val="26"/>
        </w:rPr>
      </w:pPr>
      <w:r>
        <w:rPr>
          <w:sz w:val="26"/>
          <w:szCs w:val="26"/>
        </w:rPr>
        <w:t>- справку по заключению счетов бюджетного учета отчетного финансового года;</w:t>
      </w:r>
    </w:p>
    <w:p w:rsidR="00F2346D" w:rsidRDefault="00F2346D" w:rsidP="00F2346D">
      <w:pPr>
        <w:suppressAutoHyphens/>
        <w:ind w:firstLine="567"/>
        <w:jc w:val="both"/>
        <w:rPr>
          <w:sz w:val="26"/>
          <w:szCs w:val="26"/>
        </w:rPr>
      </w:pPr>
      <w:r w:rsidRPr="00E40DB7">
        <w:rPr>
          <w:sz w:val="26"/>
          <w:szCs w:val="26"/>
        </w:rPr>
        <w:t>-</w:t>
      </w:r>
      <w:r>
        <w:rPr>
          <w:sz w:val="26"/>
          <w:szCs w:val="26"/>
        </w:rPr>
        <w:t xml:space="preserve"> справку по консолидируемым расчетам;</w:t>
      </w:r>
    </w:p>
    <w:p w:rsidR="00FE323C" w:rsidRDefault="00FE323C" w:rsidP="00FE323C">
      <w:pPr>
        <w:tabs>
          <w:tab w:val="left" w:pos="0"/>
        </w:tabs>
        <w:suppressAutoHyphens/>
        <w:ind w:firstLine="567"/>
        <w:jc w:val="both"/>
        <w:rPr>
          <w:sz w:val="26"/>
          <w:szCs w:val="26"/>
        </w:rPr>
      </w:pPr>
      <w:r w:rsidRPr="00E40DB7">
        <w:rPr>
          <w:sz w:val="26"/>
          <w:szCs w:val="26"/>
        </w:rPr>
        <w:lastRenderedPageBreak/>
        <w:t xml:space="preserve">- </w:t>
      </w:r>
      <w:r>
        <w:rPr>
          <w:sz w:val="26"/>
          <w:szCs w:val="26"/>
        </w:rPr>
        <w:t xml:space="preserve">консолидированный </w:t>
      </w:r>
      <w:r w:rsidRPr="00E40DB7">
        <w:rPr>
          <w:sz w:val="26"/>
          <w:szCs w:val="26"/>
        </w:rPr>
        <w:t>отчет о финансовых результат</w:t>
      </w:r>
      <w:r>
        <w:rPr>
          <w:sz w:val="26"/>
          <w:szCs w:val="26"/>
        </w:rPr>
        <w:t>ах деятельности по состоянию на 01 января 2021</w:t>
      </w:r>
      <w:r w:rsidRPr="00E40DB7">
        <w:rPr>
          <w:sz w:val="26"/>
          <w:szCs w:val="26"/>
        </w:rPr>
        <w:t xml:space="preserve"> года;</w:t>
      </w:r>
    </w:p>
    <w:p w:rsidR="00FE323C" w:rsidRDefault="00FE323C" w:rsidP="00FE323C">
      <w:pPr>
        <w:tabs>
          <w:tab w:val="left" w:pos="0"/>
        </w:tabs>
        <w:suppressAutoHyphens/>
        <w:ind w:firstLine="567"/>
        <w:jc w:val="both"/>
        <w:rPr>
          <w:sz w:val="26"/>
          <w:szCs w:val="26"/>
        </w:rPr>
      </w:pPr>
      <w:r w:rsidRPr="00E40DB7">
        <w:rPr>
          <w:sz w:val="26"/>
          <w:szCs w:val="26"/>
        </w:rPr>
        <w:t xml:space="preserve">-  </w:t>
      </w:r>
      <w:r>
        <w:rPr>
          <w:sz w:val="26"/>
          <w:szCs w:val="26"/>
        </w:rPr>
        <w:t xml:space="preserve">консолидированный отчет </w:t>
      </w:r>
      <w:r w:rsidRPr="00E40DB7">
        <w:rPr>
          <w:sz w:val="26"/>
          <w:szCs w:val="26"/>
        </w:rPr>
        <w:t>о движении д</w:t>
      </w:r>
      <w:r>
        <w:rPr>
          <w:sz w:val="26"/>
          <w:szCs w:val="26"/>
        </w:rPr>
        <w:t>енежных средств по состоянию на 01 января 2021</w:t>
      </w:r>
      <w:r w:rsidRPr="00E40DB7">
        <w:rPr>
          <w:sz w:val="26"/>
          <w:szCs w:val="26"/>
        </w:rPr>
        <w:t xml:space="preserve"> года;</w:t>
      </w:r>
    </w:p>
    <w:p w:rsidR="00F2346D" w:rsidRPr="00E40DB7" w:rsidRDefault="00F2346D" w:rsidP="00F2346D">
      <w:pPr>
        <w:suppressAutoHyphens/>
        <w:ind w:firstLine="567"/>
        <w:jc w:val="both"/>
        <w:rPr>
          <w:sz w:val="26"/>
          <w:szCs w:val="26"/>
        </w:rPr>
      </w:pPr>
      <w:r>
        <w:rPr>
          <w:sz w:val="26"/>
          <w:szCs w:val="26"/>
        </w:rPr>
        <w:t xml:space="preserve">- </w:t>
      </w:r>
      <w:r w:rsidRPr="00E40DB7">
        <w:rPr>
          <w:sz w:val="26"/>
          <w:szCs w:val="26"/>
        </w:rPr>
        <w:t xml:space="preserve">отчет об исполнении </w:t>
      </w:r>
      <w:r>
        <w:rPr>
          <w:sz w:val="26"/>
          <w:szCs w:val="26"/>
        </w:rPr>
        <w:t xml:space="preserve">консолидируемого </w:t>
      </w:r>
      <w:r w:rsidRPr="00E40DB7">
        <w:rPr>
          <w:sz w:val="26"/>
          <w:szCs w:val="26"/>
        </w:rPr>
        <w:t>бюджета</w:t>
      </w:r>
      <w:r w:rsidR="00FE323C">
        <w:rPr>
          <w:sz w:val="26"/>
          <w:szCs w:val="26"/>
        </w:rPr>
        <w:t xml:space="preserve"> и бюджета территориального государственного внебюджетного фонда</w:t>
      </w:r>
      <w:r w:rsidRPr="00E40DB7">
        <w:rPr>
          <w:sz w:val="26"/>
          <w:szCs w:val="26"/>
        </w:rPr>
        <w:t xml:space="preserve"> </w:t>
      </w:r>
      <w:r>
        <w:rPr>
          <w:sz w:val="26"/>
          <w:szCs w:val="26"/>
        </w:rPr>
        <w:t xml:space="preserve">по состоянию </w:t>
      </w:r>
      <w:r w:rsidRPr="00E40DB7">
        <w:rPr>
          <w:sz w:val="26"/>
          <w:szCs w:val="26"/>
        </w:rPr>
        <w:t>на 01 января 20</w:t>
      </w:r>
      <w:r>
        <w:rPr>
          <w:sz w:val="26"/>
          <w:szCs w:val="26"/>
        </w:rPr>
        <w:t>21</w:t>
      </w:r>
      <w:r w:rsidRPr="00E40DB7">
        <w:rPr>
          <w:sz w:val="26"/>
          <w:szCs w:val="26"/>
        </w:rPr>
        <w:t xml:space="preserve"> года;</w:t>
      </w:r>
    </w:p>
    <w:p w:rsidR="00F2346D" w:rsidRDefault="00F2346D" w:rsidP="00F2346D">
      <w:pPr>
        <w:tabs>
          <w:tab w:val="left" w:pos="0"/>
        </w:tabs>
        <w:suppressAutoHyphens/>
        <w:ind w:firstLine="567"/>
        <w:jc w:val="both"/>
        <w:rPr>
          <w:sz w:val="26"/>
          <w:szCs w:val="26"/>
        </w:rPr>
      </w:pPr>
      <w:r>
        <w:rPr>
          <w:sz w:val="26"/>
          <w:szCs w:val="26"/>
        </w:rPr>
        <w:t>- справочную таблицу к отчету об исполнении консолидированного бюджета;</w:t>
      </w:r>
    </w:p>
    <w:p w:rsidR="00F2346D" w:rsidRDefault="00F2346D" w:rsidP="00F2346D">
      <w:pPr>
        <w:tabs>
          <w:tab w:val="left" w:pos="0"/>
        </w:tabs>
        <w:suppressAutoHyphens/>
        <w:ind w:firstLine="567"/>
        <w:jc w:val="both"/>
        <w:rPr>
          <w:sz w:val="26"/>
          <w:szCs w:val="26"/>
        </w:rPr>
      </w:pPr>
      <w:r>
        <w:rPr>
          <w:sz w:val="26"/>
          <w:szCs w:val="26"/>
        </w:rPr>
        <w:t>- отчет об использовании межбюджетных трансфертов из федерального бюджета;</w:t>
      </w:r>
    </w:p>
    <w:p w:rsidR="00FE323C" w:rsidRPr="00E40DB7" w:rsidRDefault="00FE323C" w:rsidP="00F2346D">
      <w:pPr>
        <w:tabs>
          <w:tab w:val="left" w:pos="0"/>
        </w:tabs>
        <w:suppressAutoHyphens/>
        <w:ind w:firstLine="567"/>
        <w:jc w:val="both"/>
        <w:rPr>
          <w:sz w:val="26"/>
          <w:szCs w:val="26"/>
        </w:rPr>
      </w:pPr>
      <w:r>
        <w:rPr>
          <w:sz w:val="26"/>
          <w:szCs w:val="26"/>
        </w:rPr>
        <w:t>- справку по консолидируемым расчетам;</w:t>
      </w:r>
    </w:p>
    <w:p w:rsidR="00F2346D" w:rsidRDefault="00F2346D" w:rsidP="00F2346D">
      <w:pPr>
        <w:tabs>
          <w:tab w:val="left" w:pos="0"/>
        </w:tabs>
        <w:suppressAutoHyphens/>
        <w:ind w:firstLine="567"/>
        <w:jc w:val="both"/>
        <w:rPr>
          <w:sz w:val="26"/>
          <w:szCs w:val="26"/>
        </w:rPr>
      </w:pPr>
      <w:r>
        <w:rPr>
          <w:sz w:val="26"/>
          <w:szCs w:val="26"/>
        </w:rPr>
        <w:t>- сведения о вложениях в объекты недвижимого имущества, объекты незавершенного строительства;</w:t>
      </w:r>
    </w:p>
    <w:p w:rsidR="00FE323C" w:rsidRDefault="00FE323C" w:rsidP="00F2346D">
      <w:pPr>
        <w:tabs>
          <w:tab w:val="left" w:pos="0"/>
        </w:tabs>
        <w:suppressAutoHyphens/>
        <w:ind w:firstLine="567"/>
        <w:jc w:val="both"/>
        <w:rPr>
          <w:sz w:val="26"/>
          <w:szCs w:val="26"/>
        </w:rPr>
      </w:pPr>
      <w:r>
        <w:rPr>
          <w:sz w:val="26"/>
          <w:szCs w:val="26"/>
        </w:rPr>
        <w:t>- баланс государственного (муниципального учреждения);</w:t>
      </w:r>
    </w:p>
    <w:p w:rsidR="00FE323C" w:rsidRDefault="00FE323C" w:rsidP="00F2346D">
      <w:pPr>
        <w:tabs>
          <w:tab w:val="left" w:pos="0"/>
        </w:tabs>
        <w:suppressAutoHyphens/>
        <w:ind w:firstLine="567"/>
        <w:jc w:val="both"/>
        <w:rPr>
          <w:sz w:val="26"/>
          <w:szCs w:val="26"/>
        </w:rPr>
      </w:pPr>
      <w:r>
        <w:rPr>
          <w:sz w:val="26"/>
          <w:szCs w:val="26"/>
        </w:rPr>
        <w:t>- отчет о финансовых результатах деятельности учреждения;</w:t>
      </w:r>
    </w:p>
    <w:p w:rsidR="00FE323C" w:rsidRDefault="00FE323C" w:rsidP="00F2346D">
      <w:pPr>
        <w:tabs>
          <w:tab w:val="left" w:pos="0"/>
        </w:tabs>
        <w:suppressAutoHyphens/>
        <w:ind w:firstLine="567"/>
        <w:jc w:val="both"/>
        <w:rPr>
          <w:sz w:val="26"/>
          <w:szCs w:val="26"/>
        </w:rPr>
      </w:pPr>
      <w:r>
        <w:rPr>
          <w:sz w:val="26"/>
          <w:szCs w:val="26"/>
        </w:rPr>
        <w:t>- отчет о движении денежных средств;</w:t>
      </w:r>
    </w:p>
    <w:p w:rsidR="00F2346D" w:rsidRDefault="00F2346D" w:rsidP="00F2346D">
      <w:pPr>
        <w:tabs>
          <w:tab w:val="left" w:pos="0"/>
        </w:tabs>
        <w:suppressAutoHyphens/>
        <w:ind w:firstLine="567"/>
        <w:jc w:val="both"/>
        <w:rPr>
          <w:sz w:val="26"/>
          <w:szCs w:val="26"/>
        </w:rPr>
      </w:pPr>
      <w:r>
        <w:rPr>
          <w:sz w:val="26"/>
          <w:szCs w:val="26"/>
        </w:rPr>
        <w:t>- отчет об исполнении учреждением плана его финансово-хозяйственной деятельности;</w:t>
      </w:r>
    </w:p>
    <w:p w:rsidR="00F2346D" w:rsidRDefault="00F2346D" w:rsidP="00F2346D">
      <w:pPr>
        <w:tabs>
          <w:tab w:val="left" w:pos="0"/>
        </w:tabs>
        <w:suppressAutoHyphens/>
        <w:ind w:firstLine="567"/>
        <w:jc w:val="both"/>
        <w:rPr>
          <w:sz w:val="26"/>
          <w:szCs w:val="26"/>
        </w:rPr>
      </w:pPr>
      <w:r w:rsidRPr="00FE323C">
        <w:rPr>
          <w:sz w:val="26"/>
          <w:szCs w:val="26"/>
        </w:rPr>
        <w:t xml:space="preserve">- </w:t>
      </w:r>
      <w:r w:rsidR="00FE323C">
        <w:rPr>
          <w:sz w:val="26"/>
          <w:szCs w:val="26"/>
        </w:rPr>
        <w:t>а</w:t>
      </w:r>
      <w:r w:rsidRPr="00FE323C">
        <w:rPr>
          <w:sz w:val="26"/>
          <w:szCs w:val="26"/>
        </w:rPr>
        <w:t>кт сверки по поступлениям и выбытиям между Ф</w:t>
      </w:r>
      <w:r w:rsidR="00FE323C">
        <w:rPr>
          <w:sz w:val="26"/>
          <w:szCs w:val="26"/>
        </w:rPr>
        <w:t>инансовым управлением и УФК по И</w:t>
      </w:r>
      <w:r w:rsidRPr="00FE323C">
        <w:rPr>
          <w:sz w:val="26"/>
          <w:szCs w:val="26"/>
        </w:rPr>
        <w:t>ркутской области</w:t>
      </w:r>
      <w:r w:rsidR="00FE323C">
        <w:rPr>
          <w:sz w:val="26"/>
          <w:szCs w:val="26"/>
        </w:rPr>
        <w:t xml:space="preserve"> на 01.01.2021г</w:t>
      </w:r>
      <w:r w:rsidRPr="00FE323C">
        <w:rPr>
          <w:sz w:val="26"/>
          <w:szCs w:val="26"/>
        </w:rPr>
        <w:t>;</w:t>
      </w:r>
    </w:p>
    <w:p w:rsidR="00F2346D" w:rsidRDefault="00F2346D" w:rsidP="00F2346D">
      <w:pPr>
        <w:tabs>
          <w:tab w:val="left" w:pos="0"/>
        </w:tabs>
        <w:suppressAutoHyphens/>
        <w:ind w:firstLine="567"/>
        <w:jc w:val="both"/>
        <w:rPr>
          <w:sz w:val="26"/>
          <w:szCs w:val="26"/>
        </w:rPr>
      </w:pPr>
      <w:r>
        <w:rPr>
          <w:sz w:val="26"/>
          <w:szCs w:val="26"/>
        </w:rPr>
        <w:t>- сведения об исполнении судебных решений по денежным обязательствам учреждения;</w:t>
      </w:r>
    </w:p>
    <w:p w:rsidR="00D76607" w:rsidRDefault="00D76607" w:rsidP="00F2346D">
      <w:pPr>
        <w:tabs>
          <w:tab w:val="left" w:pos="0"/>
        </w:tabs>
        <w:suppressAutoHyphens/>
        <w:ind w:firstLine="567"/>
        <w:jc w:val="both"/>
        <w:rPr>
          <w:sz w:val="26"/>
          <w:szCs w:val="26"/>
        </w:rPr>
      </w:pPr>
      <w:r>
        <w:rPr>
          <w:sz w:val="26"/>
          <w:szCs w:val="26"/>
        </w:rPr>
        <w:t>- отчет об обязательствах учреждения;</w:t>
      </w:r>
    </w:p>
    <w:p w:rsidR="00F2346D" w:rsidRDefault="00F2346D" w:rsidP="00F2346D">
      <w:pPr>
        <w:tabs>
          <w:tab w:val="left" w:pos="0"/>
        </w:tabs>
        <w:suppressAutoHyphens/>
        <w:ind w:firstLine="567"/>
        <w:jc w:val="both"/>
        <w:rPr>
          <w:sz w:val="26"/>
          <w:szCs w:val="26"/>
        </w:rPr>
      </w:pPr>
      <w:r>
        <w:rPr>
          <w:sz w:val="26"/>
          <w:szCs w:val="26"/>
        </w:rPr>
        <w:t>- расшифровку остатков на счетах;</w:t>
      </w:r>
    </w:p>
    <w:p w:rsidR="00F2346D" w:rsidRPr="00E40DB7" w:rsidRDefault="00F2346D" w:rsidP="00F2346D">
      <w:pPr>
        <w:tabs>
          <w:tab w:val="left" w:pos="851"/>
        </w:tabs>
        <w:suppressAutoHyphens/>
        <w:ind w:left="567"/>
        <w:jc w:val="both"/>
        <w:rPr>
          <w:sz w:val="26"/>
          <w:szCs w:val="26"/>
        </w:rPr>
      </w:pPr>
      <w:r w:rsidRPr="00E40DB7">
        <w:rPr>
          <w:sz w:val="26"/>
          <w:szCs w:val="26"/>
        </w:rPr>
        <w:t>- пояснительн</w:t>
      </w:r>
      <w:r>
        <w:rPr>
          <w:sz w:val="26"/>
          <w:szCs w:val="26"/>
        </w:rPr>
        <w:t>ую</w:t>
      </w:r>
      <w:r w:rsidRPr="00E40DB7">
        <w:rPr>
          <w:sz w:val="26"/>
          <w:szCs w:val="26"/>
        </w:rPr>
        <w:t xml:space="preserve"> записк</w:t>
      </w:r>
      <w:r>
        <w:rPr>
          <w:sz w:val="26"/>
          <w:szCs w:val="26"/>
        </w:rPr>
        <w:t>у к отчету об исполнении консолидированного бюджета</w:t>
      </w:r>
      <w:r w:rsidRPr="00E40DB7">
        <w:rPr>
          <w:sz w:val="26"/>
          <w:szCs w:val="26"/>
        </w:rPr>
        <w:t>.</w:t>
      </w:r>
    </w:p>
    <w:p w:rsidR="00D76607" w:rsidRDefault="00D76607" w:rsidP="00951A5B">
      <w:pPr>
        <w:ind w:firstLine="567"/>
        <w:jc w:val="both"/>
        <w:rPr>
          <w:bCs/>
          <w:sz w:val="26"/>
          <w:szCs w:val="26"/>
          <w:lang w:eastAsia="en-US"/>
        </w:rPr>
      </w:pPr>
    </w:p>
    <w:p w:rsidR="00951A5B" w:rsidRPr="00523151" w:rsidRDefault="00951A5B" w:rsidP="00951A5B">
      <w:pPr>
        <w:ind w:firstLine="567"/>
        <w:jc w:val="both"/>
        <w:rPr>
          <w:bCs/>
          <w:sz w:val="26"/>
          <w:szCs w:val="26"/>
          <w:lang w:eastAsia="en-US"/>
        </w:rPr>
      </w:pPr>
      <w:r w:rsidRPr="00E40DB7">
        <w:rPr>
          <w:bCs/>
          <w:sz w:val="26"/>
          <w:szCs w:val="26"/>
          <w:lang w:eastAsia="en-US"/>
        </w:rPr>
        <w:t xml:space="preserve">Бюджетная отчетность составлена нарастающим итогом с начала года в рублях с </w:t>
      </w:r>
      <w:r w:rsidRPr="00F76697">
        <w:rPr>
          <w:bCs/>
          <w:sz w:val="26"/>
          <w:szCs w:val="26"/>
          <w:lang w:eastAsia="en-US"/>
        </w:rPr>
        <w:t>точностью до второго десятичного знака после запятой</w:t>
      </w:r>
      <w:r w:rsidRPr="00523151">
        <w:rPr>
          <w:bCs/>
          <w:sz w:val="26"/>
          <w:szCs w:val="26"/>
          <w:lang w:eastAsia="en-US"/>
        </w:rPr>
        <w:t>.</w:t>
      </w:r>
      <w:r w:rsidR="00523151" w:rsidRPr="00523151">
        <w:rPr>
          <w:sz w:val="26"/>
          <w:szCs w:val="26"/>
        </w:rPr>
        <w:t xml:space="preserve"> В соответствии п.6. Инструкции № 191н бюджетная отчетность подписана руководителем финансового Управления и главным бухгалтером финансового Управления.</w:t>
      </w:r>
    </w:p>
    <w:p w:rsidR="00E160C0" w:rsidRDefault="00E160C0" w:rsidP="00E40DB7">
      <w:pPr>
        <w:ind w:firstLine="567"/>
        <w:jc w:val="both"/>
        <w:rPr>
          <w:sz w:val="26"/>
          <w:szCs w:val="26"/>
        </w:rPr>
      </w:pPr>
    </w:p>
    <w:p w:rsidR="00F2346D" w:rsidRDefault="00D766C9" w:rsidP="00F2346D">
      <w:pPr>
        <w:ind w:firstLine="567"/>
        <w:jc w:val="both"/>
        <w:rPr>
          <w:sz w:val="26"/>
          <w:szCs w:val="26"/>
        </w:rPr>
      </w:pPr>
      <w:r w:rsidRPr="00E40DB7">
        <w:rPr>
          <w:sz w:val="26"/>
          <w:szCs w:val="26"/>
        </w:rPr>
        <w:t>В соответствии со статьей 264.</w:t>
      </w:r>
      <w:r w:rsidR="00951A5B">
        <w:rPr>
          <w:sz w:val="26"/>
          <w:szCs w:val="26"/>
        </w:rPr>
        <w:t>6</w:t>
      </w:r>
      <w:r w:rsidRPr="00E40DB7">
        <w:rPr>
          <w:sz w:val="26"/>
          <w:szCs w:val="26"/>
        </w:rPr>
        <w:t xml:space="preserve"> </w:t>
      </w:r>
      <w:r w:rsidR="00F2346D">
        <w:rPr>
          <w:sz w:val="26"/>
          <w:szCs w:val="26"/>
        </w:rPr>
        <w:t>БК РФ</w:t>
      </w:r>
      <w:r w:rsidRPr="00E40DB7">
        <w:rPr>
          <w:sz w:val="26"/>
          <w:szCs w:val="26"/>
        </w:rPr>
        <w:t xml:space="preserve"> для осуществления внешней проверки были представлен</w:t>
      </w:r>
      <w:r w:rsidR="00951A5B" w:rsidRPr="00951A5B">
        <w:rPr>
          <w:sz w:val="26"/>
          <w:szCs w:val="26"/>
        </w:rPr>
        <w:t xml:space="preserve"> </w:t>
      </w:r>
      <w:r w:rsidR="00951A5B" w:rsidRPr="00E40DB7">
        <w:rPr>
          <w:sz w:val="26"/>
          <w:szCs w:val="26"/>
        </w:rPr>
        <w:t>проект решения Думы «Об утверждении отчета об исполнении бюджета муниципального образования «Нижнеудинский район» за 20</w:t>
      </w:r>
      <w:r w:rsidR="00951A5B">
        <w:rPr>
          <w:sz w:val="26"/>
          <w:szCs w:val="26"/>
        </w:rPr>
        <w:t>20</w:t>
      </w:r>
      <w:r w:rsidR="00951A5B" w:rsidRPr="00E40DB7">
        <w:rPr>
          <w:sz w:val="26"/>
          <w:szCs w:val="26"/>
        </w:rPr>
        <w:t xml:space="preserve"> год»</w:t>
      </w:r>
      <w:r w:rsidR="00951A5B">
        <w:rPr>
          <w:sz w:val="26"/>
          <w:szCs w:val="26"/>
        </w:rPr>
        <w:t xml:space="preserve"> с приложением отчетов:</w:t>
      </w:r>
    </w:p>
    <w:p w:rsidR="00951A5B" w:rsidRDefault="00951A5B" w:rsidP="00F2346D">
      <w:pPr>
        <w:ind w:firstLine="567"/>
        <w:jc w:val="both"/>
        <w:rPr>
          <w:sz w:val="26"/>
          <w:szCs w:val="26"/>
        </w:rPr>
      </w:pPr>
      <w:r>
        <w:rPr>
          <w:sz w:val="26"/>
          <w:szCs w:val="26"/>
        </w:rPr>
        <w:t xml:space="preserve">- </w:t>
      </w:r>
      <w:r w:rsidR="009E622E">
        <w:rPr>
          <w:sz w:val="26"/>
          <w:szCs w:val="26"/>
        </w:rPr>
        <w:t>о доходах бюджета</w:t>
      </w:r>
      <w:r w:rsidR="005F4DBB">
        <w:rPr>
          <w:sz w:val="26"/>
          <w:szCs w:val="26"/>
        </w:rPr>
        <w:t xml:space="preserve"> </w:t>
      </w:r>
      <w:r w:rsidR="009E622E">
        <w:rPr>
          <w:sz w:val="26"/>
          <w:szCs w:val="26"/>
        </w:rPr>
        <w:t>по кодам классификации доходов</w:t>
      </w:r>
      <w:r w:rsidR="004D453B">
        <w:rPr>
          <w:sz w:val="26"/>
          <w:szCs w:val="26"/>
        </w:rPr>
        <w:t xml:space="preserve"> бюджета</w:t>
      </w:r>
      <w:r w:rsidR="005F4DBB">
        <w:rPr>
          <w:sz w:val="26"/>
          <w:szCs w:val="26"/>
        </w:rPr>
        <w:t>;</w:t>
      </w:r>
      <w:r w:rsidR="00794B5E">
        <w:rPr>
          <w:sz w:val="26"/>
          <w:szCs w:val="26"/>
        </w:rPr>
        <w:t xml:space="preserve"> </w:t>
      </w:r>
    </w:p>
    <w:p w:rsidR="009B0C4C" w:rsidRDefault="009B0C4C" w:rsidP="009B0C4C">
      <w:pPr>
        <w:ind w:firstLine="567"/>
        <w:jc w:val="both"/>
        <w:rPr>
          <w:sz w:val="26"/>
          <w:szCs w:val="26"/>
        </w:rPr>
      </w:pPr>
      <w:r>
        <w:rPr>
          <w:sz w:val="26"/>
          <w:szCs w:val="26"/>
        </w:rPr>
        <w:t xml:space="preserve">- о расходах бюджета муниципального района по разделам, подразделам классификации расходов; </w:t>
      </w:r>
    </w:p>
    <w:p w:rsidR="00951A5B" w:rsidRDefault="00951A5B" w:rsidP="00F2346D">
      <w:pPr>
        <w:ind w:firstLine="567"/>
        <w:jc w:val="both"/>
        <w:rPr>
          <w:sz w:val="26"/>
          <w:szCs w:val="26"/>
        </w:rPr>
      </w:pPr>
      <w:r>
        <w:rPr>
          <w:sz w:val="26"/>
          <w:szCs w:val="26"/>
        </w:rPr>
        <w:t xml:space="preserve">- </w:t>
      </w:r>
      <w:r w:rsidR="00794B5E">
        <w:rPr>
          <w:sz w:val="26"/>
          <w:szCs w:val="26"/>
        </w:rPr>
        <w:t>о</w:t>
      </w:r>
      <w:r w:rsidR="009E622E">
        <w:rPr>
          <w:sz w:val="26"/>
          <w:szCs w:val="26"/>
        </w:rPr>
        <w:t xml:space="preserve"> расходах бюджета по ведомственной структуре расходов</w:t>
      </w:r>
      <w:r w:rsidR="004D453B">
        <w:rPr>
          <w:sz w:val="26"/>
          <w:szCs w:val="26"/>
        </w:rPr>
        <w:t xml:space="preserve"> (по главным распорядителям бюджетных средств)</w:t>
      </w:r>
      <w:r w:rsidR="005F4DBB">
        <w:rPr>
          <w:sz w:val="26"/>
          <w:szCs w:val="26"/>
        </w:rPr>
        <w:t xml:space="preserve">; </w:t>
      </w:r>
    </w:p>
    <w:p w:rsidR="009B0C4C" w:rsidRDefault="00951A5B" w:rsidP="00F2346D">
      <w:pPr>
        <w:ind w:firstLine="567"/>
        <w:jc w:val="both"/>
        <w:rPr>
          <w:sz w:val="26"/>
          <w:szCs w:val="26"/>
        </w:rPr>
      </w:pPr>
      <w:r>
        <w:rPr>
          <w:sz w:val="26"/>
          <w:szCs w:val="26"/>
        </w:rPr>
        <w:t xml:space="preserve">- </w:t>
      </w:r>
      <w:r w:rsidR="000D6EEE">
        <w:rPr>
          <w:sz w:val="26"/>
          <w:szCs w:val="26"/>
        </w:rPr>
        <w:t xml:space="preserve">об </w:t>
      </w:r>
      <w:r w:rsidR="009B0C4C">
        <w:rPr>
          <w:sz w:val="26"/>
          <w:szCs w:val="26"/>
        </w:rPr>
        <w:t>исполнении дотации, предоставленной бюджетам поселений в 2020 году на выравнивание уровня бюджетной обеспеченности поселений из районного фонда финансовой поддержки поселений;</w:t>
      </w:r>
      <w:r>
        <w:rPr>
          <w:sz w:val="26"/>
          <w:szCs w:val="26"/>
        </w:rPr>
        <w:t xml:space="preserve"> </w:t>
      </w:r>
    </w:p>
    <w:p w:rsidR="000310E7" w:rsidRDefault="009B0C4C" w:rsidP="00F2346D">
      <w:pPr>
        <w:ind w:firstLine="567"/>
        <w:jc w:val="both"/>
        <w:rPr>
          <w:sz w:val="26"/>
          <w:szCs w:val="26"/>
        </w:rPr>
      </w:pPr>
      <w:r>
        <w:rPr>
          <w:sz w:val="26"/>
          <w:szCs w:val="26"/>
        </w:rPr>
        <w:t>- об исполнени</w:t>
      </w:r>
      <w:r w:rsidR="00951A5B">
        <w:rPr>
          <w:sz w:val="26"/>
          <w:szCs w:val="26"/>
        </w:rPr>
        <w:t>и иных</w:t>
      </w:r>
      <w:r w:rsidR="000D6EEE">
        <w:rPr>
          <w:sz w:val="26"/>
          <w:szCs w:val="26"/>
        </w:rPr>
        <w:t xml:space="preserve"> межбюджетных трансфертов</w:t>
      </w:r>
      <w:r>
        <w:rPr>
          <w:sz w:val="26"/>
          <w:szCs w:val="26"/>
        </w:rPr>
        <w:t xml:space="preserve"> в форме дотаций на поддержку мер по обеспечению сбалансированности бюджетов </w:t>
      </w:r>
      <w:r w:rsidR="000D6EEE">
        <w:rPr>
          <w:sz w:val="26"/>
          <w:szCs w:val="26"/>
        </w:rPr>
        <w:t>поселений</w:t>
      </w:r>
      <w:r w:rsidR="005F4DBB">
        <w:rPr>
          <w:sz w:val="26"/>
          <w:szCs w:val="26"/>
        </w:rPr>
        <w:t xml:space="preserve"> Нижнеудинск</w:t>
      </w:r>
      <w:r>
        <w:rPr>
          <w:sz w:val="26"/>
          <w:szCs w:val="26"/>
        </w:rPr>
        <w:t>ого</w:t>
      </w:r>
      <w:r w:rsidR="005F4DBB">
        <w:rPr>
          <w:sz w:val="26"/>
          <w:szCs w:val="26"/>
        </w:rPr>
        <w:t xml:space="preserve"> район</w:t>
      </w:r>
      <w:r>
        <w:rPr>
          <w:sz w:val="26"/>
          <w:szCs w:val="26"/>
        </w:rPr>
        <w:t>а</w:t>
      </w:r>
      <w:r w:rsidR="005F4DBB">
        <w:rPr>
          <w:sz w:val="26"/>
          <w:szCs w:val="26"/>
        </w:rPr>
        <w:t>;</w:t>
      </w:r>
    </w:p>
    <w:p w:rsidR="000310E7" w:rsidRDefault="000310E7" w:rsidP="000310E7">
      <w:pPr>
        <w:ind w:firstLine="567"/>
        <w:jc w:val="both"/>
        <w:rPr>
          <w:sz w:val="26"/>
          <w:szCs w:val="26"/>
        </w:rPr>
      </w:pPr>
      <w:r>
        <w:rPr>
          <w:sz w:val="26"/>
          <w:szCs w:val="26"/>
        </w:rPr>
        <w:t>-об исполнении иных межбюджетных трансфертов на решение вопросов местного значения поселений в 2020 году;</w:t>
      </w:r>
    </w:p>
    <w:p w:rsidR="000310E7" w:rsidRDefault="000310E7" w:rsidP="000310E7">
      <w:pPr>
        <w:ind w:firstLine="567"/>
        <w:jc w:val="both"/>
        <w:rPr>
          <w:sz w:val="26"/>
          <w:szCs w:val="26"/>
        </w:rPr>
      </w:pPr>
      <w:r>
        <w:rPr>
          <w:sz w:val="26"/>
          <w:szCs w:val="26"/>
        </w:rPr>
        <w:t>- об исполнении бюджетных ассигнований резервного фонда администрации;</w:t>
      </w:r>
    </w:p>
    <w:p w:rsidR="000310E7" w:rsidRDefault="000310E7" w:rsidP="000310E7">
      <w:pPr>
        <w:ind w:firstLine="567"/>
        <w:jc w:val="both"/>
        <w:rPr>
          <w:sz w:val="26"/>
          <w:szCs w:val="26"/>
        </w:rPr>
      </w:pPr>
      <w:r>
        <w:rPr>
          <w:sz w:val="26"/>
          <w:szCs w:val="26"/>
        </w:rPr>
        <w:lastRenderedPageBreak/>
        <w:t>- о численности муниципальных служащих органов местного самоуправления, работников муниципальных учреждений и фактических затратах на оплату труда;</w:t>
      </w:r>
    </w:p>
    <w:p w:rsidR="00951A5B" w:rsidRDefault="00951A5B" w:rsidP="00F2346D">
      <w:pPr>
        <w:ind w:firstLine="567"/>
        <w:jc w:val="both"/>
        <w:rPr>
          <w:sz w:val="26"/>
          <w:szCs w:val="26"/>
        </w:rPr>
      </w:pPr>
      <w:r>
        <w:rPr>
          <w:sz w:val="26"/>
          <w:szCs w:val="26"/>
        </w:rPr>
        <w:t xml:space="preserve">- </w:t>
      </w:r>
      <w:r w:rsidR="000D6EEE">
        <w:rPr>
          <w:sz w:val="26"/>
          <w:szCs w:val="26"/>
        </w:rPr>
        <w:t xml:space="preserve">об исполнении </w:t>
      </w:r>
      <w:r>
        <w:rPr>
          <w:sz w:val="26"/>
          <w:szCs w:val="26"/>
        </w:rPr>
        <w:t>государственных полномочий;</w:t>
      </w:r>
    </w:p>
    <w:p w:rsidR="00D766C9" w:rsidRPr="00E40DB7" w:rsidRDefault="00951A5B" w:rsidP="00F2346D">
      <w:pPr>
        <w:ind w:firstLine="567"/>
        <w:jc w:val="both"/>
        <w:rPr>
          <w:sz w:val="26"/>
          <w:szCs w:val="26"/>
        </w:rPr>
      </w:pPr>
      <w:r>
        <w:rPr>
          <w:sz w:val="26"/>
          <w:szCs w:val="26"/>
        </w:rPr>
        <w:t>-</w:t>
      </w:r>
      <w:r w:rsidR="005F4DBB" w:rsidRPr="005F4DBB">
        <w:rPr>
          <w:sz w:val="26"/>
          <w:szCs w:val="26"/>
        </w:rPr>
        <w:t xml:space="preserve"> </w:t>
      </w:r>
      <w:r w:rsidR="005F4DBB">
        <w:rPr>
          <w:sz w:val="26"/>
          <w:szCs w:val="26"/>
        </w:rPr>
        <w:t>об источниках финансирования дефицита бюджета по кодам классификации источников финансирования дефицит</w:t>
      </w:r>
      <w:r w:rsidR="00E0133F">
        <w:rPr>
          <w:sz w:val="26"/>
          <w:szCs w:val="26"/>
        </w:rPr>
        <w:t>ов</w:t>
      </w:r>
      <w:r w:rsidR="005F4DBB">
        <w:rPr>
          <w:sz w:val="26"/>
          <w:szCs w:val="26"/>
        </w:rPr>
        <w:t xml:space="preserve"> бюджет</w:t>
      </w:r>
      <w:r w:rsidR="00E0133F">
        <w:rPr>
          <w:sz w:val="26"/>
          <w:szCs w:val="26"/>
        </w:rPr>
        <w:t>ов</w:t>
      </w:r>
      <w:r w:rsidR="000310E7">
        <w:rPr>
          <w:sz w:val="26"/>
          <w:szCs w:val="26"/>
        </w:rPr>
        <w:t>;</w:t>
      </w:r>
    </w:p>
    <w:p w:rsidR="000310E7" w:rsidRDefault="000310E7" w:rsidP="000310E7">
      <w:pPr>
        <w:ind w:firstLine="567"/>
        <w:jc w:val="both"/>
        <w:rPr>
          <w:sz w:val="26"/>
          <w:szCs w:val="26"/>
        </w:rPr>
      </w:pPr>
      <w:r>
        <w:rPr>
          <w:sz w:val="26"/>
          <w:szCs w:val="26"/>
        </w:rPr>
        <w:t>- об исполнении программы муниципальных внутренних заимствований муниципального района.</w:t>
      </w:r>
    </w:p>
    <w:p w:rsidR="00284F38" w:rsidRDefault="00284F38" w:rsidP="00D65EE8">
      <w:pPr>
        <w:ind w:firstLine="567"/>
        <w:jc w:val="both"/>
        <w:rPr>
          <w:b/>
          <w:sz w:val="28"/>
          <w:szCs w:val="28"/>
        </w:rPr>
      </w:pPr>
      <w:r w:rsidRPr="00284F38">
        <w:rPr>
          <w:sz w:val="26"/>
          <w:szCs w:val="26"/>
        </w:rPr>
        <w:t>В ходе проверки представленных документов проанализированы данные бюджетного учета, их соответствие показателям годового отчета, представленного в КСП для проведения внешней проверки и подготовки заключения на него, отчетов главных администраторов бюджетных средств, по результатам проверки соблюдения требований законодательства РФ.</w:t>
      </w:r>
    </w:p>
    <w:p w:rsidR="00D65EE8" w:rsidRPr="00D65EE8" w:rsidRDefault="00D65EE8" w:rsidP="00DE0508">
      <w:pPr>
        <w:ind w:firstLine="567"/>
        <w:jc w:val="center"/>
        <w:rPr>
          <w:b/>
          <w:sz w:val="26"/>
          <w:szCs w:val="26"/>
        </w:rPr>
      </w:pPr>
    </w:p>
    <w:p w:rsidR="00DE0508" w:rsidRDefault="006D6731" w:rsidP="00DE0508">
      <w:pPr>
        <w:ind w:firstLine="567"/>
        <w:jc w:val="center"/>
        <w:rPr>
          <w:b/>
          <w:sz w:val="28"/>
          <w:szCs w:val="28"/>
        </w:rPr>
      </w:pPr>
      <w:r>
        <w:rPr>
          <w:b/>
          <w:sz w:val="28"/>
          <w:szCs w:val="28"/>
        </w:rPr>
        <w:t xml:space="preserve">2. </w:t>
      </w:r>
      <w:r w:rsidR="00DE0508">
        <w:rPr>
          <w:b/>
          <w:sz w:val="28"/>
          <w:szCs w:val="28"/>
        </w:rPr>
        <w:t>П</w:t>
      </w:r>
      <w:r w:rsidR="00DE0508" w:rsidRPr="0017134A">
        <w:rPr>
          <w:b/>
          <w:sz w:val="28"/>
          <w:szCs w:val="28"/>
        </w:rPr>
        <w:t>роверк</w:t>
      </w:r>
      <w:r w:rsidR="00DE0508">
        <w:rPr>
          <w:b/>
          <w:sz w:val="28"/>
          <w:szCs w:val="28"/>
        </w:rPr>
        <w:t>а</w:t>
      </w:r>
      <w:r w:rsidR="00DE0508" w:rsidRPr="0017134A">
        <w:rPr>
          <w:b/>
          <w:sz w:val="28"/>
          <w:szCs w:val="28"/>
        </w:rPr>
        <w:t xml:space="preserve"> годовой отчетности </w:t>
      </w:r>
    </w:p>
    <w:p w:rsidR="00D766C9" w:rsidRDefault="00DE0508" w:rsidP="00DE0508">
      <w:pPr>
        <w:ind w:firstLine="567"/>
        <w:jc w:val="center"/>
        <w:rPr>
          <w:b/>
          <w:sz w:val="28"/>
          <w:szCs w:val="28"/>
        </w:rPr>
      </w:pPr>
      <w:r w:rsidRPr="0017134A">
        <w:rPr>
          <w:b/>
          <w:sz w:val="28"/>
          <w:szCs w:val="28"/>
        </w:rPr>
        <w:t>главных администраторов бюджетных средств</w:t>
      </w:r>
    </w:p>
    <w:p w:rsidR="00D65EE8" w:rsidRDefault="00D65EE8" w:rsidP="006D6731">
      <w:pPr>
        <w:ind w:firstLine="709"/>
        <w:jc w:val="both"/>
        <w:rPr>
          <w:sz w:val="26"/>
          <w:szCs w:val="26"/>
        </w:rPr>
      </w:pPr>
    </w:p>
    <w:p w:rsidR="00BD5453" w:rsidRDefault="00284F38" w:rsidP="006D6731">
      <w:pPr>
        <w:ind w:firstLine="709"/>
        <w:jc w:val="both"/>
        <w:rPr>
          <w:sz w:val="26"/>
          <w:szCs w:val="26"/>
        </w:rPr>
      </w:pPr>
      <w:r>
        <w:rPr>
          <w:sz w:val="26"/>
          <w:szCs w:val="26"/>
        </w:rPr>
        <w:t xml:space="preserve">Решением Думы муниципального района муниципального образования «Нижнеудинский район» от 19 декабря 2019г №48 «О бюджете муниципального образования «Нижнеудинский район» на 2020 год и на плановый период 2021-2022 годов» </w:t>
      </w:r>
      <w:r w:rsidR="00BD5453">
        <w:rPr>
          <w:sz w:val="26"/>
          <w:szCs w:val="26"/>
        </w:rPr>
        <w:t>утвержден перечень главных администраторов доходов бюджета</w:t>
      </w:r>
      <w:r w:rsidR="00D65EE8">
        <w:rPr>
          <w:sz w:val="26"/>
          <w:szCs w:val="26"/>
        </w:rPr>
        <w:t>, в который вошли</w:t>
      </w:r>
      <w:r w:rsidR="00BD5453">
        <w:rPr>
          <w:sz w:val="26"/>
          <w:szCs w:val="26"/>
        </w:rPr>
        <w:t xml:space="preserve">: </w:t>
      </w:r>
    </w:p>
    <w:p w:rsidR="00BD5453" w:rsidRDefault="00BD5453" w:rsidP="00BD5453">
      <w:pPr>
        <w:numPr>
          <w:ilvl w:val="0"/>
          <w:numId w:val="12"/>
        </w:numPr>
        <w:jc w:val="both"/>
        <w:rPr>
          <w:sz w:val="26"/>
          <w:szCs w:val="26"/>
        </w:rPr>
      </w:pPr>
      <w:r>
        <w:rPr>
          <w:sz w:val="26"/>
          <w:szCs w:val="26"/>
        </w:rPr>
        <w:t>Администрация муниципального района муниципального образования «Нижнеудинский район» (код главного администратора – 900);</w:t>
      </w:r>
    </w:p>
    <w:p w:rsidR="00BD5453" w:rsidRDefault="00BD5453" w:rsidP="00BD5453">
      <w:pPr>
        <w:numPr>
          <w:ilvl w:val="0"/>
          <w:numId w:val="12"/>
        </w:numPr>
        <w:jc w:val="both"/>
        <w:rPr>
          <w:sz w:val="26"/>
          <w:szCs w:val="26"/>
        </w:rPr>
      </w:pPr>
      <w:r>
        <w:rPr>
          <w:sz w:val="26"/>
          <w:szCs w:val="26"/>
        </w:rPr>
        <w:t>Дума муниципального района муниципального образования «Нижнеудинский район» (код главного администратора – 901);</w:t>
      </w:r>
    </w:p>
    <w:p w:rsidR="00BD5453" w:rsidRDefault="00BD5453" w:rsidP="00BD5453">
      <w:pPr>
        <w:numPr>
          <w:ilvl w:val="0"/>
          <w:numId w:val="12"/>
        </w:numPr>
        <w:jc w:val="both"/>
        <w:rPr>
          <w:sz w:val="26"/>
          <w:szCs w:val="26"/>
        </w:rPr>
      </w:pPr>
      <w:r>
        <w:rPr>
          <w:sz w:val="26"/>
          <w:szCs w:val="26"/>
        </w:rPr>
        <w:t>Финансовое управление администрации муниципального района муниципального образования «Нижнеудинский район» (код главного администратора – 902);</w:t>
      </w:r>
    </w:p>
    <w:p w:rsidR="00BD5453" w:rsidRDefault="00BD5453" w:rsidP="00BD5453">
      <w:pPr>
        <w:numPr>
          <w:ilvl w:val="0"/>
          <w:numId w:val="12"/>
        </w:numPr>
        <w:jc w:val="both"/>
        <w:rPr>
          <w:sz w:val="26"/>
          <w:szCs w:val="26"/>
        </w:rPr>
      </w:pPr>
      <w:r>
        <w:rPr>
          <w:sz w:val="26"/>
          <w:szCs w:val="26"/>
        </w:rPr>
        <w:t>Управление образования администрации муниципального района муниципального образования «Нижнеудинский район» (код главного администратора – 903);</w:t>
      </w:r>
    </w:p>
    <w:p w:rsidR="00BD5453" w:rsidRDefault="00BD5453" w:rsidP="00BD5453">
      <w:pPr>
        <w:numPr>
          <w:ilvl w:val="0"/>
          <w:numId w:val="12"/>
        </w:numPr>
        <w:jc w:val="both"/>
        <w:rPr>
          <w:sz w:val="26"/>
          <w:szCs w:val="26"/>
        </w:rPr>
      </w:pPr>
      <w:r>
        <w:rPr>
          <w:sz w:val="26"/>
          <w:szCs w:val="26"/>
        </w:rPr>
        <w:t>Управление по культуре, спорту и молодежной политике администрации муниципального района муниципального образования «Нижнеудинский район» (код главного администратора – 904);</w:t>
      </w:r>
    </w:p>
    <w:p w:rsidR="00BD5453" w:rsidRDefault="00BD5453" w:rsidP="00BD5453">
      <w:pPr>
        <w:numPr>
          <w:ilvl w:val="0"/>
          <w:numId w:val="12"/>
        </w:numPr>
        <w:jc w:val="both"/>
        <w:rPr>
          <w:sz w:val="26"/>
          <w:szCs w:val="26"/>
        </w:rPr>
      </w:pPr>
      <w:r>
        <w:rPr>
          <w:sz w:val="26"/>
          <w:szCs w:val="26"/>
        </w:rPr>
        <w:t>Комитет по управлению муниципальным имуществом администрации муниципального района муниципального образования «Нижнеудинский район» (код главного администратора – 905);</w:t>
      </w:r>
    </w:p>
    <w:p w:rsidR="00BD5453" w:rsidRPr="00BD5453" w:rsidRDefault="00BD5453" w:rsidP="00BD5453">
      <w:pPr>
        <w:numPr>
          <w:ilvl w:val="0"/>
          <w:numId w:val="12"/>
        </w:numPr>
        <w:jc w:val="both"/>
        <w:rPr>
          <w:sz w:val="26"/>
          <w:szCs w:val="26"/>
        </w:rPr>
      </w:pPr>
      <w:r>
        <w:rPr>
          <w:sz w:val="26"/>
          <w:szCs w:val="26"/>
        </w:rPr>
        <w:t>Контрольно-счетная палата муниципального района муниципального образования «Нижнеудинский район» (код главного администратора – 906).</w:t>
      </w:r>
    </w:p>
    <w:p w:rsidR="00BD5453" w:rsidRDefault="00BD5453" w:rsidP="00BD5453">
      <w:pPr>
        <w:ind w:firstLine="567"/>
        <w:jc w:val="both"/>
        <w:rPr>
          <w:sz w:val="26"/>
          <w:szCs w:val="26"/>
        </w:rPr>
      </w:pPr>
    </w:p>
    <w:p w:rsidR="008B71BE" w:rsidRPr="004B3FC2" w:rsidRDefault="00E160C0" w:rsidP="00DE0508">
      <w:pPr>
        <w:tabs>
          <w:tab w:val="left" w:pos="284"/>
          <w:tab w:val="left" w:pos="851"/>
          <w:tab w:val="left" w:pos="1134"/>
        </w:tabs>
        <w:overflowPunct w:val="0"/>
        <w:autoSpaceDE w:val="0"/>
        <w:autoSpaceDN w:val="0"/>
        <w:adjustRightInd w:val="0"/>
        <w:ind w:right="-1" w:firstLine="567"/>
        <w:jc w:val="both"/>
        <w:rPr>
          <w:sz w:val="26"/>
          <w:szCs w:val="26"/>
        </w:rPr>
      </w:pPr>
      <w:r w:rsidRPr="00446132">
        <w:rPr>
          <w:sz w:val="26"/>
          <w:szCs w:val="26"/>
        </w:rPr>
        <w:t xml:space="preserve">Анализ </w:t>
      </w:r>
      <w:r w:rsidR="00DE0508">
        <w:rPr>
          <w:sz w:val="26"/>
          <w:szCs w:val="26"/>
        </w:rPr>
        <w:t xml:space="preserve">представленных </w:t>
      </w:r>
      <w:r w:rsidRPr="00446132">
        <w:rPr>
          <w:sz w:val="26"/>
          <w:szCs w:val="26"/>
        </w:rPr>
        <w:t>отчетов показал, что в соответствии со ст. 264.2 Бюджетного кодекса РФ,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w:t>
      </w:r>
      <w:r w:rsidR="00D65EE8">
        <w:rPr>
          <w:sz w:val="26"/>
          <w:szCs w:val="26"/>
        </w:rPr>
        <w:t>х</w:t>
      </w:r>
      <w:r w:rsidRPr="00446132">
        <w:rPr>
          <w:sz w:val="26"/>
          <w:szCs w:val="26"/>
        </w:rPr>
        <w:t xml:space="preserve"> получател</w:t>
      </w:r>
      <w:r w:rsidR="00D65EE8">
        <w:rPr>
          <w:sz w:val="26"/>
          <w:szCs w:val="26"/>
        </w:rPr>
        <w:t>ей</w:t>
      </w:r>
      <w:r w:rsidRPr="00446132">
        <w:rPr>
          <w:sz w:val="26"/>
          <w:szCs w:val="26"/>
        </w:rPr>
        <w:t xml:space="preserve"> бюджетных средств</w:t>
      </w:r>
      <w:r w:rsidRPr="00446132">
        <w:rPr>
          <w:b/>
          <w:sz w:val="26"/>
          <w:szCs w:val="26"/>
        </w:rPr>
        <w:t>.</w:t>
      </w:r>
      <w:r w:rsidR="00606BB8" w:rsidRPr="00446132">
        <w:rPr>
          <w:b/>
          <w:sz w:val="26"/>
          <w:szCs w:val="26"/>
        </w:rPr>
        <w:t xml:space="preserve"> </w:t>
      </w:r>
    </w:p>
    <w:p w:rsidR="00EA236E" w:rsidRPr="00E40DB7" w:rsidRDefault="00E160C0" w:rsidP="00E40DB7">
      <w:pPr>
        <w:pStyle w:val="a5"/>
        <w:tabs>
          <w:tab w:val="clear" w:pos="4677"/>
          <w:tab w:val="clear" w:pos="9355"/>
        </w:tabs>
        <w:ind w:firstLine="567"/>
        <w:jc w:val="both"/>
        <w:rPr>
          <w:sz w:val="26"/>
          <w:szCs w:val="26"/>
        </w:rPr>
      </w:pPr>
      <w:r w:rsidRPr="00E40DB7">
        <w:rPr>
          <w:sz w:val="26"/>
          <w:szCs w:val="26"/>
        </w:rPr>
        <w:lastRenderedPageBreak/>
        <w:t xml:space="preserve"> </w:t>
      </w:r>
      <w:r w:rsidR="00EA236E" w:rsidRPr="00E40DB7">
        <w:rPr>
          <w:sz w:val="26"/>
          <w:szCs w:val="26"/>
        </w:rPr>
        <w:t xml:space="preserve">При проведении внешней проверки годовых отчетов </w:t>
      </w:r>
      <w:r w:rsidR="00D76607">
        <w:rPr>
          <w:sz w:val="26"/>
          <w:szCs w:val="26"/>
        </w:rPr>
        <w:t>главных администраторов бюджетных средств</w:t>
      </w:r>
      <w:r w:rsidR="00EA236E" w:rsidRPr="00E40DB7">
        <w:rPr>
          <w:sz w:val="26"/>
          <w:szCs w:val="26"/>
        </w:rPr>
        <w:t xml:space="preserve"> установлено</w:t>
      </w:r>
      <w:r w:rsidR="00715D2F" w:rsidRPr="00E40DB7">
        <w:rPr>
          <w:sz w:val="26"/>
          <w:szCs w:val="26"/>
        </w:rPr>
        <w:t>, что</w:t>
      </w:r>
      <w:r w:rsidR="00EA236E" w:rsidRPr="00E40DB7">
        <w:rPr>
          <w:sz w:val="26"/>
          <w:szCs w:val="26"/>
        </w:rPr>
        <w:t>:</w:t>
      </w:r>
    </w:p>
    <w:p w:rsidR="00EA236E" w:rsidRPr="00E40DB7" w:rsidRDefault="00715D2F" w:rsidP="00E40DB7">
      <w:pPr>
        <w:pStyle w:val="a3"/>
        <w:ind w:firstLine="567"/>
        <w:rPr>
          <w:sz w:val="26"/>
          <w:szCs w:val="26"/>
        </w:rPr>
      </w:pPr>
      <w:r w:rsidRPr="00E40DB7">
        <w:rPr>
          <w:sz w:val="26"/>
          <w:szCs w:val="26"/>
        </w:rPr>
        <w:t>- и</w:t>
      </w:r>
      <w:r w:rsidR="00EA236E" w:rsidRPr="00E40DB7">
        <w:rPr>
          <w:sz w:val="26"/>
          <w:szCs w:val="26"/>
        </w:rPr>
        <w:t>сполнение расходов в 20</w:t>
      </w:r>
      <w:r w:rsidR="00870BBA">
        <w:rPr>
          <w:sz w:val="26"/>
          <w:szCs w:val="26"/>
        </w:rPr>
        <w:t>20</w:t>
      </w:r>
      <w:r w:rsidR="00EA236E" w:rsidRPr="00E40DB7">
        <w:rPr>
          <w:sz w:val="26"/>
          <w:szCs w:val="26"/>
        </w:rPr>
        <w:t xml:space="preserve"> году осуществлялось </w:t>
      </w:r>
      <w:r w:rsidR="00EA236E" w:rsidRPr="006944A6">
        <w:rPr>
          <w:sz w:val="26"/>
          <w:szCs w:val="26"/>
        </w:rPr>
        <w:t>в пределах</w:t>
      </w:r>
      <w:r w:rsidR="00EA236E" w:rsidRPr="00E40DB7">
        <w:rPr>
          <w:sz w:val="26"/>
          <w:szCs w:val="26"/>
        </w:rPr>
        <w:t xml:space="preserve"> </w:t>
      </w:r>
      <w:r w:rsidR="00D76607">
        <w:rPr>
          <w:sz w:val="26"/>
          <w:szCs w:val="26"/>
        </w:rPr>
        <w:t xml:space="preserve">утвержденных </w:t>
      </w:r>
      <w:r w:rsidR="00D76607" w:rsidRPr="00E40DB7">
        <w:rPr>
          <w:sz w:val="26"/>
          <w:szCs w:val="26"/>
        </w:rPr>
        <w:t>ассигнований</w:t>
      </w:r>
      <w:r w:rsidR="00EA236E" w:rsidRPr="00E40DB7">
        <w:rPr>
          <w:sz w:val="26"/>
          <w:szCs w:val="26"/>
        </w:rPr>
        <w:t>.</w:t>
      </w:r>
    </w:p>
    <w:p w:rsidR="00EA236E" w:rsidRPr="00E40DB7" w:rsidRDefault="00715D2F" w:rsidP="00E40DB7">
      <w:pPr>
        <w:pStyle w:val="a3"/>
        <w:ind w:firstLine="567"/>
        <w:rPr>
          <w:sz w:val="26"/>
          <w:szCs w:val="26"/>
        </w:rPr>
      </w:pPr>
      <w:r w:rsidRPr="00F56321">
        <w:rPr>
          <w:sz w:val="26"/>
          <w:szCs w:val="26"/>
        </w:rPr>
        <w:t>-</w:t>
      </w:r>
      <w:r w:rsidR="00EA236E" w:rsidRPr="00F56321">
        <w:rPr>
          <w:sz w:val="26"/>
          <w:szCs w:val="26"/>
        </w:rPr>
        <w:t xml:space="preserve"> </w:t>
      </w:r>
      <w:r w:rsidRPr="00F56321">
        <w:rPr>
          <w:sz w:val="26"/>
          <w:szCs w:val="26"/>
        </w:rPr>
        <w:t>п</w:t>
      </w:r>
      <w:r w:rsidR="00112A3D" w:rsidRPr="00F56321">
        <w:rPr>
          <w:sz w:val="26"/>
          <w:szCs w:val="26"/>
        </w:rPr>
        <w:t>о состоянию на 01.01.202</w:t>
      </w:r>
      <w:r w:rsidR="00870BBA">
        <w:rPr>
          <w:sz w:val="26"/>
          <w:szCs w:val="26"/>
        </w:rPr>
        <w:t>1</w:t>
      </w:r>
      <w:r w:rsidR="00F673DE" w:rsidRPr="00F56321">
        <w:rPr>
          <w:sz w:val="26"/>
          <w:szCs w:val="26"/>
        </w:rPr>
        <w:t xml:space="preserve"> года и</w:t>
      </w:r>
      <w:r w:rsidR="00EA236E" w:rsidRPr="00F56321">
        <w:rPr>
          <w:sz w:val="26"/>
          <w:szCs w:val="26"/>
        </w:rPr>
        <w:t>ме</w:t>
      </w:r>
      <w:r w:rsidR="00A27F89" w:rsidRPr="00F56321">
        <w:rPr>
          <w:sz w:val="26"/>
          <w:szCs w:val="26"/>
        </w:rPr>
        <w:t>ю</w:t>
      </w:r>
      <w:r w:rsidR="00F673DE" w:rsidRPr="00F56321">
        <w:rPr>
          <w:sz w:val="26"/>
          <w:szCs w:val="26"/>
        </w:rPr>
        <w:t>тся</w:t>
      </w:r>
      <w:r w:rsidR="00A27F89" w:rsidRPr="00F56321">
        <w:rPr>
          <w:sz w:val="26"/>
          <w:szCs w:val="26"/>
        </w:rPr>
        <w:t xml:space="preserve"> значительные суммы дебиторской задолженности</w:t>
      </w:r>
      <w:r w:rsidR="00870BBA">
        <w:rPr>
          <w:sz w:val="26"/>
          <w:szCs w:val="26"/>
        </w:rPr>
        <w:t xml:space="preserve"> по учреждениям, подведомственным Управлению образования и Управления по культуре</w:t>
      </w:r>
      <w:r w:rsidR="00A27F89" w:rsidRPr="00F56321">
        <w:rPr>
          <w:sz w:val="26"/>
          <w:szCs w:val="26"/>
        </w:rPr>
        <w:t>.</w:t>
      </w:r>
      <w:r w:rsidR="00870BBA">
        <w:rPr>
          <w:sz w:val="26"/>
          <w:szCs w:val="26"/>
        </w:rPr>
        <w:t xml:space="preserve"> Значительно увеличился объем</w:t>
      </w:r>
      <w:r w:rsidR="00A27F89" w:rsidRPr="00F56321">
        <w:rPr>
          <w:sz w:val="26"/>
          <w:szCs w:val="26"/>
        </w:rPr>
        <w:t xml:space="preserve"> </w:t>
      </w:r>
      <w:r w:rsidR="00870BBA">
        <w:rPr>
          <w:sz w:val="26"/>
          <w:szCs w:val="26"/>
        </w:rPr>
        <w:t>кредиторской</w:t>
      </w:r>
      <w:r w:rsidR="00F673DE" w:rsidRPr="00F56321">
        <w:rPr>
          <w:sz w:val="26"/>
          <w:szCs w:val="26"/>
        </w:rPr>
        <w:t xml:space="preserve"> задолженност</w:t>
      </w:r>
      <w:r w:rsidR="00870BBA">
        <w:rPr>
          <w:sz w:val="26"/>
          <w:szCs w:val="26"/>
        </w:rPr>
        <w:t>и</w:t>
      </w:r>
      <w:r w:rsidR="00E40DB7" w:rsidRPr="00F56321">
        <w:rPr>
          <w:sz w:val="26"/>
          <w:szCs w:val="26"/>
        </w:rPr>
        <w:t>.</w:t>
      </w:r>
    </w:p>
    <w:p w:rsidR="00A27F89" w:rsidRDefault="00715D2F" w:rsidP="00E40DB7">
      <w:pPr>
        <w:ind w:firstLine="567"/>
        <w:jc w:val="both"/>
        <w:rPr>
          <w:sz w:val="26"/>
          <w:szCs w:val="26"/>
        </w:rPr>
      </w:pPr>
      <w:r w:rsidRPr="00F56321">
        <w:rPr>
          <w:sz w:val="26"/>
          <w:szCs w:val="26"/>
        </w:rPr>
        <w:t>-</w:t>
      </w:r>
      <w:r w:rsidR="00A27F89" w:rsidRPr="00F56321">
        <w:rPr>
          <w:sz w:val="26"/>
          <w:szCs w:val="26"/>
        </w:rPr>
        <w:t xml:space="preserve"> </w:t>
      </w:r>
      <w:r w:rsidRPr="00F56321">
        <w:rPr>
          <w:sz w:val="26"/>
          <w:szCs w:val="26"/>
        </w:rPr>
        <w:t>н</w:t>
      </w:r>
      <w:r w:rsidR="00A27F89" w:rsidRPr="00F56321">
        <w:rPr>
          <w:sz w:val="26"/>
          <w:szCs w:val="26"/>
        </w:rPr>
        <w:t xml:space="preserve">е все главные администраторы доходов отражают в отчетности сведения о доходах, администраторами которых они являются. </w:t>
      </w:r>
      <w:r w:rsidR="00F56321">
        <w:rPr>
          <w:sz w:val="26"/>
          <w:szCs w:val="26"/>
        </w:rPr>
        <w:t xml:space="preserve">Данную функцию </w:t>
      </w:r>
      <w:r w:rsidR="002E293F">
        <w:rPr>
          <w:sz w:val="26"/>
          <w:szCs w:val="26"/>
        </w:rPr>
        <w:t>за всех ГАБС выполняет</w:t>
      </w:r>
      <w:r w:rsidR="00F56321">
        <w:rPr>
          <w:sz w:val="26"/>
          <w:szCs w:val="26"/>
        </w:rPr>
        <w:t xml:space="preserve"> Финансовое управление при составлении </w:t>
      </w:r>
      <w:r w:rsidR="00D65EE8">
        <w:rPr>
          <w:b/>
          <w:sz w:val="26"/>
          <w:szCs w:val="26"/>
        </w:rPr>
        <w:t>консолидирован</w:t>
      </w:r>
      <w:r w:rsidR="00A27F89" w:rsidRPr="00F56321">
        <w:rPr>
          <w:b/>
          <w:sz w:val="26"/>
          <w:szCs w:val="26"/>
        </w:rPr>
        <w:t>ного</w:t>
      </w:r>
      <w:r w:rsidR="00F56321">
        <w:rPr>
          <w:sz w:val="26"/>
          <w:szCs w:val="26"/>
        </w:rPr>
        <w:t xml:space="preserve"> отчета</w:t>
      </w:r>
      <w:r w:rsidR="00A27F89" w:rsidRPr="00F56321">
        <w:rPr>
          <w:sz w:val="26"/>
          <w:szCs w:val="26"/>
        </w:rPr>
        <w:t>.</w:t>
      </w:r>
      <w:r w:rsidR="00F56321">
        <w:rPr>
          <w:sz w:val="26"/>
          <w:szCs w:val="26"/>
        </w:rPr>
        <w:t xml:space="preserve"> </w:t>
      </w:r>
    </w:p>
    <w:p w:rsidR="00D76607" w:rsidRDefault="00D76607" w:rsidP="007437F9">
      <w:pPr>
        <w:ind w:firstLine="708"/>
        <w:jc w:val="both"/>
        <w:rPr>
          <w:b/>
          <w:bCs/>
          <w:sz w:val="26"/>
          <w:szCs w:val="26"/>
        </w:rPr>
      </w:pPr>
    </w:p>
    <w:p w:rsidR="007437F9" w:rsidRPr="00D65EE8" w:rsidRDefault="007437F9" w:rsidP="007437F9">
      <w:pPr>
        <w:ind w:firstLine="708"/>
        <w:jc w:val="both"/>
        <w:rPr>
          <w:sz w:val="26"/>
          <w:szCs w:val="26"/>
          <w:highlight w:val="yellow"/>
        </w:rPr>
      </w:pPr>
      <w:r w:rsidRPr="00D65EE8">
        <w:rPr>
          <w:b/>
          <w:bCs/>
          <w:sz w:val="26"/>
          <w:szCs w:val="26"/>
        </w:rPr>
        <w:t>Согласно информации, предоставленной Комитетом по управлению муниципальным имуществом, по состоянию на 01.01.2021 г размер дебиторской задолженности по администрируемым доходам составил 2159,6 тыс. рублей. В бюджетной отчетности этот показатель не нашёл отражения. В сводном отчете учет доходов ведется по кассовому методу: начислено платежей столько – сколько поступило! Данный метод учета доходов не объективен, не отражает реальные сведения о размере дебиторской задолженности.</w:t>
      </w:r>
    </w:p>
    <w:p w:rsidR="007437F9" w:rsidRPr="00E40DB7" w:rsidRDefault="007437F9" w:rsidP="00E40DB7">
      <w:pPr>
        <w:ind w:firstLine="567"/>
        <w:jc w:val="both"/>
        <w:rPr>
          <w:sz w:val="26"/>
          <w:szCs w:val="26"/>
        </w:rPr>
      </w:pPr>
    </w:p>
    <w:p w:rsidR="000F786A" w:rsidRPr="00E40DB7" w:rsidRDefault="000F786A" w:rsidP="00E40DB7">
      <w:pPr>
        <w:pStyle w:val="a5"/>
        <w:tabs>
          <w:tab w:val="clear" w:pos="4677"/>
          <w:tab w:val="clear" w:pos="9355"/>
        </w:tabs>
        <w:ind w:firstLine="567"/>
        <w:jc w:val="both"/>
        <w:rPr>
          <w:sz w:val="26"/>
          <w:szCs w:val="26"/>
        </w:rPr>
      </w:pPr>
      <w:r w:rsidRPr="00383990">
        <w:rPr>
          <w:sz w:val="26"/>
          <w:szCs w:val="26"/>
        </w:rPr>
        <w:t xml:space="preserve">Данные отчетной формы «Справка по заключению счетов бюджетного учета» </w:t>
      </w:r>
      <w:r w:rsidRPr="008B71BE">
        <w:rPr>
          <w:sz w:val="26"/>
          <w:szCs w:val="26"/>
        </w:rPr>
        <w:t>соответствуют</w:t>
      </w:r>
      <w:r w:rsidRPr="00383990">
        <w:rPr>
          <w:sz w:val="26"/>
          <w:szCs w:val="26"/>
        </w:rPr>
        <w:t xml:space="preserve"> показателям отчетной формы «Отчет о финансовых результатах деятельности учреждения». При анализе данных бюджетной отчетности установлено, что контрольные соотношения в представленной бюджетной отчетности в части взаимоувязанных показателей, как между формами отчетности, так и в рамках одной формы, соблюдены. Утвержденные бюджетные назначения, указанные в отчетности, соответствуют показателям утвержденного бюджета с учетом изменений, внесенных в ходе исполнения бюджета.</w:t>
      </w:r>
    </w:p>
    <w:p w:rsidR="00D76607" w:rsidRDefault="00D76607" w:rsidP="00E40DB7">
      <w:pPr>
        <w:ind w:firstLine="567"/>
        <w:jc w:val="both"/>
        <w:rPr>
          <w:sz w:val="26"/>
          <w:szCs w:val="26"/>
        </w:rPr>
      </w:pPr>
    </w:p>
    <w:p w:rsidR="00AC232A" w:rsidRDefault="00AC232A" w:rsidP="00E40DB7">
      <w:pPr>
        <w:ind w:firstLine="567"/>
        <w:jc w:val="both"/>
        <w:rPr>
          <w:sz w:val="26"/>
          <w:szCs w:val="26"/>
        </w:rPr>
      </w:pPr>
      <w:r w:rsidRPr="00E40DB7">
        <w:rPr>
          <w:sz w:val="26"/>
          <w:szCs w:val="26"/>
        </w:rPr>
        <w:t xml:space="preserve">Согласно </w:t>
      </w:r>
      <w:r w:rsidR="00715D2F" w:rsidRPr="00E40DB7">
        <w:rPr>
          <w:sz w:val="26"/>
          <w:szCs w:val="26"/>
        </w:rPr>
        <w:t>б</w:t>
      </w:r>
      <w:r w:rsidRPr="00E40DB7">
        <w:rPr>
          <w:sz w:val="26"/>
          <w:szCs w:val="26"/>
        </w:rPr>
        <w:t xml:space="preserve">алансу, </w:t>
      </w:r>
      <w:r w:rsidR="00715D2F" w:rsidRPr="00E40DB7">
        <w:rPr>
          <w:sz w:val="26"/>
          <w:szCs w:val="26"/>
        </w:rPr>
        <w:t>с</w:t>
      </w:r>
      <w:r w:rsidRPr="00E40DB7">
        <w:rPr>
          <w:sz w:val="26"/>
          <w:szCs w:val="26"/>
        </w:rPr>
        <w:t>ведениям о дебиторской и кредиторской задолженности</w:t>
      </w:r>
      <w:r w:rsidR="00715D2F" w:rsidRPr="00E40DB7">
        <w:rPr>
          <w:sz w:val="26"/>
          <w:szCs w:val="26"/>
        </w:rPr>
        <w:t xml:space="preserve">  по состоянию на 01 января 20</w:t>
      </w:r>
      <w:r w:rsidR="002E293F">
        <w:rPr>
          <w:sz w:val="26"/>
          <w:szCs w:val="26"/>
        </w:rPr>
        <w:t>2</w:t>
      </w:r>
      <w:r w:rsidR="00CD6352">
        <w:rPr>
          <w:sz w:val="26"/>
          <w:szCs w:val="26"/>
        </w:rPr>
        <w:t>1</w:t>
      </w:r>
      <w:r w:rsidRPr="00E40DB7">
        <w:rPr>
          <w:sz w:val="26"/>
          <w:szCs w:val="26"/>
        </w:rPr>
        <w:t xml:space="preserve"> года имеется </w:t>
      </w:r>
      <w:r w:rsidRPr="00E40DB7">
        <w:rPr>
          <w:b/>
          <w:sz w:val="26"/>
          <w:szCs w:val="26"/>
        </w:rPr>
        <w:t xml:space="preserve">дебиторская задолженность в общей сумме </w:t>
      </w:r>
      <w:r w:rsidR="001969A6">
        <w:rPr>
          <w:b/>
          <w:sz w:val="26"/>
          <w:szCs w:val="26"/>
        </w:rPr>
        <w:t>73264,3</w:t>
      </w:r>
      <w:r w:rsidRPr="00E40DB7">
        <w:rPr>
          <w:b/>
          <w:sz w:val="26"/>
          <w:szCs w:val="26"/>
        </w:rPr>
        <w:t xml:space="preserve"> тыс. рублей</w:t>
      </w:r>
      <w:r w:rsidRPr="00E40DB7">
        <w:rPr>
          <w:sz w:val="26"/>
          <w:szCs w:val="26"/>
        </w:rPr>
        <w:t>, в том числе:</w:t>
      </w:r>
    </w:p>
    <w:p w:rsidR="000A73E9" w:rsidRPr="00E40DB7" w:rsidRDefault="00ED7CCC" w:rsidP="00E40DB7">
      <w:pPr>
        <w:ind w:firstLine="567"/>
        <w:jc w:val="both"/>
        <w:rPr>
          <w:sz w:val="26"/>
          <w:szCs w:val="26"/>
        </w:rPr>
      </w:pPr>
      <w:r w:rsidRPr="00E40DB7">
        <w:rPr>
          <w:sz w:val="26"/>
          <w:szCs w:val="26"/>
        </w:rPr>
        <w:t xml:space="preserve">- по счету </w:t>
      </w:r>
      <w:r w:rsidR="000A73E9" w:rsidRPr="00E40DB7">
        <w:rPr>
          <w:sz w:val="26"/>
          <w:szCs w:val="26"/>
        </w:rPr>
        <w:t xml:space="preserve">205 «Расчеты по доходам» в сумме </w:t>
      </w:r>
      <w:r w:rsidR="00D26D8A">
        <w:rPr>
          <w:sz w:val="26"/>
          <w:szCs w:val="26"/>
        </w:rPr>
        <w:t>388,8</w:t>
      </w:r>
      <w:r w:rsidR="000A73E9" w:rsidRPr="00E40DB7">
        <w:rPr>
          <w:sz w:val="26"/>
          <w:szCs w:val="26"/>
        </w:rPr>
        <w:t xml:space="preserve"> тыс. рублей</w:t>
      </w:r>
      <w:r w:rsidR="00D26D8A">
        <w:rPr>
          <w:sz w:val="26"/>
          <w:szCs w:val="26"/>
        </w:rPr>
        <w:t>;</w:t>
      </w:r>
    </w:p>
    <w:p w:rsidR="00DE4C4F" w:rsidRPr="00DE4C4F" w:rsidRDefault="00115869" w:rsidP="00115869">
      <w:pPr>
        <w:pStyle w:val="a3"/>
        <w:rPr>
          <w:sz w:val="26"/>
          <w:szCs w:val="26"/>
        </w:rPr>
      </w:pPr>
      <w:r>
        <w:rPr>
          <w:sz w:val="26"/>
          <w:szCs w:val="26"/>
        </w:rPr>
        <w:t xml:space="preserve">         </w:t>
      </w:r>
      <w:r w:rsidR="00AC232A" w:rsidRPr="00115869">
        <w:rPr>
          <w:sz w:val="26"/>
          <w:szCs w:val="26"/>
        </w:rPr>
        <w:t>- п</w:t>
      </w:r>
      <w:r w:rsidR="00ED7CCC" w:rsidRPr="00115869">
        <w:rPr>
          <w:sz w:val="26"/>
          <w:szCs w:val="26"/>
        </w:rPr>
        <w:t xml:space="preserve">о счету </w:t>
      </w:r>
      <w:r w:rsidR="00AC232A" w:rsidRPr="00115869">
        <w:rPr>
          <w:sz w:val="26"/>
          <w:szCs w:val="26"/>
        </w:rPr>
        <w:t xml:space="preserve">206 «Расчеты по выданным авансам» в сумме </w:t>
      </w:r>
      <w:r w:rsidR="00A240E9" w:rsidRPr="00115869">
        <w:rPr>
          <w:sz w:val="26"/>
          <w:szCs w:val="26"/>
        </w:rPr>
        <w:t>7</w:t>
      </w:r>
      <w:r w:rsidR="00D26D8A">
        <w:rPr>
          <w:sz w:val="26"/>
          <w:szCs w:val="26"/>
        </w:rPr>
        <w:t>1550,3</w:t>
      </w:r>
      <w:r w:rsidR="00AC232A" w:rsidRPr="00115869">
        <w:rPr>
          <w:sz w:val="26"/>
          <w:szCs w:val="26"/>
        </w:rPr>
        <w:t xml:space="preserve"> тыс. рублей, в том числе предоплата за услуги связи</w:t>
      </w:r>
      <w:r w:rsidR="00A240E9" w:rsidRPr="00115869">
        <w:rPr>
          <w:sz w:val="26"/>
          <w:szCs w:val="26"/>
        </w:rPr>
        <w:t xml:space="preserve"> – </w:t>
      </w:r>
      <w:r w:rsidR="00D26D8A">
        <w:rPr>
          <w:sz w:val="26"/>
          <w:szCs w:val="26"/>
        </w:rPr>
        <w:t>68,5</w:t>
      </w:r>
      <w:r w:rsidR="00A240E9" w:rsidRPr="00115869">
        <w:rPr>
          <w:sz w:val="26"/>
          <w:szCs w:val="26"/>
        </w:rPr>
        <w:t xml:space="preserve"> тыс.рублей</w:t>
      </w:r>
      <w:r w:rsidR="00AC232A" w:rsidRPr="00115869">
        <w:rPr>
          <w:sz w:val="26"/>
          <w:szCs w:val="26"/>
        </w:rPr>
        <w:t xml:space="preserve">, </w:t>
      </w:r>
      <w:r w:rsidRPr="00115869">
        <w:rPr>
          <w:sz w:val="26"/>
          <w:szCs w:val="26"/>
        </w:rPr>
        <w:t xml:space="preserve">по расчетам за услуги </w:t>
      </w:r>
      <w:r w:rsidR="00DE4C4F" w:rsidRPr="00115869">
        <w:rPr>
          <w:sz w:val="26"/>
          <w:szCs w:val="26"/>
        </w:rPr>
        <w:t>по содержан</w:t>
      </w:r>
      <w:r w:rsidR="00D26D8A">
        <w:rPr>
          <w:sz w:val="26"/>
          <w:szCs w:val="26"/>
        </w:rPr>
        <w:t>ию имущества – 27923,0</w:t>
      </w:r>
      <w:r w:rsidR="00DE4C4F" w:rsidRPr="00115869">
        <w:rPr>
          <w:sz w:val="26"/>
          <w:szCs w:val="26"/>
        </w:rPr>
        <w:t xml:space="preserve"> тыс. рублей, за прочие услуги </w:t>
      </w:r>
      <w:r w:rsidR="00D26D8A">
        <w:rPr>
          <w:sz w:val="26"/>
          <w:szCs w:val="26"/>
        </w:rPr>
        <w:t>3500,0</w:t>
      </w:r>
      <w:r w:rsidR="00DE4C4F" w:rsidRPr="00115869">
        <w:rPr>
          <w:sz w:val="26"/>
          <w:szCs w:val="26"/>
        </w:rPr>
        <w:t xml:space="preserve"> тыс. рублей, за поставку материалов </w:t>
      </w:r>
      <w:r w:rsidR="00D26D8A">
        <w:rPr>
          <w:sz w:val="26"/>
          <w:szCs w:val="26"/>
        </w:rPr>
        <w:t>2611,3</w:t>
      </w:r>
      <w:r w:rsidR="00DE4C4F" w:rsidRPr="00115869">
        <w:rPr>
          <w:sz w:val="26"/>
          <w:szCs w:val="26"/>
        </w:rPr>
        <w:t xml:space="preserve"> тыс. рублей,</w:t>
      </w:r>
      <w:r w:rsidR="00D26D8A">
        <w:rPr>
          <w:sz w:val="26"/>
          <w:szCs w:val="26"/>
        </w:rPr>
        <w:t xml:space="preserve"> за коммунальные услуги –23017,2</w:t>
      </w:r>
      <w:r w:rsidR="00DE4C4F" w:rsidRPr="00115869">
        <w:rPr>
          <w:sz w:val="26"/>
          <w:szCs w:val="26"/>
        </w:rPr>
        <w:t xml:space="preserve"> тыс. рублей, </w:t>
      </w:r>
      <w:r w:rsidRPr="00115869">
        <w:rPr>
          <w:sz w:val="26"/>
          <w:szCs w:val="26"/>
        </w:rPr>
        <w:t>предоплата за услуги, работы для цел</w:t>
      </w:r>
      <w:r w:rsidR="00D26D8A">
        <w:rPr>
          <w:sz w:val="26"/>
          <w:szCs w:val="26"/>
        </w:rPr>
        <w:t>ей капитальных вложений – 12872,9</w:t>
      </w:r>
      <w:r w:rsidRPr="00115869">
        <w:rPr>
          <w:sz w:val="26"/>
          <w:szCs w:val="26"/>
        </w:rPr>
        <w:t xml:space="preserve"> тыс. рублей</w:t>
      </w:r>
      <w:r w:rsidR="00685C9E">
        <w:rPr>
          <w:sz w:val="26"/>
          <w:szCs w:val="26"/>
        </w:rPr>
        <w:t>;</w:t>
      </w:r>
    </w:p>
    <w:p w:rsidR="00AC232A" w:rsidRPr="00E40DB7" w:rsidRDefault="00ED7CCC" w:rsidP="00E40DB7">
      <w:pPr>
        <w:ind w:firstLine="567"/>
        <w:jc w:val="both"/>
        <w:rPr>
          <w:sz w:val="26"/>
          <w:szCs w:val="26"/>
        </w:rPr>
      </w:pPr>
      <w:r w:rsidRPr="00E40DB7">
        <w:rPr>
          <w:sz w:val="26"/>
          <w:szCs w:val="26"/>
        </w:rPr>
        <w:t xml:space="preserve">- по счету </w:t>
      </w:r>
      <w:r w:rsidR="00AC232A" w:rsidRPr="00E40DB7">
        <w:rPr>
          <w:sz w:val="26"/>
          <w:szCs w:val="26"/>
        </w:rPr>
        <w:t>209</w:t>
      </w:r>
      <w:r w:rsidR="0059316E" w:rsidRPr="00E40DB7">
        <w:rPr>
          <w:sz w:val="26"/>
          <w:szCs w:val="26"/>
        </w:rPr>
        <w:t xml:space="preserve"> </w:t>
      </w:r>
      <w:r w:rsidR="00AC232A" w:rsidRPr="00E40DB7">
        <w:rPr>
          <w:sz w:val="26"/>
          <w:szCs w:val="26"/>
        </w:rPr>
        <w:t xml:space="preserve">«Расчеты по ущербу и иным доходам» в сумме </w:t>
      </w:r>
      <w:r w:rsidR="00115869" w:rsidRPr="00115869">
        <w:rPr>
          <w:sz w:val="26"/>
          <w:szCs w:val="26"/>
        </w:rPr>
        <w:t>9</w:t>
      </w:r>
      <w:r w:rsidR="00D26D8A">
        <w:rPr>
          <w:sz w:val="26"/>
          <w:szCs w:val="26"/>
        </w:rPr>
        <w:t>14,6</w:t>
      </w:r>
      <w:r w:rsidR="00115869" w:rsidRPr="00115869">
        <w:rPr>
          <w:sz w:val="26"/>
          <w:szCs w:val="26"/>
        </w:rPr>
        <w:t xml:space="preserve"> тыс. рублей, в том числе по р</w:t>
      </w:r>
      <w:r w:rsidR="00115869" w:rsidRPr="00115869">
        <w:rPr>
          <w:color w:val="000000"/>
          <w:sz w:val="26"/>
          <w:szCs w:val="26"/>
          <w:shd w:val="clear" w:color="auto" w:fill="FFFFFF"/>
        </w:rPr>
        <w:t>асчетам по доходам от штрафных санкций за нарушение законодательства о закупках и нарушени</w:t>
      </w:r>
      <w:r w:rsidR="00685C9E">
        <w:rPr>
          <w:color w:val="000000"/>
          <w:sz w:val="26"/>
          <w:szCs w:val="26"/>
          <w:shd w:val="clear" w:color="auto" w:fill="FFFFFF"/>
        </w:rPr>
        <w:t>е</w:t>
      </w:r>
      <w:r w:rsidR="00115869" w:rsidRPr="00115869">
        <w:rPr>
          <w:color w:val="000000"/>
          <w:sz w:val="26"/>
          <w:szCs w:val="26"/>
          <w:shd w:val="clear" w:color="auto" w:fill="FFFFFF"/>
        </w:rPr>
        <w:t xml:space="preserve"> условий контрактов (договоров) </w:t>
      </w:r>
      <w:r w:rsidR="00D26D8A">
        <w:rPr>
          <w:color w:val="000000"/>
          <w:sz w:val="26"/>
          <w:szCs w:val="26"/>
          <w:shd w:val="clear" w:color="auto" w:fill="FFFFFF"/>
        </w:rPr>
        <w:t>–</w:t>
      </w:r>
      <w:r w:rsidR="00115869" w:rsidRPr="00115869">
        <w:rPr>
          <w:color w:val="000000"/>
          <w:sz w:val="26"/>
          <w:szCs w:val="26"/>
          <w:shd w:val="clear" w:color="auto" w:fill="FFFFFF"/>
        </w:rPr>
        <w:t xml:space="preserve"> </w:t>
      </w:r>
      <w:r w:rsidR="00D26D8A">
        <w:rPr>
          <w:color w:val="000000"/>
          <w:sz w:val="26"/>
          <w:szCs w:val="26"/>
          <w:shd w:val="clear" w:color="auto" w:fill="FFFFFF"/>
        </w:rPr>
        <w:t>484,3</w:t>
      </w:r>
      <w:r w:rsidR="00115869" w:rsidRPr="00115869">
        <w:rPr>
          <w:color w:val="000000"/>
          <w:sz w:val="26"/>
          <w:szCs w:val="26"/>
          <w:shd w:val="clear" w:color="auto" w:fill="FFFFFF"/>
        </w:rPr>
        <w:t xml:space="preserve"> тыс. рублей</w:t>
      </w:r>
      <w:r w:rsidR="00685C9E">
        <w:rPr>
          <w:color w:val="000000"/>
          <w:sz w:val="26"/>
          <w:szCs w:val="26"/>
          <w:shd w:val="clear" w:color="auto" w:fill="FFFFFF"/>
        </w:rPr>
        <w:t>;</w:t>
      </w:r>
    </w:p>
    <w:p w:rsidR="000B6E40" w:rsidRPr="00E40DB7" w:rsidRDefault="000B6E40" w:rsidP="00E40DB7">
      <w:pPr>
        <w:ind w:firstLine="567"/>
        <w:jc w:val="both"/>
        <w:rPr>
          <w:sz w:val="26"/>
          <w:szCs w:val="26"/>
        </w:rPr>
      </w:pPr>
      <w:r w:rsidRPr="00E40DB7">
        <w:rPr>
          <w:sz w:val="26"/>
          <w:szCs w:val="26"/>
        </w:rPr>
        <w:t>- по счету 303 «Расчеты по платежам в бюджет</w:t>
      </w:r>
      <w:r w:rsidR="00685C9E">
        <w:rPr>
          <w:sz w:val="26"/>
          <w:szCs w:val="26"/>
        </w:rPr>
        <w:t xml:space="preserve"> и внебюджетные фонды</w:t>
      </w:r>
      <w:r w:rsidRPr="00E40DB7">
        <w:rPr>
          <w:sz w:val="26"/>
          <w:szCs w:val="26"/>
        </w:rPr>
        <w:t xml:space="preserve">» в сумме </w:t>
      </w:r>
      <w:r w:rsidR="00D26D8A">
        <w:rPr>
          <w:sz w:val="26"/>
          <w:szCs w:val="26"/>
        </w:rPr>
        <w:t>410,7</w:t>
      </w:r>
      <w:r w:rsidR="00685C9E">
        <w:rPr>
          <w:sz w:val="26"/>
          <w:szCs w:val="26"/>
        </w:rPr>
        <w:t xml:space="preserve"> </w:t>
      </w:r>
      <w:r w:rsidRPr="00E40DB7">
        <w:rPr>
          <w:sz w:val="26"/>
          <w:szCs w:val="26"/>
        </w:rPr>
        <w:t>тыс. рублей</w:t>
      </w:r>
      <w:r w:rsidR="001C60A9">
        <w:rPr>
          <w:sz w:val="26"/>
          <w:szCs w:val="26"/>
        </w:rPr>
        <w:t>.</w:t>
      </w:r>
    </w:p>
    <w:p w:rsidR="00A56DEB" w:rsidRDefault="00A56DEB" w:rsidP="00E40DB7">
      <w:pPr>
        <w:ind w:firstLine="567"/>
        <w:jc w:val="both"/>
        <w:rPr>
          <w:b/>
          <w:sz w:val="26"/>
          <w:szCs w:val="26"/>
        </w:rPr>
      </w:pPr>
    </w:p>
    <w:p w:rsidR="00ED7CCC" w:rsidRPr="008B71BE" w:rsidRDefault="00D64317" w:rsidP="00E40DB7">
      <w:pPr>
        <w:ind w:firstLine="567"/>
        <w:jc w:val="both"/>
        <w:rPr>
          <w:sz w:val="26"/>
          <w:szCs w:val="26"/>
        </w:rPr>
      </w:pPr>
      <w:r w:rsidRPr="00E40DB7">
        <w:rPr>
          <w:b/>
          <w:sz w:val="26"/>
          <w:szCs w:val="26"/>
        </w:rPr>
        <w:t xml:space="preserve">Кредиторская задолженность </w:t>
      </w:r>
      <w:r w:rsidRPr="008B71BE">
        <w:rPr>
          <w:sz w:val="26"/>
          <w:szCs w:val="26"/>
        </w:rPr>
        <w:t>п</w:t>
      </w:r>
      <w:r w:rsidR="00AC232A" w:rsidRPr="008B71BE">
        <w:rPr>
          <w:sz w:val="26"/>
          <w:szCs w:val="26"/>
        </w:rPr>
        <w:t>о состоянию на 01 января 20</w:t>
      </w:r>
      <w:r w:rsidR="00685C9E" w:rsidRPr="008B71BE">
        <w:rPr>
          <w:sz w:val="26"/>
          <w:szCs w:val="26"/>
        </w:rPr>
        <w:t>2</w:t>
      </w:r>
      <w:r w:rsidR="00D26D8A">
        <w:rPr>
          <w:sz w:val="26"/>
          <w:szCs w:val="26"/>
        </w:rPr>
        <w:t>1</w:t>
      </w:r>
      <w:r w:rsidR="00AC232A" w:rsidRPr="008B71BE">
        <w:rPr>
          <w:sz w:val="26"/>
          <w:szCs w:val="26"/>
        </w:rPr>
        <w:t xml:space="preserve"> года </w:t>
      </w:r>
      <w:r w:rsidR="00ED7CCC" w:rsidRPr="008B71BE">
        <w:rPr>
          <w:sz w:val="26"/>
          <w:szCs w:val="26"/>
        </w:rPr>
        <w:t>сложилась</w:t>
      </w:r>
      <w:r w:rsidR="00AC232A" w:rsidRPr="008B71BE">
        <w:rPr>
          <w:sz w:val="26"/>
          <w:szCs w:val="26"/>
        </w:rPr>
        <w:t xml:space="preserve"> в об</w:t>
      </w:r>
      <w:r w:rsidRPr="008B71BE">
        <w:rPr>
          <w:sz w:val="26"/>
          <w:szCs w:val="26"/>
        </w:rPr>
        <w:t>ъёме</w:t>
      </w:r>
      <w:r w:rsidR="00AC232A" w:rsidRPr="008B71BE">
        <w:rPr>
          <w:sz w:val="26"/>
          <w:szCs w:val="26"/>
        </w:rPr>
        <w:t xml:space="preserve"> </w:t>
      </w:r>
      <w:r w:rsidR="005C3294">
        <w:rPr>
          <w:sz w:val="26"/>
          <w:szCs w:val="26"/>
        </w:rPr>
        <w:t>50788,0</w:t>
      </w:r>
      <w:r w:rsidR="00AC232A" w:rsidRPr="008B71BE">
        <w:rPr>
          <w:sz w:val="26"/>
          <w:szCs w:val="26"/>
        </w:rPr>
        <w:t xml:space="preserve"> тыс. рублей,</w:t>
      </w:r>
      <w:r w:rsidR="00ED7CCC" w:rsidRPr="008B71BE">
        <w:rPr>
          <w:sz w:val="26"/>
          <w:szCs w:val="26"/>
        </w:rPr>
        <w:t xml:space="preserve"> в том числе</w:t>
      </w:r>
      <w:r w:rsidR="00AC232A" w:rsidRPr="008B71BE">
        <w:rPr>
          <w:sz w:val="26"/>
          <w:szCs w:val="26"/>
        </w:rPr>
        <w:t xml:space="preserve">: </w:t>
      </w:r>
    </w:p>
    <w:p w:rsidR="00AD3126" w:rsidRPr="00E40DB7" w:rsidRDefault="00AD3126" w:rsidP="00E40DB7">
      <w:pPr>
        <w:ind w:firstLine="567"/>
        <w:jc w:val="both"/>
        <w:rPr>
          <w:sz w:val="26"/>
          <w:szCs w:val="26"/>
        </w:rPr>
      </w:pPr>
      <w:r w:rsidRPr="008B71BE">
        <w:rPr>
          <w:sz w:val="26"/>
          <w:szCs w:val="26"/>
        </w:rPr>
        <w:t>- по счету 205 «Расчеты по доходам» в</w:t>
      </w:r>
      <w:r w:rsidRPr="00E40DB7">
        <w:rPr>
          <w:sz w:val="26"/>
          <w:szCs w:val="26"/>
        </w:rPr>
        <w:t xml:space="preserve"> сумме </w:t>
      </w:r>
      <w:r w:rsidR="005C3294">
        <w:rPr>
          <w:sz w:val="26"/>
          <w:szCs w:val="26"/>
        </w:rPr>
        <w:t>2241,6</w:t>
      </w:r>
      <w:r w:rsidR="00482E87" w:rsidRPr="00E40DB7">
        <w:rPr>
          <w:sz w:val="26"/>
          <w:szCs w:val="26"/>
        </w:rPr>
        <w:t xml:space="preserve"> </w:t>
      </w:r>
      <w:r w:rsidRPr="00E40DB7">
        <w:rPr>
          <w:sz w:val="26"/>
          <w:szCs w:val="26"/>
        </w:rPr>
        <w:t>тыс. рублей;</w:t>
      </w:r>
    </w:p>
    <w:p w:rsidR="00AD3126" w:rsidRPr="00E40DB7" w:rsidRDefault="00AD3126" w:rsidP="00E40DB7">
      <w:pPr>
        <w:ind w:firstLine="567"/>
        <w:jc w:val="both"/>
        <w:rPr>
          <w:sz w:val="26"/>
          <w:szCs w:val="26"/>
        </w:rPr>
      </w:pPr>
      <w:r w:rsidRPr="00E40DB7">
        <w:rPr>
          <w:sz w:val="26"/>
          <w:szCs w:val="26"/>
        </w:rPr>
        <w:lastRenderedPageBreak/>
        <w:t>- по счету 302 «Р</w:t>
      </w:r>
      <w:r w:rsidR="00AC232A" w:rsidRPr="00E40DB7">
        <w:rPr>
          <w:sz w:val="26"/>
          <w:szCs w:val="26"/>
        </w:rPr>
        <w:t>асчет</w:t>
      </w:r>
      <w:r w:rsidRPr="00E40DB7">
        <w:rPr>
          <w:sz w:val="26"/>
          <w:szCs w:val="26"/>
        </w:rPr>
        <w:t>ы</w:t>
      </w:r>
      <w:r w:rsidR="00AC232A" w:rsidRPr="00E40DB7">
        <w:rPr>
          <w:sz w:val="26"/>
          <w:szCs w:val="26"/>
        </w:rPr>
        <w:t xml:space="preserve"> по принятым обязательствам</w:t>
      </w:r>
      <w:r w:rsidRPr="00E40DB7">
        <w:rPr>
          <w:sz w:val="26"/>
          <w:szCs w:val="26"/>
        </w:rPr>
        <w:t xml:space="preserve">» в сумме </w:t>
      </w:r>
      <w:r w:rsidR="005C3294">
        <w:rPr>
          <w:sz w:val="26"/>
          <w:szCs w:val="26"/>
        </w:rPr>
        <w:t xml:space="preserve">13598,0 </w:t>
      </w:r>
      <w:r w:rsidR="00AC232A" w:rsidRPr="00E40DB7">
        <w:rPr>
          <w:sz w:val="26"/>
          <w:szCs w:val="26"/>
        </w:rPr>
        <w:t>тыс. рублей</w:t>
      </w:r>
      <w:r w:rsidR="0010203B">
        <w:rPr>
          <w:sz w:val="26"/>
          <w:szCs w:val="26"/>
        </w:rPr>
        <w:t>, из них</w:t>
      </w:r>
      <w:r w:rsidR="005C3294">
        <w:rPr>
          <w:sz w:val="26"/>
          <w:szCs w:val="26"/>
        </w:rPr>
        <w:t xml:space="preserve"> - текущая задолженность по выплате заработной платы работникам образования в сумме 12053,5 тыс. рублей, задолженность </w:t>
      </w:r>
      <w:r w:rsidR="0010203B">
        <w:rPr>
          <w:sz w:val="26"/>
          <w:szCs w:val="26"/>
        </w:rPr>
        <w:t xml:space="preserve">за услуги связи </w:t>
      </w:r>
      <w:r w:rsidR="005C3294">
        <w:rPr>
          <w:sz w:val="26"/>
          <w:szCs w:val="26"/>
        </w:rPr>
        <w:t>- 95,0</w:t>
      </w:r>
      <w:r w:rsidR="0010203B">
        <w:rPr>
          <w:sz w:val="26"/>
          <w:szCs w:val="26"/>
        </w:rPr>
        <w:t xml:space="preserve"> тыс. рублей</w:t>
      </w:r>
      <w:r w:rsidR="005C3294">
        <w:rPr>
          <w:sz w:val="26"/>
          <w:szCs w:val="26"/>
        </w:rPr>
        <w:t>, за коммунальные услуги – 63,5 тыс. рублей</w:t>
      </w:r>
      <w:r w:rsidR="0010203B">
        <w:rPr>
          <w:sz w:val="26"/>
          <w:szCs w:val="26"/>
        </w:rPr>
        <w:t>,</w:t>
      </w:r>
      <w:r w:rsidR="005C3294">
        <w:rPr>
          <w:sz w:val="26"/>
          <w:szCs w:val="26"/>
        </w:rPr>
        <w:t xml:space="preserve"> за услуги по содержанию имущества – 97,1 тыс. рублей, </w:t>
      </w:r>
      <w:r w:rsidR="001C60A9">
        <w:rPr>
          <w:sz w:val="26"/>
          <w:szCs w:val="26"/>
        </w:rPr>
        <w:t xml:space="preserve">по увеличению материальных запасов </w:t>
      </w:r>
      <w:r w:rsidR="005C3294">
        <w:rPr>
          <w:sz w:val="26"/>
          <w:szCs w:val="26"/>
        </w:rPr>
        <w:t>– 1096,0</w:t>
      </w:r>
      <w:r w:rsidR="001C60A9">
        <w:rPr>
          <w:sz w:val="26"/>
          <w:szCs w:val="26"/>
        </w:rPr>
        <w:t xml:space="preserve"> тыс. рублей, п</w:t>
      </w:r>
      <w:r w:rsidR="005C3294">
        <w:rPr>
          <w:sz w:val="26"/>
          <w:szCs w:val="26"/>
        </w:rPr>
        <w:t>о расчетам по прочим услугам -171,1</w:t>
      </w:r>
      <w:r w:rsidR="001C60A9">
        <w:rPr>
          <w:sz w:val="26"/>
          <w:szCs w:val="26"/>
        </w:rPr>
        <w:t xml:space="preserve"> тыс. рублей</w:t>
      </w:r>
      <w:r w:rsidRPr="00E40DB7">
        <w:rPr>
          <w:sz w:val="26"/>
          <w:szCs w:val="26"/>
        </w:rPr>
        <w:t>;</w:t>
      </w:r>
    </w:p>
    <w:p w:rsidR="000B6E40" w:rsidRPr="00E40DB7" w:rsidRDefault="000B6E40" w:rsidP="00E40DB7">
      <w:pPr>
        <w:ind w:firstLine="567"/>
        <w:jc w:val="both"/>
        <w:rPr>
          <w:sz w:val="26"/>
          <w:szCs w:val="26"/>
        </w:rPr>
      </w:pPr>
      <w:r w:rsidRPr="00E40DB7">
        <w:rPr>
          <w:sz w:val="26"/>
          <w:szCs w:val="26"/>
        </w:rPr>
        <w:t xml:space="preserve">- по счету 303 «Расчеты по платежам в бюджет» в сумме </w:t>
      </w:r>
      <w:r w:rsidR="00DA12DF">
        <w:rPr>
          <w:sz w:val="26"/>
          <w:szCs w:val="26"/>
        </w:rPr>
        <w:t xml:space="preserve">34 055,3 </w:t>
      </w:r>
      <w:r w:rsidRPr="00E40DB7">
        <w:rPr>
          <w:sz w:val="26"/>
          <w:szCs w:val="26"/>
        </w:rPr>
        <w:t>тыс. рублей;</w:t>
      </w:r>
    </w:p>
    <w:p w:rsidR="00AC232A" w:rsidRPr="00E40DB7" w:rsidRDefault="000B6E40" w:rsidP="00E40DB7">
      <w:pPr>
        <w:ind w:firstLine="567"/>
        <w:jc w:val="both"/>
        <w:rPr>
          <w:sz w:val="26"/>
          <w:szCs w:val="26"/>
        </w:rPr>
      </w:pPr>
      <w:r w:rsidRPr="00E40DB7">
        <w:rPr>
          <w:sz w:val="26"/>
          <w:szCs w:val="26"/>
        </w:rPr>
        <w:t xml:space="preserve">- </w:t>
      </w:r>
      <w:r w:rsidR="00AD3126" w:rsidRPr="00E40DB7">
        <w:rPr>
          <w:sz w:val="26"/>
          <w:szCs w:val="26"/>
        </w:rPr>
        <w:t>по счету 304</w:t>
      </w:r>
      <w:r w:rsidR="00AC232A" w:rsidRPr="00E40DB7">
        <w:rPr>
          <w:sz w:val="26"/>
          <w:szCs w:val="26"/>
        </w:rPr>
        <w:t xml:space="preserve"> </w:t>
      </w:r>
      <w:r w:rsidR="00AD3126" w:rsidRPr="00E40DB7">
        <w:rPr>
          <w:sz w:val="26"/>
          <w:szCs w:val="26"/>
        </w:rPr>
        <w:t>«Расчеты со средствами, полученными во временное распоряжение» в су</w:t>
      </w:r>
      <w:r w:rsidR="00DA12DF">
        <w:rPr>
          <w:sz w:val="26"/>
          <w:szCs w:val="26"/>
        </w:rPr>
        <w:t>мме 891,9</w:t>
      </w:r>
      <w:r w:rsidR="00AD3126" w:rsidRPr="00E40DB7">
        <w:rPr>
          <w:sz w:val="26"/>
          <w:szCs w:val="26"/>
        </w:rPr>
        <w:t xml:space="preserve"> тыс. рублей</w:t>
      </w:r>
      <w:r w:rsidR="00AC232A" w:rsidRPr="00E40DB7">
        <w:rPr>
          <w:sz w:val="26"/>
          <w:szCs w:val="26"/>
        </w:rPr>
        <w:t>.</w:t>
      </w:r>
      <w:r w:rsidR="00DA12DF">
        <w:rPr>
          <w:sz w:val="26"/>
          <w:szCs w:val="26"/>
        </w:rPr>
        <w:t xml:space="preserve"> </w:t>
      </w:r>
      <w:r w:rsidR="00C06333" w:rsidRPr="00490852">
        <w:rPr>
          <w:sz w:val="26"/>
          <w:szCs w:val="26"/>
        </w:rPr>
        <w:t>По</w:t>
      </w:r>
      <w:r w:rsidR="00482E87" w:rsidRPr="00490852">
        <w:rPr>
          <w:sz w:val="26"/>
          <w:szCs w:val="26"/>
        </w:rPr>
        <w:t xml:space="preserve"> сравнени</w:t>
      </w:r>
      <w:r w:rsidR="00C06333" w:rsidRPr="00490852">
        <w:rPr>
          <w:sz w:val="26"/>
          <w:szCs w:val="26"/>
        </w:rPr>
        <w:t>ю</w:t>
      </w:r>
      <w:r w:rsidR="00355117">
        <w:rPr>
          <w:sz w:val="26"/>
          <w:szCs w:val="26"/>
        </w:rPr>
        <w:t xml:space="preserve"> с 201</w:t>
      </w:r>
      <w:r w:rsidR="00DA12DF">
        <w:rPr>
          <w:sz w:val="26"/>
          <w:szCs w:val="26"/>
        </w:rPr>
        <w:t>9</w:t>
      </w:r>
      <w:r w:rsidR="00AD3126" w:rsidRPr="00490852">
        <w:rPr>
          <w:sz w:val="26"/>
          <w:szCs w:val="26"/>
        </w:rPr>
        <w:t xml:space="preserve"> годом</w:t>
      </w:r>
      <w:r w:rsidR="00C06333" w:rsidRPr="00490852">
        <w:rPr>
          <w:sz w:val="26"/>
          <w:szCs w:val="26"/>
        </w:rPr>
        <w:t>,</w:t>
      </w:r>
      <w:r w:rsidR="00AD3126" w:rsidRPr="00490852">
        <w:rPr>
          <w:sz w:val="26"/>
          <w:szCs w:val="26"/>
        </w:rPr>
        <w:t xml:space="preserve"> сум</w:t>
      </w:r>
      <w:r w:rsidRPr="00490852">
        <w:rPr>
          <w:sz w:val="26"/>
          <w:szCs w:val="26"/>
        </w:rPr>
        <w:t>ма кредиторской задолженности увелич</w:t>
      </w:r>
      <w:r w:rsidR="00AD3126" w:rsidRPr="00490852">
        <w:rPr>
          <w:sz w:val="26"/>
          <w:szCs w:val="26"/>
        </w:rPr>
        <w:t xml:space="preserve">илась на </w:t>
      </w:r>
      <w:r w:rsidR="00DA12DF">
        <w:rPr>
          <w:sz w:val="26"/>
          <w:szCs w:val="26"/>
        </w:rPr>
        <w:t>47 684,6</w:t>
      </w:r>
      <w:r w:rsidR="00802A79" w:rsidRPr="00490852">
        <w:rPr>
          <w:sz w:val="26"/>
          <w:szCs w:val="26"/>
        </w:rPr>
        <w:t xml:space="preserve"> тыс. рублей</w:t>
      </w:r>
      <w:r w:rsidR="00DA12DF">
        <w:rPr>
          <w:sz w:val="26"/>
          <w:szCs w:val="26"/>
        </w:rPr>
        <w:t>.</w:t>
      </w:r>
      <w:r w:rsidR="00802A79" w:rsidRPr="00490852">
        <w:rPr>
          <w:sz w:val="26"/>
          <w:szCs w:val="26"/>
        </w:rPr>
        <w:t xml:space="preserve"> Просроченная </w:t>
      </w:r>
      <w:r w:rsidR="00DA12DF">
        <w:rPr>
          <w:sz w:val="26"/>
          <w:szCs w:val="26"/>
        </w:rPr>
        <w:t xml:space="preserve">кредиторская </w:t>
      </w:r>
      <w:r w:rsidR="00802A79" w:rsidRPr="00490852">
        <w:rPr>
          <w:sz w:val="26"/>
          <w:szCs w:val="26"/>
        </w:rPr>
        <w:t xml:space="preserve">задолженность по </w:t>
      </w:r>
      <w:r w:rsidR="00AC232A" w:rsidRPr="00490852">
        <w:rPr>
          <w:sz w:val="26"/>
          <w:szCs w:val="26"/>
        </w:rPr>
        <w:t>состоянию на</w:t>
      </w:r>
      <w:r w:rsidR="00AC232A" w:rsidRPr="00E40DB7">
        <w:rPr>
          <w:sz w:val="26"/>
          <w:szCs w:val="26"/>
        </w:rPr>
        <w:t xml:space="preserve"> </w:t>
      </w:r>
      <w:r w:rsidR="00802A79" w:rsidRPr="00E40DB7">
        <w:rPr>
          <w:sz w:val="26"/>
          <w:szCs w:val="26"/>
        </w:rPr>
        <w:t>01 января 20</w:t>
      </w:r>
      <w:r w:rsidR="00355117">
        <w:rPr>
          <w:sz w:val="26"/>
          <w:szCs w:val="26"/>
        </w:rPr>
        <w:t>2</w:t>
      </w:r>
      <w:r w:rsidR="00DA12DF">
        <w:rPr>
          <w:sz w:val="26"/>
          <w:szCs w:val="26"/>
        </w:rPr>
        <w:t>1</w:t>
      </w:r>
      <w:r w:rsidR="00AC232A" w:rsidRPr="00E40DB7">
        <w:rPr>
          <w:sz w:val="26"/>
          <w:szCs w:val="26"/>
        </w:rPr>
        <w:t xml:space="preserve"> года отсутствует.</w:t>
      </w:r>
    </w:p>
    <w:p w:rsidR="00786061" w:rsidRPr="00E40DB7" w:rsidRDefault="00786061" w:rsidP="00E40DB7">
      <w:pPr>
        <w:pStyle w:val="a3"/>
        <w:ind w:firstLine="567"/>
        <w:rPr>
          <w:sz w:val="26"/>
          <w:szCs w:val="26"/>
        </w:rPr>
      </w:pPr>
      <w:r w:rsidRPr="00E40DB7">
        <w:rPr>
          <w:color w:val="000000"/>
          <w:sz w:val="26"/>
          <w:szCs w:val="26"/>
        </w:rPr>
        <w:t>По результатам внешней проверки годовой отчетности ГАБС и проверки сводной отчетности по муниципальному району установлено расхождение по сумм</w:t>
      </w:r>
      <w:r w:rsidR="00776266">
        <w:rPr>
          <w:color w:val="000000"/>
          <w:sz w:val="26"/>
          <w:szCs w:val="26"/>
        </w:rPr>
        <w:t>е</w:t>
      </w:r>
      <w:r w:rsidRPr="00E40DB7">
        <w:rPr>
          <w:color w:val="000000"/>
          <w:sz w:val="26"/>
          <w:szCs w:val="26"/>
        </w:rPr>
        <w:t xml:space="preserve"> кредиторской задолженности на </w:t>
      </w:r>
      <w:r w:rsidR="00776266">
        <w:rPr>
          <w:color w:val="000000"/>
          <w:sz w:val="26"/>
          <w:szCs w:val="26"/>
        </w:rPr>
        <w:t>1,2</w:t>
      </w:r>
      <w:r w:rsidRPr="00E40DB7">
        <w:rPr>
          <w:color w:val="000000"/>
          <w:sz w:val="26"/>
          <w:szCs w:val="26"/>
        </w:rPr>
        <w:t xml:space="preserve"> тыс. рублей. Причиной расхождения данных послужило включение в сводный годовой отчет об исполнении бюджета муниципального района сумм</w:t>
      </w:r>
      <w:r w:rsidR="00776266">
        <w:rPr>
          <w:color w:val="000000"/>
          <w:sz w:val="26"/>
          <w:szCs w:val="26"/>
        </w:rPr>
        <w:t>ы</w:t>
      </w:r>
      <w:r w:rsidRPr="00E40DB7">
        <w:rPr>
          <w:color w:val="000000"/>
          <w:sz w:val="26"/>
          <w:szCs w:val="26"/>
        </w:rPr>
        <w:t xml:space="preserve"> задолженности, из бюджетной отчетности, представленной в Финансовое управление Федеральной налоговой службой на осн</w:t>
      </w:r>
      <w:r w:rsidR="00D06C7E" w:rsidRPr="00E40DB7">
        <w:rPr>
          <w:color w:val="000000"/>
          <w:sz w:val="26"/>
          <w:szCs w:val="26"/>
        </w:rPr>
        <w:t>овании пункта 274 Инструкции 191-</w:t>
      </w:r>
      <w:r w:rsidRPr="00E40DB7">
        <w:rPr>
          <w:color w:val="000000"/>
          <w:sz w:val="26"/>
          <w:szCs w:val="26"/>
        </w:rPr>
        <w:t xml:space="preserve">н </w:t>
      </w:r>
      <w:r w:rsidR="00D06C7E" w:rsidRPr="00E40DB7">
        <w:rPr>
          <w:color w:val="000000"/>
          <w:sz w:val="26"/>
          <w:szCs w:val="26"/>
        </w:rPr>
        <w:t xml:space="preserve">и </w:t>
      </w:r>
      <w:r w:rsidRPr="00E40DB7">
        <w:rPr>
          <w:color w:val="000000"/>
          <w:sz w:val="26"/>
          <w:szCs w:val="26"/>
        </w:rPr>
        <w:t>письм</w:t>
      </w:r>
      <w:r w:rsidR="00D06C7E" w:rsidRPr="00E40DB7">
        <w:rPr>
          <w:color w:val="000000"/>
          <w:sz w:val="26"/>
          <w:szCs w:val="26"/>
        </w:rPr>
        <w:t>а</w:t>
      </w:r>
      <w:r w:rsidRPr="00E40DB7">
        <w:rPr>
          <w:color w:val="000000"/>
          <w:sz w:val="26"/>
          <w:szCs w:val="26"/>
        </w:rPr>
        <w:t xml:space="preserve"> Министерства финансов РФ от 1 декабря 2017 года № 02-07-10/79984. </w:t>
      </w:r>
    </w:p>
    <w:bookmarkEnd w:id="0"/>
    <w:p w:rsidR="000B457F" w:rsidRDefault="00C06333" w:rsidP="00E40DB7">
      <w:pPr>
        <w:autoSpaceDE w:val="0"/>
        <w:autoSpaceDN w:val="0"/>
        <w:adjustRightInd w:val="0"/>
        <w:ind w:firstLine="567"/>
        <w:jc w:val="both"/>
        <w:rPr>
          <w:sz w:val="26"/>
          <w:szCs w:val="26"/>
        </w:rPr>
      </w:pPr>
      <w:r w:rsidRPr="00E40DB7">
        <w:rPr>
          <w:sz w:val="26"/>
          <w:szCs w:val="26"/>
        </w:rPr>
        <w:t>С</w:t>
      </w:r>
      <w:r w:rsidR="00AD25A2" w:rsidRPr="00E40DB7">
        <w:rPr>
          <w:sz w:val="26"/>
          <w:szCs w:val="26"/>
        </w:rPr>
        <w:t>огласно отчетным формам «Баланс</w:t>
      </w:r>
      <w:r w:rsidRPr="00E40DB7">
        <w:rPr>
          <w:sz w:val="26"/>
          <w:szCs w:val="26"/>
        </w:rPr>
        <w:t>…», «Сведения о движении нефинансовых активов» по состоянию на 1 января 20</w:t>
      </w:r>
      <w:r w:rsidR="00B13FF8">
        <w:rPr>
          <w:sz w:val="26"/>
          <w:szCs w:val="26"/>
        </w:rPr>
        <w:t>2</w:t>
      </w:r>
      <w:r w:rsidR="00AD3A8A">
        <w:rPr>
          <w:sz w:val="26"/>
          <w:szCs w:val="26"/>
        </w:rPr>
        <w:t>1</w:t>
      </w:r>
      <w:r w:rsidRPr="00E40DB7">
        <w:rPr>
          <w:sz w:val="26"/>
          <w:szCs w:val="26"/>
        </w:rPr>
        <w:t xml:space="preserve"> года стоимость основных средств составила </w:t>
      </w:r>
      <w:r w:rsidR="001A00EB">
        <w:rPr>
          <w:sz w:val="26"/>
          <w:szCs w:val="26"/>
        </w:rPr>
        <w:t>1650450,4</w:t>
      </w:r>
      <w:r w:rsidR="00AD25A2" w:rsidRPr="00E40DB7">
        <w:rPr>
          <w:sz w:val="26"/>
          <w:szCs w:val="26"/>
        </w:rPr>
        <w:t xml:space="preserve"> тыс. рублей</w:t>
      </w:r>
      <w:r w:rsidR="00434899">
        <w:rPr>
          <w:sz w:val="26"/>
          <w:szCs w:val="26"/>
        </w:rPr>
        <w:t xml:space="preserve"> (увеличение за год на </w:t>
      </w:r>
      <w:r w:rsidR="001A00EB">
        <w:rPr>
          <w:sz w:val="26"/>
          <w:szCs w:val="26"/>
        </w:rPr>
        <w:t>265268,6</w:t>
      </w:r>
      <w:r w:rsidR="00434899">
        <w:rPr>
          <w:sz w:val="26"/>
          <w:szCs w:val="26"/>
        </w:rPr>
        <w:t xml:space="preserve"> тыс. рублей)</w:t>
      </w:r>
      <w:r w:rsidRPr="00E40DB7">
        <w:rPr>
          <w:sz w:val="26"/>
          <w:szCs w:val="26"/>
        </w:rPr>
        <w:t>, стоимость непроизвед</w:t>
      </w:r>
      <w:r w:rsidR="007C48C9">
        <w:rPr>
          <w:sz w:val="26"/>
          <w:szCs w:val="26"/>
        </w:rPr>
        <w:t>ё</w:t>
      </w:r>
      <w:r w:rsidRPr="00E40DB7">
        <w:rPr>
          <w:sz w:val="26"/>
          <w:szCs w:val="26"/>
        </w:rPr>
        <w:t xml:space="preserve">нных активов – </w:t>
      </w:r>
      <w:r w:rsidR="001A00EB">
        <w:rPr>
          <w:sz w:val="26"/>
          <w:szCs w:val="26"/>
        </w:rPr>
        <w:t>393396,6</w:t>
      </w:r>
      <w:r w:rsidRPr="00E40DB7">
        <w:rPr>
          <w:sz w:val="26"/>
          <w:szCs w:val="26"/>
        </w:rPr>
        <w:t xml:space="preserve"> тыс.рублей</w:t>
      </w:r>
      <w:r w:rsidR="00AD25A2" w:rsidRPr="00E40DB7">
        <w:rPr>
          <w:sz w:val="26"/>
          <w:szCs w:val="26"/>
        </w:rPr>
        <w:t xml:space="preserve">, материалов – </w:t>
      </w:r>
      <w:r w:rsidR="001A00EB">
        <w:rPr>
          <w:sz w:val="26"/>
          <w:szCs w:val="26"/>
        </w:rPr>
        <w:t>79408,9</w:t>
      </w:r>
      <w:r w:rsidR="00B52765">
        <w:rPr>
          <w:sz w:val="26"/>
          <w:szCs w:val="26"/>
        </w:rPr>
        <w:t xml:space="preserve"> </w:t>
      </w:r>
      <w:r w:rsidR="00AD25A2" w:rsidRPr="00E40DB7">
        <w:rPr>
          <w:sz w:val="26"/>
          <w:szCs w:val="26"/>
        </w:rPr>
        <w:t>тыс.рублей</w:t>
      </w:r>
      <w:r w:rsidR="005E3C51" w:rsidRPr="00E40DB7">
        <w:rPr>
          <w:sz w:val="26"/>
          <w:szCs w:val="26"/>
        </w:rPr>
        <w:t>, нефинансовых активов имущества казны</w:t>
      </w:r>
      <w:r w:rsidR="00B52765">
        <w:rPr>
          <w:sz w:val="26"/>
          <w:szCs w:val="26"/>
        </w:rPr>
        <w:t xml:space="preserve"> </w:t>
      </w:r>
      <w:r w:rsidR="005E3C51" w:rsidRPr="00E40DB7">
        <w:rPr>
          <w:sz w:val="26"/>
          <w:szCs w:val="26"/>
        </w:rPr>
        <w:t xml:space="preserve">(по остаточной стоимости) – </w:t>
      </w:r>
      <w:r w:rsidR="001A00EB">
        <w:rPr>
          <w:sz w:val="26"/>
          <w:szCs w:val="26"/>
        </w:rPr>
        <w:t>195129,1</w:t>
      </w:r>
      <w:r w:rsidR="005E3C51" w:rsidRPr="00E40DB7">
        <w:rPr>
          <w:sz w:val="26"/>
          <w:szCs w:val="26"/>
        </w:rPr>
        <w:t xml:space="preserve"> тыс.рублей. </w:t>
      </w:r>
    </w:p>
    <w:p w:rsidR="00C06333" w:rsidRPr="00E40DB7" w:rsidRDefault="00C06333" w:rsidP="00E40DB7">
      <w:pPr>
        <w:autoSpaceDE w:val="0"/>
        <w:autoSpaceDN w:val="0"/>
        <w:adjustRightInd w:val="0"/>
        <w:ind w:firstLine="567"/>
        <w:jc w:val="both"/>
        <w:rPr>
          <w:sz w:val="26"/>
          <w:szCs w:val="26"/>
        </w:rPr>
      </w:pPr>
      <w:r w:rsidRPr="00E40DB7">
        <w:rPr>
          <w:bCs/>
          <w:sz w:val="26"/>
          <w:szCs w:val="26"/>
        </w:rPr>
        <w:t>Остаток средс</w:t>
      </w:r>
      <w:r w:rsidR="00B52765">
        <w:rPr>
          <w:bCs/>
          <w:sz w:val="26"/>
          <w:szCs w:val="26"/>
        </w:rPr>
        <w:t>тв по состоянию на 1 января 202</w:t>
      </w:r>
      <w:r w:rsidR="001A00EB">
        <w:rPr>
          <w:bCs/>
          <w:sz w:val="26"/>
          <w:szCs w:val="26"/>
        </w:rPr>
        <w:t>1</w:t>
      </w:r>
      <w:r w:rsidRPr="00E40DB7">
        <w:rPr>
          <w:bCs/>
          <w:sz w:val="26"/>
          <w:szCs w:val="26"/>
        </w:rPr>
        <w:t xml:space="preserve"> года составил </w:t>
      </w:r>
      <w:r w:rsidR="001A00EB">
        <w:rPr>
          <w:bCs/>
          <w:sz w:val="26"/>
          <w:szCs w:val="26"/>
        </w:rPr>
        <w:t>13028,3</w:t>
      </w:r>
      <w:r w:rsidR="00CB05B1">
        <w:rPr>
          <w:bCs/>
          <w:sz w:val="26"/>
          <w:szCs w:val="26"/>
        </w:rPr>
        <w:t xml:space="preserve"> тыс.рублей. Из них </w:t>
      </w:r>
      <w:r w:rsidR="001A00EB">
        <w:rPr>
          <w:bCs/>
          <w:sz w:val="26"/>
          <w:szCs w:val="26"/>
        </w:rPr>
        <w:t>13015,3</w:t>
      </w:r>
      <w:r w:rsidRPr="00E40DB7">
        <w:rPr>
          <w:bCs/>
          <w:sz w:val="26"/>
          <w:szCs w:val="26"/>
        </w:rPr>
        <w:t xml:space="preserve"> тыс. рублей - на </w:t>
      </w:r>
      <w:r w:rsidR="001A00EB">
        <w:rPr>
          <w:bCs/>
          <w:sz w:val="26"/>
          <w:szCs w:val="26"/>
        </w:rPr>
        <w:t>едином счете</w:t>
      </w:r>
      <w:r w:rsidRPr="00E40DB7">
        <w:rPr>
          <w:bCs/>
          <w:sz w:val="26"/>
          <w:szCs w:val="26"/>
        </w:rPr>
        <w:t xml:space="preserve"> </w:t>
      </w:r>
      <w:r w:rsidR="005E3C51" w:rsidRPr="00E40DB7">
        <w:rPr>
          <w:bCs/>
          <w:sz w:val="26"/>
          <w:szCs w:val="26"/>
        </w:rPr>
        <w:t>в органе Федерального казначейства</w:t>
      </w:r>
      <w:r w:rsidR="00CB05B1">
        <w:rPr>
          <w:bCs/>
          <w:sz w:val="26"/>
          <w:szCs w:val="26"/>
        </w:rPr>
        <w:t>,</w:t>
      </w:r>
      <w:r w:rsidR="00851971">
        <w:rPr>
          <w:bCs/>
          <w:sz w:val="26"/>
          <w:szCs w:val="26"/>
        </w:rPr>
        <w:t xml:space="preserve"> остальные</w:t>
      </w:r>
      <w:r w:rsidR="00CB05B1">
        <w:rPr>
          <w:bCs/>
          <w:sz w:val="26"/>
          <w:szCs w:val="26"/>
        </w:rPr>
        <w:t xml:space="preserve"> </w:t>
      </w:r>
      <w:r w:rsidR="001A00EB" w:rsidRPr="00E40DB7">
        <w:rPr>
          <w:bCs/>
          <w:sz w:val="26"/>
          <w:szCs w:val="26"/>
        </w:rPr>
        <w:t>13,</w:t>
      </w:r>
      <w:r w:rsidR="001A00EB">
        <w:rPr>
          <w:bCs/>
          <w:sz w:val="26"/>
          <w:szCs w:val="26"/>
        </w:rPr>
        <w:t>0</w:t>
      </w:r>
      <w:r w:rsidR="001A00EB" w:rsidRPr="00E40DB7">
        <w:rPr>
          <w:bCs/>
          <w:sz w:val="26"/>
          <w:szCs w:val="26"/>
        </w:rPr>
        <w:t xml:space="preserve"> тыс.</w:t>
      </w:r>
      <w:r w:rsidR="00851971">
        <w:rPr>
          <w:bCs/>
          <w:sz w:val="26"/>
          <w:szCs w:val="26"/>
        </w:rPr>
        <w:t xml:space="preserve"> </w:t>
      </w:r>
      <w:r w:rsidR="001A00EB" w:rsidRPr="00E40DB7">
        <w:rPr>
          <w:bCs/>
          <w:sz w:val="26"/>
          <w:szCs w:val="26"/>
        </w:rPr>
        <w:t>рублей</w:t>
      </w:r>
      <w:r w:rsidR="001A00EB">
        <w:rPr>
          <w:bCs/>
          <w:sz w:val="26"/>
          <w:szCs w:val="26"/>
        </w:rPr>
        <w:t xml:space="preserve"> -</w:t>
      </w:r>
      <w:r w:rsidR="00CB05B1">
        <w:rPr>
          <w:bCs/>
          <w:sz w:val="26"/>
          <w:szCs w:val="26"/>
        </w:rPr>
        <w:t xml:space="preserve"> </w:t>
      </w:r>
      <w:r w:rsidR="001A00EB">
        <w:rPr>
          <w:bCs/>
          <w:sz w:val="26"/>
          <w:szCs w:val="26"/>
        </w:rPr>
        <w:t>в кассе учреждений</w:t>
      </w:r>
      <w:r w:rsidRPr="00E40DB7">
        <w:rPr>
          <w:bCs/>
          <w:sz w:val="26"/>
          <w:szCs w:val="26"/>
        </w:rPr>
        <w:t>.</w:t>
      </w:r>
    </w:p>
    <w:p w:rsidR="001705B8" w:rsidRPr="00E40DB7" w:rsidRDefault="00D77B63" w:rsidP="00967CC1">
      <w:pPr>
        <w:tabs>
          <w:tab w:val="left" w:pos="1080"/>
        </w:tabs>
        <w:jc w:val="both"/>
        <w:rPr>
          <w:sz w:val="26"/>
          <w:szCs w:val="26"/>
        </w:rPr>
      </w:pPr>
      <w:r>
        <w:rPr>
          <w:sz w:val="26"/>
          <w:szCs w:val="26"/>
        </w:rPr>
        <w:t xml:space="preserve">         </w:t>
      </w:r>
      <w:r w:rsidR="00967CC1">
        <w:rPr>
          <w:sz w:val="26"/>
          <w:szCs w:val="26"/>
        </w:rPr>
        <w:t>Согласно пояснительн</w:t>
      </w:r>
      <w:r w:rsidR="00851971">
        <w:rPr>
          <w:sz w:val="26"/>
          <w:szCs w:val="26"/>
        </w:rPr>
        <w:t>ым</w:t>
      </w:r>
      <w:r w:rsidR="00967CC1">
        <w:rPr>
          <w:sz w:val="26"/>
          <w:szCs w:val="26"/>
        </w:rPr>
        <w:t xml:space="preserve"> записк</w:t>
      </w:r>
      <w:r w:rsidR="00851971">
        <w:rPr>
          <w:sz w:val="26"/>
          <w:szCs w:val="26"/>
        </w:rPr>
        <w:t>ам</w:t>
      </w:r>
      <w:r w:rsidR="00967CC1">
        <w:rPr>
          <w:sz w:val="26"/>
          <w:szCs w:val="26"/>
        </w:rPr>
        <w:t xml:space="preserve"> к годовым отчетам п</w:t>
      </w:r>
      <w:r w:rsidR="001705B8" w:rsidRPr="00E40DB7">
        <w:rPr>
          <w:sz w:val="26"/>
          <w:szCs w:val="26"/>
        </w:rPr>
        <w:t>о результатам проведенных в 20</w:t>
      </w:r>
      <w:r w:rsidR="001A00EB">
        <w:rPr>
          <w:sz w:val="26"/>
          <w:szCs w:val="26"/>
        </w:rPr>
        <w:t>20</w:t>
      </w:r>
      <w:r w:rsidR="001705B8" w:rsidRPr="00E40DB7">
        <w:rPr>
          <w:sz w:val="26"/>
          <w:szCs w:val="26"/>
        </w:rPr>
        <w:t xml:space="preserve"> году главными распорядителями бюджетных средств плановых инвентаризаций - излишек и недостач не выявлено.</w:t>
      </w:r>
    </w:p>
    <w:p w:rsidR="00511D58" w:rsidRDefault="00511D58" w:rsidP="007F10B5">
      <w:pPr>
        <w:ind w:firstLine="567"/>
        <w:jc w:val="both"/>
        <w:rPr>
          <w:bCs/>
          <w:sz w:val="26"/>
          <w:szCs w:val="26"/>
        </w:rPr>
      </w:pPr>
    </w:p>
    <w:p w:rsidR="007F10B5" w:rsidRDefault="00F11253" w:rsidP="007F10B5">
      <w:pPr>
        <w:ind w:firstLine="567"/>
        <w:jc w:val="both"/>
        <w:rPr>
          <w:bCs/>
          <w:sz w:val="26"/>
          <w:szCs w:val="26"/>
        </w:rPr>
      </w:pPr>
      <w:r>
        <w:rPr>
          <w:bCs/>
          <w:sz w:val="26"/>
          <w:szCs w:val="26"/>
        </w:rPr>
        <w:t>В соответствии с р</w:t>
      </w:r>
      <w:r w:rsidRPr="00E40DB7">
        <w:rPr>
          <w:bCs/>
          <w:sz w:val="26"/>
          <w:szCs w:val="26"/>
        </w:rPr>
        <w:t xml:space="preserve">ешением Думы муниципального района муниципального образования «Нижнеудинский район» </w:t>
      </w:r>
      <w:r>
        <w:t xml:space="preserve">от </w:t>
      </w:r>
      <w:r w:rsidRPr="00F11253">
        <w:rPr>
          <w:sz w:val="26"/>
          <w:szCs w:val="26"/>
        </w:rPr>
        <w:t xml:space="preserve">19.12.2019г № 48 "О бюджете муниципального образования «Нижнеудинский район» на 2020 год и плановый период 2021 - 2022 годов" </w:t>
      </w:r>
      <w:r w:rsidRPr="00F11253">
        <w:rPr>
          <w:bCs/>
          <w:sz w:val="26"/>
          <w:szCs w:val="26"/>
        </w:rPr>
        <w:t xml:space="preserve"> </w:t>
      </w:r>
      <w:r>
        <w:rPr>
          <w:bCs/>
          <w:sz w:val="26"/>
          <w:szCs w:val="26"/>
        </w:rPr>
        <w:t>б</w:t>
      </w:r>
      <w:r w:rsidR="007F10B5" w:rsidRPr="00F11253">
        <w:rPr>
          <w:bCs/>
          <w:sz w:val="26"/>
          <w:szCs w:val="26"/>
        </w:rPr>
        <w:t>юджет муниципального образования «Нижнеудинский район на 20</w:t>
      </w:r>
      <w:r w:rsidRPr="00F11253">
        <w:rPr>
          <w:bCs/>
          <w:sz w:val="26"/>
          <w:szCs w:val="26"/>
        </w:rPr>
        <w:t>20</w:t>
      </w:r>
      <w:r w:rsidR="007F10B5" w:rsidRPr="00F11253">
        <w:rPr>
          <w:bCs/>
          <w:sz w:val="26"/>
          <w:szCs w:val="26"/>
        </w:rPr>
        <w:t xml:space="preserve"> год (в редакции </w:t>
      </w:r>
      <w:r w:rsidR="004850B0">
        <w:rPr>
          <w:bCs/>
          <w:sz w:val="26"/>
          <w:szCs w:val="26"/>
        </w:rPr>
        <w:t xml:space="preserve">решения Думы </w:t>
      </w:r>
      <w:r w:rsidR="007F10B5" w:rsidRPr="00F11253">
        <w:rPr>
          <w:bCs/>
          <w:sz w:val="26"/>
          <w:szCs w:val="26"/>
        </w:rPr>
        <w:t xml:space="preserve">от </w:t>
      </w:r>
      <w:r>
        <w:rPr>
          <w:bCs/>
          <w:sz w:val="26"/>
          <w:szCs w:val="26"/>
        </w:rPr>
        <w:t>24</w:t>
      </w:r>
      <w:r w:rsidR="007F10B5" w:rsidRPr="00F11253">
        <w:rPr>
          <w:bCs/>
          <w:sz w:val="26"/>
          <w:szCs w:val="26"/>
        </w:rPr>
        <w:t>.12.20</w:t>
      </w:r>
      <w:r>
        <w:rPr>
          <w:bCs/>
          <w:sz w:val="26"/>
          <w:szCs w:val="26"/>
        </w:rPr>
        <w:t>20</w:t>
      </w:r>
      <w:r w:rsidR="007F10B5" w:rsidRPr="00F11253">
        <w:rPr>
          <w:bCs/>
          <w:sz w:val="26"/>
          <w:szCs w:val="26"/>
        </w:rPr>
        <w:t>г</w:t>
      </w:r>
      <w:r w:rsidR="004850B0">
        <w:rPr>
          <w:bCs/>
          <w:sz w:val="26"/>
          <w:szCs w:val="26"/>
        </w:rPr>
        <w:t xml:space="preserve"> № 62, приказ</w:t>
      </w:r>
      <w:r w:rsidR="00CB794D">
        <w:rPr>
          <w:bCs/>
          <w:sz w:val="26"/>
          <w:szCs w:val="26"/>
        </w:rPr>
        <w:t xml:space="preserve">а </w:t>
      </w:r>
      <w:r w:rsidR="004850B0">
        <w:rPr>
          <w:bCs/>
          <w:sz w:val="26"/>
          <w:szCs w:val="26"/>
        </w:rPr>
        <w:t>Финансового управления от 26.12.2020г № 96</w:t>
      </w:r>
      <w:r w:rsidR="007F10B5" w:rsidRPr="00F11253">
        <w:rPr>
          <w:bCs/>
          <w:sz w:val="26"/>
          <w:szCs w:val="26"/>
        </w:rPr>
        <w:t>) утвержден по доходам в сумме</w:t>
      </w:r>
      <w:r w:rsidR="007F10B5">
        <w:rPr>
          <w:bCs/>
          <w:sz w:val="26"/>
          <w:szCs w:val="26"/>
        </w:rPr>
        <w:t xml:space="preserve"> </w:t>
      </w:r>
      <w:r w:rsidR="004850B0">
        <w:rPr>
          <w:bCs/>
          <w:sz w:val="26"/>
          <w:szCs w:val="26"/>
        </w:rPr>
        <w:t>3233163,2</w:t>
      </w:r>
      <w:r w:rsidR="007F10B5">
        <w:rPr>
          <w:bCs/>
          <w:sz w:val="26"/>
          <w:szCs w:val="26"/>
        </w:rPr>
        <w:t xml:space="preserve"> тыс.рублей, в том числе безвозмездные поступления от других бюджето</w:t>
      </w:r>
      <w:r w:rsidR="00644B30">
        <w:rPr>
          <w:bCs/>
          <w:sz w:val="26"/>
          <w:szCs w:val="26"/>
        </w:rPr>
        <w:t xml:space="preserve">в бюджетной системы РФ </w:t>
      </w:r>
      <w:r w:rsidR="004850B0">
        <w:rPr>
          <w:bCs/>
          <w:sz w:val="26"/>
          <w:szCs w:val="26"/>
        </w:rPr>
        <w:t>2779082,4</w:t>
      </w:r>
      <w:r w:rsidR="007F10B5">
        <w:rPr>
          <w:bCs/>
          <w:sz w:val="26"/>
          <w:szCs w:val="26"/>
        </w:rPr>
        <w:t xml:space="preserve"> тыс.рублей, по расходам в сумме </w:t>
      </w:r>
      <w:r w:rsidR="00CB794D">
        <w:rPr>
          <w:bCs/>
          <w:sz w:val="26"/>
          <w:szCs w:val="26"/>
        </w:rPr>
        <w:t>3279106,0</w:t>
      </w:r>
      <w:r w:rsidR="007F10B5">
        <w:rPr>
          <w:bCs/>
          <w:sz w:val="26"/>
          <w:szCs w:val="26"/>
        </w:rPr>
        <w:t xml:space="preserve"> тыс.рублей, с дефицитом </w:t>
      </w:r>
      <w:r w:rsidR="0075420B">
        <w:rPr>
          <w:bCs/>
          <w:sz w:val="26"/>
          <w:szCs w:val="26"/>
        </w:rPr>
        <w:t>45942,8</w:t>
      </w:r>
      <w:r w:rsidR="007F10B5">
        <w:rPr>
          <w:bCs/>
          <w:sz w:val="26"/>
          <w:szCs w:val="26"/>
        </w:rPr>
        <w:t xml:space="preserve"> тыс.рублей. </w:t>
      </w:r>
      <w:r w:rsidR="007F10B5" w:rsidRPr="00CB794D">
        <w:rPr>
          <w:bCs/>
          <w:sz w:val="26"/>
          <w:szCs w:val="26"/>
        </w:rPr>
        <w:t xml:space="preserve">На основании приказа Финансового управления от </w:t>
      </w:r>
      <w:r w:rsidR="00CB794D">
        <w:rPr>
          <w:bCs/>
          <w:sz w:val="26"/>
          <w:szCs w:val="26"/>
        </w:rPr>
        <w:t>26 декабря 2020 года № 96</w:t>
      </w:r>
      <w:r w:rsidR="007F10B5" w:rsidRPr="00CB794D">
        <w:rPr>
          <w:bCs/>
          <w:sz w:val="26"/>
          <w:szCs w:val="26"/>
        </w:rPr>
        <w:t xml:space="preserve"> в соответствии со статьей 217 Бюджетного кодекса РФ в сводную бюджетную роспись внесены изменения</w:t>
      </w:r>
      <w:r w:rsidR="00644B30" w:rsidRPr="00CB794D">
        <w:rPr>
          <w:bCs/>
          <w:sz w:val="26"/>
          <w:szCs w:val="26"/>
        </w:rPr>
        <w:t>. В итоге плановые показатели по доходам</w:t>
      </w:r>
      <w:r w:rsidR="00544D2A" w:rsidRPr="00CB794D">
        <w:rPr>
          <w:bCs/>
          <w:sz w:val="26"/>
          <w:szCs w:val="26"/>
        </w:rPr>
        <w:t xml:space="preserve"> и</w:t>
      </w:r>
      <w:r w:rsidR="00CB794D">
        <w:rPr>
          <w:bCs/>
          <w:sz w:val="26"/>
          <w:szCs w:val="26"/>
        </w:rPr>
        <w:t xml:space="preserve"> расходам бюджета увеличи</w:t>
      </w:r>
      <w:r w:rsidR="00644B30" w:rsidRPr="00CB794D">
        <w:rPr>
          <w:bCs/>
          <w:sz w:val="26"/>
          <w:szCs w:val="26"/>
        </w:rPr>
        <w:t xml:space="preserve">лись на </w:t>
      </w:r>
      <w:r w:rsidR="00CB794D">
        <w:rPr>
          <w:bCs/>
          <w:sz w:val="26"/>
          <w:szCs w:val="26"/>
        </w:rPr>
        <w:t>46524,3</w:t>
      </w:r>
      <w:r w:rsidR="00644B30" w:rsidRPr="00CB794D">
        <w:rPr>
          <w:bCs/>
          <w:sz w:val="26"/>
          <w:szCs w:val="26"/>
        </w:rPr>
        <w:t xml:space="preserve"> тыс. рублей</w:t>
      </w:r>
      <w:r w:rsidR="00CB794D">
        <w:rPr>
          <w:bCs/>
          <w:sz w:val="26"/>
          <w:szCs w:val="26"/>
        </w:rPr>
        <w:t>.</w:t>
      </w:r>
    </w:p>
    <w:p w:rsidR="00F73720" w:rsidRPr="00E40DB7" w:rsidRDefault="00EA236E" w:rsidP="00E40DB7">
      <w:pPr>
        <w:ind w:firstLine="567"/>
        <w:jc w:val="both"/>
        <w:rPr>
          <w:sz w:val="26"/>
          <w:szCs w:val="26"/>
        </w:rPr>
      </w:pPr>
      <w:r w:rsidRPr="00E40DB7">
        <w:rPr>
          <w:sz w:val="26"/>
          <w:szCs w:val="26"/>
        </w:rPr>
        <w:lastRenderedPageBreak/>
        <w:t>Статьей 1 проекта решения Думы «Об утверждении отчета об исполнении бюджета муниципального образования «Нижнеудинский район» за 20</w:t>
      </w:r>
      <w:r w:rsidR="00CB794D">
        <w:rPr>
          <w:sz w:val="26"/>
          <w:szCs w:val="26"/>
        </w:rPr>
        <w:t>20</w:t>
      </w:r>
      <w:r w:rsidRPr="00E40DB7">
        <w:rPr>
          <w:sz w:val="26"/>
          <w:szCs w:val="26"/>
        </w:rPr>
        <w:t xml:space="preserve"> год» предлагается утвердить отчет об исполнении бюджета</w:t>
      </w:r>
      <w:r w:rsidR="000B457F">
        <w:rPr>
          <w:sz w:val="26"/>
          <w:szCs w:val="26"/>
        </w:rPr>
        <w:t>:</w:t>
      </w:r>
      <w:r w:rsidRPr="00E40DB7">
        <w:rPr>
          <w:sz w:val="26"/>
          <w:szCs w:val="26"/>
        </w:rPr>
        <w:t xml:space="preserve"> </w:t>
      </w:r>
    </w:p>
    <w:p w:rsidR="00F73720" w:rsidRPr="00E40DB7" w:rsidRDefault="00F73720" w:rsidP="00D04FBC">
      <w:pPr>
        <w:jc w:val="both"/>
        <w:rPr>
          <w:b/>
          <w:sz w:val="26"/>
          <w:szCs w:val="26"/>
        </w:rPr>
      </w:pPr>
      <w:r w:rsidRPr="00E40DB7">
        <w:rPr>
          <w:sz w:val="26"/>
          <w:szCs w:val="26"/>
        </w:rPr>
        <w:t xml:space="preserve">- </w:t>
      </w:r>
      <w:r w:rsidR="00EA236E" w:rsidRPr="00E40DB7">
        <w:rPr>
          <w:b/>
          <w:sz w:val="26"/>
          <w:szCs w:val="26"/>
        </w:rPr>
        <w:t xml:space="preserve">по доходам в сумме </w:t>
      </w:r>
      <w:r w:rsidR="007A6E0B">
        <w:rPr>
          <w:b/>
          <w:sz w:val="26"/>
          <w:szCs w:val="26"/>
        </w:rPr>
        <w:t>3 19</w:t>
      </w:r>
      <w:r w:rsidR="00452DC6">
        <w:rPr>
          <w:b/>
          <w:sz w:val="26"/>
          <w:szCs w:val="26"/>
        </w:rPr>
        <w:t>9 </w:t>
      </w:r>
      <w:r w:rsidR="007A6E0B">
        <w:rPr>
          <w:b/>
          <w:sz w:val="26"/>
          <w:szCs w:val="26"/>
        </w:rPr>
        <w:t>072</w:t>
      </w:r>
      <w:r w:rsidR="00452DC6">
        <w:rPr>
          <w:b/>
          <w:sz w:val="26"/>
          <w:szCs w:val="26"/>
        </w:rPr>
        <w:t>,6</w:t>
      </w:r>
      <w:r w:rsidR="00EA236E" w:rsidRPr="00E40DB7">
        <w:rPr>
          <w:b/>
          <w:sz w:val="26"/>
          <w:szCs w:val="26"/>
        </w:rPr>
        <w:t xml:space="preserve"> тыс.рублей</w:t>
      </w:r>
      <w:r w:rsidR="007055F2" w:rsidRPr="00E40DB7">
        <w:rPr>
          <w:b/>
          <w:sz w:val="26"/>
          <w:szCs w:val="26"/>
        </w:rPr>
        <w:t xml:space="preserve">, </w:t>
      </w:r>
      <w:r w:rsidR="007055F2" w:rsidRPr="00E40DB7">
        <w:rPr>
          <w:sz w:val="26"/>
          <w:szCs w:val="26"/>
        </w:rPr>
        <w:t xml:space="preserve">что составляет </w:t>
      </w:r>
      <w:r w:rsidR="007A6E0B">
        <w:rPr>
          <w:b/>
          <w:sz w:val="26"/>
          <w:szCs w:val="26"/>
        </w:rPr>
        <w:t>98</w:t>
      </w:r>
      <w:r w:rsidR="009B6E3B">
        <w:rPr>
          <w:b/>
          <w:sz w:val="26"/>
          <w:szCs w:val="26"/>
        </w:rPr>
        <w:t>,9</w:t>
      </w:r>
      <w:r w:rsidR="007055F2" w:rsidRPr="00E40DB7">
        <w:rPr>
          <w:b/>
          <w:sz w:val="26"/>
          <w:szCs w:val="26"/>
        </w:rPr>
        <w:t>%</w:t>
      </w:r>
      <w:r w:rsidR="007055F2" w:rsidRPr="00E40DB7">
        <w:rPr>
          <w:sz w:val="26"/>
          <w:szCs w:val="26"/>
        </w:rPr>
        <w:t xml:space="preserve"> от утвержденного плана</w:t>
      </w:r>
      <w:r w:rsidR="00EA236E" w:rsidRPr="00E40DB7">
        <w:rPr>
          <w:sz w:val="26"/>
          <w:szCs w:val="26"/>
        </w:rPr>
        <w:t>,</w:t>
      </w:r>
      <w:r w:rsidR="00EA236E" w:rsidRPr="00E40DB7">
        <w:rPr>
          <w:b/>
          <w:sz w:val="26"/>
          <w:szCs w:val="26"/>
        </w:rPr>
        <w:t xml:space="preserve"> </w:t>
      </w:r>
    </w:p>
    <w:p w:rsidR="008C0697" w:rsidRPr="00E40DB7" w:rsidRDefault="00F73720" w:rsidP="00D04FBC">
      <w:pPr>
        <w:jc w:val="both"/>
        <w:rPr>
          <w:sz w:val="26"/>
          <w:szCs w:val="26"/>
        </w:rPr>
      </w:pPr>
      <w:r w:rsidRPr="00E40DB7">
        <w:rPr>
          <w:b/>
          <w:sz w:val="26"/>
          <w:szCs w:val="26"/>
        </w:rPr>
        <w:t xml:space="preserve">- </w:t>
      </w:r>
      <w:r w:rsidR="00D04FBC">
        <w:rPr>
          <w:b/>
          <w:sz w:val="26"/>
          <w:szCs w:val="26"/>
        </w:rPr>
        <w:t xml:space="preserve">по расходам </w:t>
      </w:r>
      <w:r w:rsidR="00EA236E" w:rsidRPr="00E40DB7">
        <w:rPr>
          <w:b/>
          <w:sz w:val="26"/>
          <w:szCs w:val="26"/>
        </w:rPr>
        <w:t xml:space="preserve">в сумме </w:t>
      </w:r>
      <w:r w:rsidR="009B6E3B">
        <w:rPr>
          <w:b/>
          <w:sz w:val="26"/>
          <w:szCs w:val="26"/>
        </w:rPr>
        <w:t>3 </w:t>
      </w:r>
      <w:r w:rsidR="007A6E0B">
        <w:rPr>
          <w:b/>
          <w:sz w:val="26"/>
          <w:szCs w:val="26"/>
        </w:rPr>
        <w:t>214 411,8</w:t>
      </w:r>
      <w:r w:rsidR="00482E87" w:rsidRPr="00E40DB7">
        <w:rPr>
          <w:b/>
          <w:sz w:val="26"/>
          <w:szCs w:val="26"/>
        </w:rPr>
        <w:t xml:space="preserve"> </w:t>
      </w:r>
      <w:r w:rsidR="00EA236E" w:rsidRPr="00E40DB7">
        <w:rPr>
          <w:b/>
          <w:sz w:val="26"/>
          <w:szCs w:val="26"/>
        </w:rPr>
        <w:t>тыс.рублей</w:t>
      </w:r>
      <w:r w:rsidR="00BA1AE7" w:rsidRPr="00E40DB7">
        <w:rPr>
          <w:b/>
          <w:sz w:val="26"/>
          <w:szCs w:val="26"/>
        </w:rPr>
        <w:t xml:space="preserve"> </w:t>
      </w:r>
      <w:r w:rsidR="009B6E3B">
        <w:rPr>
          <w:b/>
          <w:sz w:val="26"/>
          <w:szCs w:val="26"/>
        </w:rPr>
        <w:t>–</w:t>
      </w:r>
      <w:r w:rsidR="00BA1AE7" w:rsidRPr="00E40DB7">
        <w:rPr>
          <w:b/>
          <w:sz w:val="26"/>
          <w:szCs w:val="26"/>
        </w:rPr>
        <w:t xml:space="preserve"> </w:t>
      </w:r>
      <w:r w:rsidR="009B6E3B">
        <w:rPr>
          <w:b/>
          <w:sz w:val="26"/>
          <w:szCs w:val="26"/>
        </w:rPr>
        <w:t>9</w:t>
      </w:r>
      <w:r w:rsidR="007A6E0B">
        <w:rPr>
          <w:b/>
          <w:sz w:val="26"/>
          <w:szCs w:val="26"/>
        </w:rPr>
        <w:t>8</w:t>
      </w:r>
      <w:r w:rsidR="009B6E3B">
        <w:rPr>
          <w:b/>
          <w:sz w:val="26"/>
          <w:szCs w:val="26"/>
        </w:rPr>
        <w:t>,</w:t>
      </w:r>
      <w:r w:rsidR="007A6E0B">
        <w:rPr>
          <w:b/>
          <w:sz w:val="26"/>
          <w:szCs w:val="26"/>
        </w:rPr>
        <w:t>0</w:t>
      </w:r>
      <w:r w:rsidR="001C1CB3" w:rsidRPr="00E40DB7">
        <w:rPr>
          <w:b/>
          <w:sz w:val="26"/>
          <w:szCs w:val="26"/>
        </w:rPr>
        <w:t>%</w:t>
      </w:r>
      <w:r w:rsidR="00BA1AE7" w:rsidRPr="00E40DB7">
        <w:rPr>
          <w:b/>
          <w:sz w:val="26"/>
          <w:szCs w:val="26"/>
        </w:rPr>
        <w:t xml:space="preserve"> от плана</w:t>
      </w:r>
      <w:r w:rsidR="002433B0" w:rsidRPr="00E40DB7">
        <w:rPr>
          <w:b/>
          <w:sz w:val="26"/>
          <w:szCs w:val="26"/>
        </w:rPr>
        <w:t>,</w:t>
      </w:r>
      <w:r w:rsidR="00EA236E" w:rsidRPr="00E40DB7">
        <w:rPr>
          <w:sz w:val="26"/>
          <w:szCs w:val="26"/>
        </w:rPr>
        <w:t xml:space="preserve"> </w:t>
      </w:r>
    </w:p>
    <w:p w:rsidR="00EA236E" w:rsidRPr="00E40DB7" w:rsidRDefault="002433B0" w:rsidP="00D04FBC">
      <w:pPr>
        <w:jc w:val="both"/>
        <w:rPr>
          <w:b/>
          <w:bCs/>
          <w:i/>
          <w:iCs/>
          <w:sz w:val="26"/>
          <w:szCs w:val="26"/>
        </w:rPr>
      </w:pPr>
      <w:r w:rsidRPr="00E40DB7">
        <w:rPr>
          <w:b/>
          <w:sz w:val="26"/>
          <w:szCs w:val="26"/>
        </w:rPr>
        <w:t>-</w:t>
      </w:r>
      <w:r w:rsidR="00655437" w:rsidRPr="00E40DB7">
        <w:rPr>
          <w:b/>
          <w:sz w:val="26"/>
          <w:szCs w:val="26"/>
        </w:rPr>
        <w:t xml:space="preserve"> с</w:t>
      </w:r>
      <w:r w:rsidRPr="00E40DB7">
        <w:rPr>
          <w:b/>
          <w:sz w:val="26"/>
          <w:szCs w:val="26"/>
        </w:rPr>
        <w:t xml:space="preserve"> </w:t>
      </w:r>
      <w:r w:rsidR="007A6E0B">
        <w:rPr>
          <w:b/>
          <w:sz w:val="26"/>
          <w:szCs w:val="26"/>
        </w:rPr>
        <w:t>де</w:t>
      </w:r>
      <w:r w:rsidR="00FA5E5A" w:rsidRPr="00E40DB7">
        <w:rPr>
          <w:b/>
          <w:sz w:val="26"/>
          <w:szCs w:val="26"/>
        </w:rPr>
        <w:t>фицит</w:t>
      </w:r>
      <w:r w:rsidR="00655437" w:rsidRPr="00E40DB7">
        <w:rPr>
          <w:b/>
          <w:sz w:val="26"/>
          <w:szCs w:val="26"/>
        </w:rPr>
        <w:t>ом</w:t>
      </w:r>
      <w:r w:rsidR="00FA5E5A" w:rsidRPr="00E40DB7">
        <w:rPr>
          <w:b/>
          <w:sz w:val="26"/>
          <w:szCs w:val="26"/>
        </w:rPr>
        <w:t xml:space="preserve"> бюджета </w:t>
      </w:r>
      <w:r w:rsidR="00482E87" w:rsidRPr="00E40DB7">
        <w:rPr>
          <w:b/>
          <w:sz w:val="26"/>
          <w:szCs w:val="26"/>
        </w:rPr>
        <w:t xml:space="preserve">– </w:t>
      </w:r>
      <w:r w:rsidR="007A6E0B">
        <w:rPr>
          <w:b/>
          <w:sz w:val="26"/>
          <w:szCs w:val="26"/>
        </w:rPr>
        <w:t>15 339,2</w:t>
      </w:r>
      <w:r w:rsidR="00EA236E" w:rsidRPr="00E40DB7">
        <w:rPr>
          <w:b/>
          <w:sz w:val="26"/>
          <w:szCs w:val="26"/>
        </w:rPr>
        <w:t xml:space="preserve"> тыс. рублей.</w:t>
      </w:r>
    </w:p>
    <w:p w:rsidR="00A239C5" w:rsidRPr="00E40DB7" w:rsidRDefault="00A239C5" w:rsidP="00E40DB7">
      <w:pPr>
        <w:ind w:firstLine="567"/>
        <w:rPr>
          <w:sz w:val="26"/>
          <w:szCs w:val="26"/>
        </w:rPr>
      </w:pPr>
    </w:p>
    <w:p w:rsidR="00AE5E37" w:rsidRDefault="00EA236E" w:rsidP="00A56DEB">
      <w:pPr>
        <w:rPr>
          <w:sz w:val="28"/>
          <w:szCs w:val="28"/>
        </w:rPr>
      </w:pPr>
      <w:r w:rsidRPr="00E40DB7">
        <w:rPr>
          <w:sz w:val="26"/>
          <w:szCs w:val="26"/>
        </w:rPr>
        <w:t>Исполнение бюджета муниципального образования в 20</w:t>
      </w:r>
      <w:r w:rsidR="00B976E9">
        <w:rPr>
          <w:sz w:val="26"/>
          <w:szCs w:val="26"/>
        </w:rPr>
        <w:t>20</w:t>
      </w:r>
      <w:r w:rsidR="0051198D" w:rsidRPr="00E40DB7">
        <w:rPr>
          <w:sz w:val="26"/>
          <w:szCs w:val="26"/>
        </w:rPr>
        <w:t xml:space="preserve"> г</w:t>
      </w:r>
      <w:r w:rsidR="00A239C5" w:rsidRPr="00E40DB7">
        <w:rPr>
          <w:sz w:val="26"/>
          <w:szCs w:val="26"/>
        </w:rPr>
        <w:t xml:space="preserve"> представлено в </w:t>
      </w:r>
      <w:r w:rsidR="000D0C9D">
        <w:rPr>
          <w:sz w:val="26"/>
          <w:szCs w:val="26"/>
        </w:rPr>
        <w:t>т</w:t>
      </w:r>
      <w:r w:rsidR="00A239C5" w:rsidRPr="00E40DB7">
        <w:rPr>
          <w:sz w:val="26"/>
          <w:szCs w:val="26"/>
        </w:rPr>
        <w:t>аблице</w:t>
      </w:r>
      <w:r w:rsidR="00655437" w:rsidRPr="00E40DB7">
        <w:rPr>
          <w:sz w:val="26"/>
          <w:szCs w:val="26"/>
        </w:rPr>
        <w:t xml:space="preserve"> 1</w:t>
      </w:r>
      <w:r w:rsidR="00A239C5" w:rsidRPr="00E40DB7">
        <w:rPr>
          <w:sz w:val="26"/>
          <w:szCs w:val="26"/>
        </w:rPr>
        <w:t>:</w:t>
      </w:r>
    </w:p>
    <w:p w:rsidR="00A56DEB" w:rsidRDefault="00A56DEB" w:rsidP="00952F3B">
      <w:pPr>
        <w:jc w:val="right"/>
      </w:pPr>
    </w:p>
    <w:p w:rsidR="00655437" w:rsidRDefault="00A56DEB" w:rsidP="00A56DEB">
      <w:pPr>
        <w:jc w:val="center"/>
      </w:pPr>
      <w:r>
        <w:t xml:space="preserve">                                                                                                                                     </w:t>
      </w:r>
      <w:r w:rsidR="00655437" w:rsidRPr="00AE5E37">
        <w:t>Таблица 1</w:t>
      </w:r>
    </w:p>
    <w:tbl>
      <w:tblPr>
        <w:tblW w:w="9905" w:type="dxa"/>
        <w:tblInd w:w="103" w:type="dxa"/>
        <w:tblLayout w:type="fixed"/>
        <w:tblLook w:val="04A0"/>
      </w:tblPr>
      <w:tblGrid>
        <w:gridCol w:w="1718"/>
        <w:gridCol w:w="1276"/>
        <w:gridCol w:w="1474"/>
        <w:gridCol w:w="1182"/>
        <w:gridCol w:w="1179"/>
        <w:gridCol w:w="1114"/>
        <w:gridCol w:w="666"/>
        <w:gridCol w:w="1296"/>
      </w:tblGrid>
      <w:tr w:rsidR="000D0C9D" w:rsidRPr="000D0C9D" w:rsidTr="000D0C9D">
        <w:trPr>
          <w:trHeight w:val="705"/>
        </w:trPr>
        <w:tc>
          <w:tcPr>
            <w:tcW w:w="1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Наименование статей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Факт 2019, тыс.руб.</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Утверждено на 2020, тыс.руб.</w:t>
            </w:r>
          </w:p>
        </w:tc>
        <w:tc>
          <w:tcPr>
            <w:tcW w:w="2361" w:type="dxa"/>
            <w:gridSpan w:val="2"/>
            <w:tcBorders>
              <w:top w:val="single" w:sz="4" w:space="0" w:color="auto"/>
              <w:left w:val="nil"/>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Проект решения Думы об утверждении отчета</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Отклонение</w:t>
            </w:r>
            <w:r>
              <w:rPr>
                <w:color w:val="000000"/>
              </w:rPr>
              <w:t xml:space="preserve"> (гр.4- гр.5)</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 исп.</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изменение к 2019</w:t>
            </w:r>
            <w:r>
              <w:rPr>
                <w:color w:val="000000"/>
              </w:rPr>
              <w:t>г (гр.5 – гр.2)</w:t>
            </w:r>
          </w:p>
        </w:tc>
      </w:tr>
      <w:tr w:rsidR="000D0C9D" w:rsidRPr="000D0C9D" w:rsidTr="000D0C9D">
        <w:trPr>
          <w:trHeight w:val="315"/>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0D0C9D" w:rsidRPr="000D0C9D" w:rsidRDefault="000D0C9D" w:rsidP="000D0C9D">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D0C9D" w:rsidRPr="000D0C9D" w:rsidRDefault="000D0C9D" w:rsidP="000D0C9D">
            <w:pPr>
              <w:rPr>
                <w:color w:val="000000"/>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0D0C9D" w:rsidRPr="000D0C9D" w:rsidRDefault="000D0C9D" w:rsidP="000D0C9D">
            <w:pPr>
              <w:rPr>
                <w:color w:val="000000"/>
              </w:rPr>
            </w:pPr>
          </w:p>
        </w:tc>
        <w:tc>
          <w:tcPr>
            <w:tcW w:w="1182" w:type="dxa"/>
            <w:tcBorders>
              <w:top w:val="nil"/>
              <w:left w:val="nil"/>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план 2020г</w:t>
            </w:r>
          </w:p>
        </w:tc>
        <w:tc>
          <w:tcPr>
            <w:tcW w:w="1179" w:type="dxa"/>
            <w:tcBorders>
              <w:top w:val="nil"/>
              <w:left w:val="nil"/>
              <w:bottom w:val="single" w:sz="4" w:space="0" w:color="auto"/>
              <w:right w:val="single" w:sz="4" w:space="0" w:color="auto"/>
            </w:tcBorders>
            <w:shd w:val="clear" w:color="auto" w:fill="auto"/>
            <w:hideMark/>
          </w:tcPr>
          <w:p w:rsidR="000D0C9D" w:rsidRPr="000D0C9D" w:rsidRDefault="000D0C9D" w:rsidP="000D0C9D">
            <w:pPr>
              <w:jc w:val="center"/>
              <w:rPr>
                <w:color w:val="000000"/>
              </w:rPr>
            </w:pPr>
            <w:r w:rsidRPr="000D0C9D">
              <w:rPr>
                <w:color w:val="000000"/>
              </w:rPr>
              <w:t>факт 2020г</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0D0C9D" w:rsidRPr="000D0C9D" w:rsidRDefault="000D0C9D" w:rsidP="000D0C9D">
            <w:pPr>
              <w:rPr>
                <w:color w:val="00000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0D0C9D" w:rsidRPr="000D0C9D" w:rsidRDefault="000D0C9D" w:rsidP="000D0C9D">
            <w:pPr>
              <w:rPr>
                <w:color w:val="00000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0D0C9D" w:rsidRPr="000D0C9D" w:rsidRDefault="000D0C9D" w:rsidP="000D0C9D">
            <w:pPr>
              <w:rPr>
                <w:color w:val="000000"/>
              </w:rPr>
            </w:pPr>
          </w:p>
        </w:tc>
      </w:tr>
      <w:tr w:rsidR="000D0C9D" w:rsidRPr="000D0C9D" w:rsidTr="000D0C9D">
        <w:trPr>
          <w:trHeight w:val="153"/>
        </w:trPr>
        <w:tc>
          <w:tcPr>
            <w:tcW w:w="1718" w:type="dxa"/>
            <w:tcBorders>
              <w:top w:val="nil"/>
              <w:left w:val="single" w:sz="4" w:space="0" w:color="auto"/>
              <w:bottom w:val="single" w:sz="4" w:space="0" w:color="auto"/>
              <w:right w:val="single" w:sz="4" w:space="0" w:color="auto"/>
            </w:tcBorders>
            <w:shd w:val="clear" w:color="auto" w:fill="auto"/>
            <w:vAlign w:val="center"/>
            <w:hideMark/>
          </w:tcPr>
          <w:p w:rsidR="000D0C9D" w:rsidRPr="000D0C9D" w:rsidRDefault="000D0C9D" w:rsidP="000D0C9D">
            <w:pPr>
              <w:jc w:val="center"/>
              <w:rPr>
                <w:color w:val="000000"/>
                <w:sz w:val="16"/>
                <w:szCs w:val="16"/>
              </w:rPr>
            </w:pPr>
            <w:r w:rsidRPr="000D0C9D">
              <w:rPr>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0D0C9D" w:rsidRPr="000D0C9D" w:rsidRDefault="000D0C9D" w:rsidP="000D0C9D">
            <w:pPr>
              <w:jc w:val="center"/>
              <w:rPr>
                <w:color w:val="000000"/>
                <w:sz w:val="16"/>
                <w:szCs w:val="16"/>
              </w:rPr>
            </w:pPr>
            <w:r w:rsidRPr="000D0C9D">
              <w:rPr>
                <w:color w:val="000000"/>
                <w:sz w:val="16"/>
                <w:szCs w:val="16"/>
              </w:rPr>
              <w:t>2</w:t>
            </w:r>
          </w:p>
        </w:tc>
        <w:tc>
          <w:tcPr>
            <w:tcW w:w="1474" w:type="dxa"/>
            <w:tcBorders>
              <w:top w:val="nil"/>
              <w:left w:val="nil"/>
              <w:bottom w:val="single" w:sz="4" w:space="0" w:color="auto"/>
              <w:right w:val="single" w:sz="4" w:space="0" w:color="auto"/>
            </w:tcBorders>
            <w:shd w:val="clear" w:color="auto" w:fill="auto"/>
            <w:vAlign w:val="center"/>
            <w:hideMark/>
          </w:tcPr>
          <w:p w:rsidR="000D0C9D" w:rsidRPr="000D0C9D" w:rsidRDefault="000D0C9D" w:rsidP="000D0C9D">
            <w:pPr>
              <w:jc w:val="center"/>
              <w:rPr>
                <w:color w:val="000000"/>
                <w:sz w:val="16"/>
                <w:szCs w:val="16"/>
              </w:rPr>
            </w:pPr>
            <w:r w:rsidRPr="000D0C9D">
              <w:rPr>
                <w:color w:val="000000"/>
                <w:sz w:val="16"/>
                <w:szCs w:val="16"/>
              </w:rPr>
              <w:t>3</w:t>
            </w:r>
          </w:p>
        </w:tc>
        <w:tc>
          <w:tcPr>
            <w:tcW w:w="1182" w:type="dxa"/>
            <w:tcBorders>
              <w:top w:val="nil"/>
              <w:left w:val="nil"/>
              <w:bottom w:val="single" w:sz="4" w:space="0" w:color="auto"/>
              <w:right w:val="single" w:sz="4" w:space="0" w:color="auto"/>
            </w:tcBorders>
            <w:shd w:val="clear" w:color="auto" w:fill="auto"/>
            <w:vAlign w:val="center"/>
            <w:hideMark/>
          </w:tcPr>
          <w:p w:rsidR="000D0C9D" w:rsidRPr="000D0C9D" w:rsidRDefault="000D0C9D" w:rsidP="000D0C9D">
            <w:pPr>
              <w:jc w:val="center"/>
              <w:rPr>
                <w:color w:val="000000"/>
                <w:sz w:val="16"/>
                <w:szCs w:val="16"/>
              </w:rPr>
            </w:pPr>
            <w:r w:rsidRPr="000D0C9D">
              <w:rPr>
                <w:color w:val="000000"/>
                <w:sz w:val="16"/>
                <w:szCs w:val="16"/>
              </w:rPr>
              <w:t>4</w:t>
            </w:r>
          </w:p>
        </w:tc>
        <w:tc>
          <w:tcPr>
            <w:tcW w:w="1179" w:type="dxa"/>
            <w:tcBorders>
              <w:top w:val="nil"/>
              <w:left w:val="nil"/>
              <w:bottom w:val="single" w:sz="4" w:space="0" w:color="auto"/>
              <w:right w:val="single" w:sz="4" w:space="0" w:color="auto"/>
            </w:tcBorders>
            <w:shd w:val="clear" w:color="auto" w:fill="auto"/>
            <w:vAlign w:val="center"/>
            <w:hideMark/>
          </w:tcPr>
          <w:p w:rsidR="000D0C9D" w:rsidRPr="000D0C9D" w:rsidRDefault="000D0C9D" w:rsidP="000D0C9D">
            <w:pPr>
              <w:jc w:val="center"/>
              <w:rPr>
                <w:color w:val="000000"/>
                <w:sz w:val="16"/>
                <w:szCs w:val="16"/>
              </w:rPr>
            </w:pPr>
            <w:r w:rsidRPr="000D0C9D">
              <w:rPr>
                <w:color w:val="000000"/>
                <w:sz w:val="16"/>
                <w:szCs w:val="16"/>
              </w:rPr>
              <w:t>5</w:t>
            </w:r>
          </w:p>
        </w:tc>
        <w:tc>
          <w:tcPr>
            <w:tcW w:w="1114" w:type="dxa"/>
            <w:tcBorders>
              <w:top w:val="nil"/>
              <w:left w:val="nil"/>
              <w:bottom w:val="single" w:sz="4" w:space="0" w:color="auto"/>
              <w:right w:val="single" w:sz="4" w:space="0" w:color="auto"/>
            </w:tcBorders>
            <w:shd w:val="clear" w:color="auto" w:fill="auto"/>
            <w:vAlign w:val="center"/>
            <w:hideMark/>
          </w:tcPr>
          <w:p w:rsidR="000D0C9D" w:rsidRPr="000D0C9D" w:rsidRDefault="000D0C9D" w:rsidP="000D0C9D">
            <w:pPr>
              <w:jc w:val="center"/>
              <w:rPr>
                <w:color w:val="000000"/>
                <w:sz w:val="16"/>
                <w:szCs w:val="16"/>
              </w:rPr>
            </w:pPr>
            <w:r w:rsidRPr="000D0C9D">
              <w:rPr>
                <w:color w:val="000000"/>
                <w:sz w:val="16"/>
                <w:szCs w:val="16"/>
              </w:rPr>
              <w:t>6</w:t>
            </w:r>
          </w:p>
        </w:tc>
        <w:tc>
          <w:tcPr>
            <w:tcW w:w="666" w:type="dxa"/>
            <w:tcBorders>
              <w:top w:val="nil"/>
              <w:left w:val="nil"/>
              <w:bottom w:val="single" w:sz="4" w:space="0" w:color="auto"/>
              <w:right w:val="single" w:sz="4" w:space="0" w:color="auto"/>
            </w:tcBorders>
            <w:shd w:val="clear" w:color="auto" w:fill="auto"/>
            <w:vAlign w:val="center"/>
            <w:hideMark/>
          </w:tcPr>
          <w:p w:rsidR="000D0C9D" w:rsidRPr="000D0C9D" w:rsidRDefault="000D0C9D" w:rsidP="000D0C9D">
            <w:pPr>
              <w:jc w:val="center"/>
              <w:rPr>
                <w:color w:val="000000"/>
                <w:sz w:val="16"/>
                <w:szCs w:val="16"/>
              </w:rPr>
            </w:pPr>
            <w:r w:rsidRPr="000D0C9D">
              <w:rPr>
                <w:color w:val="000000"/>
                <w:sz w:val="16"/>
                <w:szCs w:val="16"/>
              </w:rPr>
              <w:t>7</w:t>
            </w:r>
          </w:p>
        </w:tc>
        <w:tc>
          <w:tcPr>
            <w:tcW w:w="1296" w:type="dxa"/>
            <w:tcBorders>
              <w:top w:val="nil"/>
              <w:left w:val="nil"/>
              <w:bottom w:val="single" w:sz="4" w:space="0" w:color="auto"/>
              <w:right w:val="single" w:sz="4" w:space="0" w:color="auto"/>
            </w:tcBorders>
            <w:shd w:val="clear" w:color="auto" w:fill="auto"/>
            <w:vAlign w:val="center"/>
            <w:hideMark/>
          </w:tcPr>
          <w:p w:rsidR="000D0C9D" w:rsidRPr="000D0C9D" w:rsidRDefault="000D0C9D" w:rsidP="000D0C9D">
            <w:pPr>
              <w:jc w:val="center"/>
              <w:rPr>
                <w:color w:val="000000"/>
                <w:sz w:val="16"/>
                <w:szCs w:val="16"/>
              </w:rPr>
            </w:pPr>
            <w:r>
              <w:rPr>
                <w:color w:val="000000"/>
                <w:sz w:val="16"/>
                <w:szCs w:val="16"/>
              </w:rPr>
              <w:t>8</w:t>
            </w:r>
          </w:p>
        </w:tc>
      </w:tr>
      <w:tr w:rsidR="000D0C9D" w:rsidRPr="000D0C9D" w:rsidTr="000D0C9D">
        <w:trPr>
          <w:trHeight w:val="399"/>
        </w:trPr>
        <w:tc>
          <w:tcPr>
            <w:tcW w:w="1718" w:type="dxa"/>
            <w:tcBorders>
              <w:top w:val="nil"/>
              <w:left w:val="single" w:sz="4" w:space="0" w:color="auto"/>
              <w:bottom w:val="single" w:sz="4" w:space="0" w:color="auto"/>
              <w:right w:val="single" w:sz="4" w:space="0" w:color="auto"/>
            </w:tcBorders>
            <w:shd w:val="clear" w:color="auto" w:fill="auto"/>
            <w:hideMark/>
          </w:tcPr>
          <w:p w:rsidR="000D0C9D" w:rsidRPr="000D0C9D" w:rsidRDefault="000D0C9D" w:rsidP="000D0C9D">
            <w:pPr>
              <w:rPr>
                <w:b/>
                <w:bCs/>
                <w:color w:val="000000"/>
                <w:sz w:val="20"/>
                <w:szCs w:val="20"/>
              </w:rPr>
            </w:pPr>
            <w:r w:rsidRPr="000D0C9D">
              <w:rPr>
                <w:b/>
                <w:bCs/>
                <w:color w:val="000000"/>
                <w:sz w:val="20"/>
                <w:szCs w:val="20"/>
              </w:rPr>
              <w:t>Всего доходов, в том числе:</w:t>
            </w:r>
          </w:p>
        </w:tc>
        <w:tc>
          <w:tcPr>
            <w:tcW w:w="127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3 159 117,6</w:t>
            </w:r>
          </w:p>
        </w:tc>
        <w:tc>
          <w:tcPr>
            <w:tcW w:w="147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3 233 163,2</w:t>
            </w:r>
          </w:p>
        </w:tc>
        <w:tc>
          <w:tcPr>
            <w:tcW w:w="1182"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3 233 163,2</w:t>
            </w:r>
          </w:p>
        </w:tc>
        <w:tc>
          <w:tcPr>
            <w:tcW w:w="1179"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3 199 072,6</w:t>
            </w:r>
          </w:p>
        </w:tc>
        <w:tc>
          <w:tcPr>
            <w:tcW w:w="111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34 090,6</w:t>
            </w:r>
          </w:p>
        </w:tc>
        <w:tc>
          <w:tcPr>
            <w:tcW w:w="66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98,9</w:t>
            </w:r>
          </w:p>
        </w:tc>
        <w:tc>
          <w:tcPr>
            <w:tcW w:w="129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33 991,7</w:t>
            </w:r>
          </w:p>
        </w:tc>
      </w:tr>
      <w:tr w:rsidR="000D0C9D" w:rsidRPr="000D0C9D" w:rsidTr="000D0C9D">
        <w:trPr>
          <w:trHeight w:val="647"/>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0D0C9D" w:rsidRPr="000D0C9D" w:rsidRDefault="000D0C9D" w:rsidP="000D0C9D">
            <w:pPr>
              <w:rPr>
                <w:color w:val="000000"/>
                <w:sz w:val="20"/>
                <w:szCs w:val="20"/>
              </w:rPr>
            </w:pPr>
            <w:r w:rsidRPr="000D0C9D">
              <w:rPr>
                <w:color w:val="000000"/>
                <w:sz w:val="20"/>
                <w:szCs w:val="20"/>
              </w:rPr>
              <w:t>Доходы налоговые и неналоговые</w:t>
            </w:r>
          </w:p>
        </w:tc>
        <w:tc>
          <w:tcPr>
            <w:tcW w:w="127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sz w:val="20"/>
                <w:szCs w:val="20"/>
              </w:rPr>
            </w:pPr>
            <w:r w:rsidRPr="000D0C9D">
              <w:rPr>
                <w:sz w:val="20"/>
                <w:szCs w:val="20"/>
              </w:rPr>
              <w:t>455 781,6</w:t>
            </w:r>
          </w:p>
        </w:tc>
        <w:tc>
          <w:tcPr>
            <w:tcW w:w="147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color w:val="000000"/>
                <w:sz w:val="20"/>
                <w:szCs w:val="20"/>
              </w:rPr>
            </w:pPr>
            <w:r w:rsidRPr="000D0C9D">
              <w:rPr>
                <w:color w:val="000000"/>
                <w:sz w:val="20"/>
                <w:szCs w:val="20"/>
              </w:rPr>
              <w:t>463 201,9</w:t>
            </w:r>
          </w:p>
        </w:tc>
        <w:tc>
          <w:tcPr>
            <w:tcW w:w="1182"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sz w:val="20"/>
                <w:szCs w:val="20"/>
              </w:rPr>
            </w:pPr>
            <w:r w:rsidRPr="000D0C9D">
              <w:rPr>
                <w:sz w:val="20"/>
                <w:szCs w:val="20"/>
              </w:rPr>
              <w:t>463 201,9</w:t>
            </w:r>
          </w:p>
        </w:tc>
        <w:tc>
          <w:tcPr>
            <w:tcW w:w="1179"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sz w:val="20"/>
                <w:szCs w:val="20"/>
              </w:rPr>
            </w:pPr>
            <w:r w:rsidRPr="000D0C9D">
              <w:rPr>
                <w:sz w:val="20"/>
                <w:szCs w:val="20"/>
              </w:rPr>
              <w:t>469 334,0</w:t>
            </w:r>
          </w:p>
        </w:tc>
        <w:tc>
          <w:tcPr>
            <w:tcW w:w="111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color w:val="000000"/>
                <w:sz w:val="20"/>
                <w:szCs w:val="20"/>
              </w:rPr>
            </w:pPr>
            <w:r w:rsidRPr="000D0C9D">
              <w:rPr>
                <w:color w:val="000000"/>
                <w:sz w:val="20"/>
                <w:szCs w:val="20"/>
              </w:rPr>
              <w:t>-6 132,1</w:t>
            </w:r>
          </w:p>
        </w:tc>
        <w:tc>
          <w:tcPr>
            <w:tcW w:w="66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101,3</w:t>
            </w:r>
          </w:p>
        </w:tc>
        <w:tc>
          <w:tcPr>
            <w:tcW w:w="129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color w:val="000000"/>
                <w:sz w:val="20"/>
                <w:szCs w:val="20"/>
              </w:rPr>
            </w:pPr>
            <w:r w:rsidRPr="000D0C9D">
              <w:rPr>
                <w:color w:val="000000"/>
                <w:sz w:val="20"/>
                <w:szCs w:val="20"/>
              </w:rPr>
              <w:t>13 552,4</w:t>
            </w:r>
          </w:p>
        </w:tc>
      </w:tr>
      <w:tr w:rsidR="000D0C9D" w:rsidRPr="000D0C9D" w:rsidTr="000D0C9D">
        <w:trPr>
          <w:trHeight w:val="515"/>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0D0C9D" w:rsidRPr="000D0C9D" w:rsidRDefault="000D0C9D" w:rsidP="000D0C9D">
            <w:pPr>
              <w:rPr>
                <w:color w:val="000000"/>
                <w:sz w:val="20"/>
                <w:szCs w:val="20"/>
              </w:rPr>
            </w:pPr>
            <w:r w:rsidRPr="000D0C9D">
              <w:rPr>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sz w:val="20"/>
                <w:szCs w:val="20"/>
              </w:rPr>
            </w:pPr>
            <w:r w:rsidRPr="000D0C9D">
              <w:rPr>
                <w:sz w:val="20"/>
                <w:szCs w:val="20"/>
              </w:rPr>
              <w:t>2 703 336,0</w:t>
            </w:r>
          </w:p>
        </w:tc>
        <w:tc>
          <w:tcPr>
            <w:tcW w:w="147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color w:val="000000"/>
                <w:sz w:val="20"/>
                <w:szCs w:val="20"/>
              </w:rPr>
            </w:pPr>
            <w:r w:rsidRPr="000D0C9D">
              <w:rPr>
                <w:color w:val="000000"/>
                <w:sz w:val="20"/>
                <w:szCs w:val="20"/>
              </w:rPr>
              <w:t>2 769 961,3</w:t>
            </w:r>
          </w:p>
        </w:tc>
        <w:tc>
          <w:tcPr>
            <w:tcW w:w="1182"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sz w:val="20"/>
                <w:szCs w:val="20"/>
              </w:rPr>
            </w:pPr>
            <w:r w:rsidRPr="000D0C9D">
              <w:rPr>
                <w:sz w:val="20"/>
                <w:szCs w:val="20"/>
              </w:rPr>
              <w:t>2 769 961,3</w:t>
            </w:r>
          </w:p>
        </w:tc>
        <w:tc>
          <w:tcPr>
            <w:tcW w:w="1179"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sz w:val="20"/>
                <w:szCs w:val="20"/>
              </w:rPr>
            </w:pPr>
            <w:r w:rsidRPr="000D0C9D">
              <w:rPr>
                <w:sz w:val="20"/>
                <w:szCs w:val="20"/>
              </w:rPr>
              <w:t>2 729 738,6</w:t>
            </w:r>
          </w:p>
        </w:tc>
        <w:tc>
          <w:tcPr>
            <w:tcW w:w="111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color w:val="000000"/>
                <w:sz w:val="20"/>
                <w:szCs w:val="20"/>
              </w:rPr>
            </w:pPr>
            <w:r w:rsidRPr="000D0C9D">
              <w:rPr>
                <w:color w:val="000000"/>
                <w:sz w:val="20"/>
                <w:szCs w:val="20"/>
              </w:rPr>
              <w:t>40 222,7</w:t>
            </w:r>
          </w:p>
        </w:tc>
        <w:tc>
          <w:tcPr>
            <w:tcW w:w="66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98,5</w:t>
            </w:r>
          </w:p>
        </w:tc>
        <w:tc>
          <w:tcPr>
            <w:tcW w:w="129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color w:val="000000"/>
                <w:sz w:val="20"/>
                <w:szCs w:val="20"/>
              </w:rPr>
            </w:pPr>
            <w:r w:rsidRPr="000D0C9D">
              <w:rPr>
                <w:color w:val="000000"/>
                <w:sz w:val="20"/>
                <w:szCs w:val="20"/>
              </w:rPr>
              <w:t>26 402,6</w:t>
            </w:r>
          </w:p>
        </w:tc>
      </w:tr>
      <w:tr w:rsidR="000D0C9D" w:rsidRPr="000D0C9D" w:rsidTr="000D0C9D">
        <w:trPr>
          <w:trHeight w:val="420"/>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0D0C9D" w:rsidRPr="000D0C9D" w:rsidRDefault="000D0C9D" w:rsidP="000D0C9D">
            <w:pPr>
              <w:rPr>
                <w:b/>
                <w:bCs/>
                <w:color w:val="000000"/>
                <w:sz w:val="20"/>
                <w:szCs w:val="20"/>
              </w:rPr>
            </w:pPr>
            <w:r w:rsidRPr="000D0C9D">
              <w:rPr>
                <w:b/>
                <w:bCs/>
                <w:color w:val="000000"/>
                <w:sz w:val="20"/>
                <w:szCs w:val="20"/>
              </w:rPr>
              <w:t>Всего расходов</w:t>
            </w:r>
          </w:p>
        </w:tc>
        <w:tc>
          <w:tcPr>
            <w:tcW w:w="127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3 148 958,5</w:t>
            </w:r>
          </w:p>
        </w:tc>
        <w:tc>
          <w:tcPr>
            <w:tcW w:w="147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3 279 106,0</w:t>
            </w:r>
          </w:p>
        </w:tc>
        <w:tc>
          <w:tcPr>
            <w:tcW w:w="1182"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3 279 106,0</w:t>
            </w:r>
          </w:p>
        </w:tc>
        <w:tc>
          <w:tcPr>
            <w:tcW w:w="1179"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3 214 411,8</w:t>
            </w:r>
          </w:p>
        </w:tc>
        <w:tc>
          <w:tcPr>
            <w:tcW w:w="111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64 694,2</w:t>
            </w:r>
          </w:p>
        </w:tc>
        <w:tc>
          <w:tcPr>
            <w:tcW w:w="66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98,0</w:t>
            </w:r>
          </w:p>
        </w:tc>
        <w:tc>
          <w:tcPr>
            <w:tcW w:w="129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65 453,3</w:t>
            </w:r>
          </w:p>
        </w:tc>
      </w:tr>
      <w:tr w:rsidR="000D0C9D" w:rsidRPr="000D0C9D" w:rsidTr="000D0C9D">
        <w:trPr>
          <w:trHeight w:val="416"/>
        </w:trPr>
        <w:tc>
          <w:tcPr>
            <w:tcW w:w="1718" w:type="dxa"/>
            <w:tcBorders>
              <w:top w:val="nil"/>
              <w:left w:val="single" w:sz="4" w:space="0" w:color="auto"/>
              <w:bottom w:val="single" w:sz="4" w:space="0" w:color="auto"/>
              <w:right w:val="single" w:sz="4" w:space="0" w:color="auto"/>
            </w:tcBorders>
            <w:shd w:val="clear" w:color="auto" w:fill="auto"/>
            <w:vAlign w:val="bottom"/>
            <w:hideMark/>
          </w:tcPr>
          <w:p w:rsidR="000D0C9D" w:rsidRPr="000D0C9D" w:rsidRDefault="000D0C9D" w:rsidP="000D0C9D">
            <w:pPr>
              <w:rPr>
                <w:b/>
                <w:bCs/>
                <w:color w:val="000000"/>
                <w:sz w:val="20"/>
                <w:szCs w:val="20"/>
              </w:rPr>
            </w:pPr>
            <w:r w:rsidRPr="000D0C9D">
              <w:rPr>
                <w:b/>
                <w:bCs/>
                <w:color w:val="000000"/>
                <w:sz w:val="20"/>
                <w:szCs w:val="20"/>
              </w:rPr>
              <w:t>Дефицит "-" Профицит "+"</w:t>
            </w:r>
          </w:p>
        </w:tc>
        <w:tc>
          <w:tcPr>
            <w:tcW w:w="127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10 159,1</w:t>
            </w:r>
          </w:p>
        </w:tc>
        <w:tc>
          <w:tcPr>
            <w:tcW w:w="147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-45 942,8</w:t>
            </w:r>
          </w:p>
        </w:tc>
        <w:tc>
          <w:tcPr>
            <w:tcW w:w="1182"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-45 942,8</w:t>
            </w:r>
          </w:p>
        </w:tc>
        <w:tc>
          <w:tcPr>
            <w:tcW w:w="1179"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-15 339,2</w:t>
            </w:r>
          </w:p>
        </w:tc>
        <w:tc>
          <w:tcPr>
            <w:tcW w:w="1114"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w:t>
            </w:r>
          </w:p>
        </w:tc>
        <w:tc>
          <w:tcPr>
            <w:tcW w:w="66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w:t>
            </w:r>
          </w:p>
        </w:tc>
        <w:tc>
          <w:tcPr>
            <w:tcW w:w="1296" w:type="dxa"/>
            <w:tcBorders>
              <w:top w:val="nil"/>
              <w:left w:val="nil"/>
              <w:bottom w:val="single" w:sz="4" w:space="0" w:color="auto"/>
              <w:right w:val="single" w:sz="4" w:space="0" w:color="auto"/>
            </w:tcBorders>
            <w:shd w:val="clear" w:color="auto" w:fill="auto"/>
            <w:vAlign w:val="bottom"/>
            <w:hideMark/>
          </w:tcPr>
          <w:p w:rsidR="000D0C9D" w:rsidRPr="000D0C9D" w:rsidRDefault="000D0C9D" w:rsidP="000D0C9D">
            <w:pPr>
              <w:jc w:val="right"/>
              <w:rPr>
                <w:b/>
                <w:bCs/>
                <w:color w:val="000000"/>
                <w:sz w:val="20"/>
                <w:szCs w:val="20"/>
              </w:rPr>
            </w:pPr>
            <w:r w:rsidRPr="000D0C9D">
              <w:rPr>
                <w:b/>
                <w:bCs/>
                <w:color w:val="000000"/>
                <w:sz w:val="20"/>
                <w:szCs w:val="20"/>
              </w:rPr>
              <w:t>-25 498,3</w:t>
            </w:r>
          </w:p>
        </w:tc>
      </w:tr>
    </w:tbl>
    <w:p w:rsidR="000D0C9D" w:rsidRDefault="000D0C9D" w:rsidP="00A56DEB">
      <w:pPr>
        <w:jc w:val="center"/>
      </w:pPr>
    </w:p>
    <w:p w:rsidR="00EA236E" w:rsidRDefault="00EA236E" w:rsidP="002E4835">
      <w:pPr>
        <w:ind w:firstLine="708"/>
        <w:jc w:val="both"/>
        <w:rPr>
          <w:sz w:val="26"/>
          <w:szCs w:val="26"/>
        </w:rPr>
      </w:pPr>
      <w:r w:rsidRPr="00711DAB">
        <w:rPr>
          <w:sz w:val="26"/>
          <w:szCs w:val="26"/>
        </w:rPr>
        <w:t xml:space="preserve">Исполнение доходной части бюджета составило </w:t>
      </w:r>
      <w:r w:rsidR="002D425C" w:rsidRPr="00711DAB">
        <w:rPr>
          <w:sz w:val="26"/>
          <w:szCs w:val="26"/>
        </w:rPr>
        <w:t>9</w:t>
      </w:r>
      <w:r w:rsidR="000D0C9D">
        <w:rPr>
          <w:sz w:val="26"/>
          <w:szCs w:val="26"/>
        </w:rPr>
        <w:t>8</w:t>
      </w:r>
      <w:r w:rsidR="002D425C" w:rsidRPr="00711DAB">
        <w:rPr>
          <w:sz w:val="26"/>
          <w:szCs w:val="26"/>
        </w:rPr>
        <w:t>,</w:t>
      </w:r>
      <w:r w:rsidR="002E4835">
        <w:rPr>
          <w:sz w:val="26"/>
          <w:szCs w:val="26"/>
        </w:rPr>
        <w:t>9</w:t>
      </w:r>
      <w:r w:rsidRPr="00711DAB">
        <w:rPr>
          <w:sz w:val="26"/>
          <w:szCs w:val="26"/>
        </w:rPr>
        <w:t>%</w:t>
      </w:r>
      <w:r w:rsidR="001F3B7D">
        <w:rPr>
          <w:sz w:val="26"/>
          <w:szCs w:val="26"/>
        </w:rPr>
        <w:t xml:space="preserve"> от плана</w:t>
      </w:r>
      <w:r w:rsidR="00511D58">
        <w:rPr>
          <w:sz w:val="26"/>
          <w:szCs w:val="26"/>
        </w:rPr>
        <w:t>, по сравнению с 201</w:t>
      </w:r>
      <w:r w:rsidR="000D0C9D">
        <w:rPr>
          <w:sz w:val="26"/>
          <w:szCs w:val="26"/>
        </w:rPr>
        <w:t>9</w:t>
      </w:r>
      <w:r w:rsidR="00511D58">
        <w:rPr>
          <w:sz w:val="26"/>
          <w:szCs w:val="26"/>
        </w:rPr>
        <w:t xml:space="preserve"> годом увеличение составило </w:t>
      </w:r>
      <w:r w:rsidR="00D13176">
        <w:rPr>
          <w:sz w:val="26"/>
          <w:szCs w:val="26"/>
        </w:rPr>
        <w:t>33991,7</w:t>
      </w:r>
      <w:r w:rsidR="00511D58">
        <w:rPr>
          <w:sz w:val="26"/>
          <w:szCs w:val="26"/>
        </w:rPr>
        <w:t xml:space="preserve"> тыс. рублей</w:t>
      </w:r>
      <w:r w:rsidR="00D13176">
        <w:rPr>
          <w:sz w:val="26"/>
          <w:szCs w:val="26"/>
        </w:rPr>
        <w:t>.</w:t>
      </w:r>
      <w:r w:rsidRPr="00711DAB">
        <w:rPr>
          <w:sz w:val="26"/>
          <w:szCs w:val="26"/>
        </w:rPr>
        <w:t xml:space="preserve"> </w:t>
      </w:r>
      <w:r w:rsidR="00D13176">
        <w:rPr>
          <w:sz w:val="26"/>
          <w:szCs w:val="26"/>
        </w:rPr>
        <w:t>Исполнение расходной части бюджета составило</w:t>
      </w:r>
      <w:r w:rsidR="002D425C" w:rsidRPr="00711DAB">
        <w:rPr>
          <w:sz w:val="26"/>
          <w:szCs w:val="26"/>
        </w:rPr>
        <w:t xml:space="preserve"> </w:t>
      </w:r>
      <w:r w:rsidR="00D13176">
        <w:rPr>
          <w:sz w:val="26"/>
          <w:szCs w:val="26"/>
        </w:rPr>
        <w:t>3214411,8 тыс. рублей (</w:t>
      </w:r>
      <w:r w:rsidR="002E4835">
        <w:rPr>
          <w:sz w:val="26"/>
          <w:szCs w:val="26"/>
        </w:rPr>
        <w:t>9</w:t>
      </w:r>
      <w:r w:rsidR="00D13176">
        <w:rPr>
          <w:sz w:val="26"/>
          <w:szCs w:val="26"/>
        </w:rPr>
        <w:t>8</w:t>
      </w:r>
      <w:r w:rsidRPr="00711DAB">
        <w:rPr>
          <w:sz w:val="26"/>
          <w:szCs w:val="26"/>
        </w:rPr>
        <w:t>%</w:t>
      </w:r>
      <w:r w:rsidR="001F3B7D">
        <w:rPr>
          <w:sz w:val="26"/>
          <w:szCs w:val="26"/>
        </w:rPr>
        <w:t xml:space="preserve"> от плана</w:t>
      </w:r>
      <w:r w:rsidR="00D13176">
        <w:rPr>
          <w:sz w:val="26"/>
          <w:szCs w:val="26"/>
        </w:rPr>
        <w:t>)</w:t>
      </w:r>
      <w:r w:rsidR="004751B6">
        <w:rPr>
          <w:sz w:val="26"/>
          <w:szCs w:val="26"/>
        </w:rPr>
        <w:t>, что вы</w:t>
      </w:r>
      <w:r w:rsidR="00D13176">
        <w:rPr>
          <w:sz w:val="26"/>
          <w:szCs w:val="26"/>
        </w:rPr>
        <w:t>ше показателя прошлого года на 65453,3</w:t>
      </w:r>
      <w:r w:rsidR="004751B6">
        <w:rPr>
          <w:sz w:val="26"/>
          <w:szCs w:val="26"/>
        </w:rPr>
        <w:t xml:space="preserve"> тыс. рублей</w:t>
      </w:r>
      <w:r w:rsidRPr="00711DAB">
        <w:rPr>
          <w:sz w:val="26"/>
          <w:szCs w:val="26"/>
        </w:rPr>
        <w:t>.</w:t>
      </w:r>
      <w:r w:rsidR="00490852">
        <w:rPr>
          <w:sz w:val="26"/>
          <w:szCs w:val="26"/>
        </w:rPr>
        <w:t xml:space="preserve"> При плановом дефиците </w:t>
      </w:r>
      <w:r w:rsidR="00D13176">
        <w:rPr>
          <w:sz w:val="26"/>
          <w:szCs w:val="26"/>
        </w:rPr>
        <w:t xml:space="preserve">в сумме 45942,8 тыс. рублей фактический объем дефицита по итогам 2020 года составил 15339,2 </w:t>
      </w:r>
      <w:r w:rsidR="002E4835">
        <w:rPr>
          <w:sz w:val="26"/>
          <w:szCs w:val="26"/>
        </w:rPr>
        <w:t>тыс. рублей</w:t>
      </w:r>
      <w:r w:rsidR="00D13176">
        <w:rPr>
          <w:sz w:val="26"/>
          <w:szCs w:val="26"/>
        </w:rPr>
        <w:t>, что на 25,5 млн. рублей больше чем в 2019 году</w:t>
      </w:r>
      <w:r w:rsidR="00490852">
        <w:rPr>
          <w:sz w:val="26"/>
          <w:szCs w:val="26"/>
        </w:rPr>
        <w:t>.</w:t>
      </w:r>
    </w:p>
    <w:p w:rsidR="00490852" w:rsidRDefault="00490852" w:rsidP="00426295">
      <w:pPr>
        <w:jc w:val="both"/>
        <w:rPr>
          <w:sz w:val="26"/>
          <w:szCs w:val="26"/>
        </w:rPr>
      </w:pPr>
    </w:p>
    <w:p w:rsidR="00EA236E" w:rsidRPr="00711DAB" w:rsidRDefault="004B70FC" w:rsidP="00161E78">
      <w:pPr>
        <w:jc w:val="center"/>
        <w:rPr>
          <w:b/>
          <w:bCs/>
          <w:sz w:val="26"/>
          <w:szCs w:val="26"/>
        </w:rPr>
      </w:pPr>
      <w:r>
        <w:rPr>
          <w:b/>
          <w:bCs/>
          <w:sz w:val="26"/>
          <w:szCs w:val="26"/>
        </w:rPr>
        <w:t xml:space="preserve">3. </w:t>
      </w:r>
      <w:r w:rsidR="00EA236E" w:rsidRPr="00711DAB">
        <w:rPr>
          <w:b/>
          <w:bCs/>
          <w:sz w:val="26"/>
          <w:szCs w:val="26"/>
        </w:rPr>
        <w:t>Исполнение доходной части бюджета муниципального образования</w:t>
      </w:r>
    </w:p>
    <w:p w:rsidR="00EA236E" w:rsidRPr="00711DAB" w:rsidRDefault="00EA236E" w:rsidP="00161E78">
      <w:pPr>
        <w:jc w:val="center"/>
        <w:rPr>
          <w:b/>
          <w:bCs/>
          <w:sz w:val="26"/>
          <w:szCs w:val="26"/>
        </w:rPr>
      </w:pPr>
      <w:r w:rsidRPr="00711DAB">
        <w:rPr>
          <w:b/>
          <w:bCs/>
          <w:sz w:val="26"/>
          <w:szCs w:val="26"/>
        </w:rPr>
        <w:t>«Нижнеудинский район» в 20</w:t>
      </w:r>
      <w:r w:rsidR="00D13176">
        <w:rPr>
          <w:b/>
          <w:bCs/>
          <w:sz w:val="26"/>
          <w:szCs w:val="26"/>
        </w:rPr>
        <w:t>20</w:t>
      </w:r>
      <w:r w:rsidRPr="00711DAB">
        <w:rPr>
          <w:b/>
          <w:bCs/>
          <w:sz w:val="26"/>
          <w:szCs w:val="26"/>
        </w:rPr>
        <w:t xml:space="preserve"> году</w:t>
      </w:r>
    </w:p>
    <w:p w:rsidR="00EA236E" w:rsidRPr="00D351D6" w:rsidRDefault="00EA236E" w:rsidP="00FA6A01">
      <w:pPr>
        <w:jc w:val="both"/>
        <w:rPr>
          <w:b/>
          <w:bCs/>
          <w:sz w:val="28"/>
          <w:szCs w:val="28"/>
        </w:rPr>
      </w:pPr>
    </w:p>
    <w:p w:rsidR="00EA236E" w:rsidRPr="00711DAB" w:rsidRDefault="00EA236E" w:rsidP="00161E78">
      <w:pPr>
        <w:ind w:firstLine="708"/>
        <w:jc w:val="both"/>
        <w:rPr>
          <w:sz w:val="26"/>
          <w:szCs w:val="26"/>
        </w:rPr>
      </w:pPr>
      <w:r w:rsidRPr="00711DAB">
        <w:rPr>
          <w:sz w:val="26"/>
          <w:szCs w:val="26"/>
        </w:rPr>
        <w:t>Согласно отчету об исполнении бюджета за 20</w:t>
      </w:r>
      <w:r w:rsidR="00D27920">
        <w:rPr>
          <w:sz w:val="26"/>
          <w:szCs w:val="26"/>
        </w:rPr>
        <w:t>20</w:t>
      </w:r>
      <w:r w:rsidRPr="00711DAB">
        <w:rPr>
          <w:sz w:val="26"/>
          <w:szCs w:val="26"/>
        </w:rPr>
        <w:t xml:space="preserve"> год поступление доходов в бюджет муниципального района составило </w:t>
      </w:r>
      <w:r w:rsidR="00D27920">
        <w:rPr>
          <w:sz w:val="26"/>
          <w:szCs w:val="26"/>
        </w:rPr>
        <w:t xml:space="preserve">3199072,6 </w:t>
      </w:r>
      <w:r w:rsidRPr="00711DAB">
        <w:rPr>
          <w:sz w:val="26"/>
          <w:szCs w:val="26"/>
        </w:rPr>
        <w:t xml:space="preserve">тыс. рублей или </w:t>
      </w:r>
      <w:r w:rsidR="00313B74" w:rsidRPr="00711DAB">
        <w:rPr>
          <w:sz w:val="26"/>
          <w:szCs w:val="26"/>
        </w:rPr>
        <w:t>9</w:t>
      </w:r>
      <w:r w:rsidR="00D27920">
        <w:rPr>
          <w:sz w:val="26"/>
          <w:szCs w:val="26"/>
        </w:rPr>
        <w:t>8</w:t>
      </w:r>
      <w:r w:rsidR="0024701F">
        <w:rPr>
          <w:sz w:val="26"/>
          <w:szCs w:val="26"/>
        </w:rPr>
        <w:t>,9</w:t>
      </w:r>
      <w:r w:rsidRPr="00711DAB">
        <w:rPr>
          <w:sz w:val="26"/>
          <w:szCs w:val="26"/>
        </w:rPr>
        <w:t>% к уточненному плану в том числе:</w:t>
      </w:r>
    </w:p>
    <w:p w:rsidR="00EA236E" w:rsidRPr="00711DAB" w:rsidRDefault="00EA236E" w:rsidP="00FA6A01">
      <w:pPr>
        <w:jc w:val="both"/>
        <w:rPr>
          <w:sz w:val="26"/>
          <w:szCs w:val="26"/>
        </w:rPr>
      </w:pPr>
      <w:r w:rsidRPr="00711DAB">
        <w:rPr>
          <w:sz w:val="26"/>
          <w:szCs w:val="26"/>
        </w:rPr>
        <w:t>- поступление «Налоговых и нена</w:t>
      </w:r>
      <w:r w:rsidR="00313B74" w:rsidRPr="00711DAB">
        <w:rPr>
          <w:sz w:val="26"/>
          <w:szCs w:val="26"/>
        </w:rPr>
        <w:t xml:space="preserve">логовых доходов» составило </w:t>
      </w:r>
      <w:r w:rsidR="00D27920">
        <w:rPr>
          <w:sz w:val="26"/>
          <w:szCs w:val="26"/>
        </w:rPr>
        <w:t>469334,0</w:t>
      </w:r>
      <w:r w:rsidR="00313B74" w:rsidRPr="00711DAB">
        <w:rPr>
          <w:sz w:val="26"/>
          <w:szCs w:val="26"/>
        </w:rPr>
        <w:t xml:space="preserve"> тыс. рублей, или </w:t>
      </w:r>
      <w:r w:rsidR="0024701F">
        <w:rPr>
          <w:sz w:val="26"/>
          <w:szCs w:val="26"/>
        </w:rPr>
        <w:t>101,</w:t>
      </w:r>
      <w:r w:rsidR="00D27920">
        <w:rPr>
          <w:sz w:val="26"/>
          <w:szCs w:val="26"/>
        </w:rPr>
        <w:t>3</w:t>
      </w:r>
      <w:r w:rsidR="00313B74" w:rsidRPr="00711DAB">
        <w:rPr>
          <w:sz w:val="26"/>
          <w:szCs w:val="26"/>
        </w:rPr>
        <w:t>% от плановых назначений;</w:t>
      </w:r>
    </w:p>
    <w:p w:rsidR="00EA236E" w:rsidRPr="00711DAB" w:rsidRDefault="00EA236E" w:rsidP="00FA6A01">
      <w:pPr>
        <w:pStyle w:val="a3"/>
        <w:rPr>
          <w:sz w:val="26"/>
          <w:szCs w:val="26"/>
        </w:rPr>
      </w:pPr>
      <w:r w:rsidRPr="00711DAB">
        <w:rPr>
          <w:sz w:val="26"/>
          <w:szCs w:val="26"/>
        </w:rPr>
        <w:t xml:space="preserve">- </w:t>
      </w:r>
      <w:r w:rsidR="0030754E" w:rsidRPr="00711DAB">
        <w:rPr>
          <w:sz w:val="26"/>
          <w:szCs w:val="26"/>
        </w:rPr>
        <w:t xml:space="preserve">сумма поступивших </w:t>
      </w:r>
      <w:r w:rsidRPr="00711DAB">
        <w:rPr>
          <w:sz w:val="26"/>
          <w:szCs w:val="26"/>
        </w:rPr>
        <w:t>«Безвозмездных поступлений» составил</w:t>
      </w:r>
      <w:r w:rsidR="0030754E" w:rsidRPr="00711DAB">
        <w:rPr>
          <w:sz w:val="26"/>
          <w:szCs w:val="26"/>
        </w:rPr>
        <w:t>а</w:t>
      </w:r>
      <w:r w:rsidRPr="00711DAB">
        <w:rPr>
          <w:sz w:val="26"/>
          <w:szCs w:val="26"/>
        </w:rPr>
        <w:t xml:space="preserve"> </w:t>
      </w:r>
      <w:r w:rsidR="0024701F">
        <w:rPr>
          <w:sz w:val="26"/>
          <w:szCs w:val="26"/>
        </w:rPr>
        <w:t>27</w:t>
      </w:r>
      <w:r w:rsidR="00D27920">
        <w:rPr>
          <w:sz w:val="26"/>
          <w:szCs w:val="26"/>
        </w:rPr>
        <w:t>29738,6</w:t>
      </w:r>
      <w:r w:rsidR="0024701F">
        <w:rPr>
          <w:sz w:val="26"/>
          <w:szCs w:val="26"/>
        </w:rPr>
        <w:t xml:space="preserve"> </w:t>
      </w:r>
      <w:r w:rsidRPr="00711DAB">
        <w:rPr>
          <w:sz w:val="26"/>
          <w:szCs w:val="26"/>
        </w:rPr>
        <w:t xml:space="preserve">тыс. рублей, или </w:t>
      </w:r>
      <w:r w:rsidR="0024701F">
        <w:rPr>
          <w:sz w:val="26"/>
          <w:szCs w:val="26"/>
        </w:rPr>
        <w:t>9</w:t>
      </w:r>
      <w:r w:rsidR="00D27920">
        <w:rPr>
          <w:sz w:val="26"/>
          <w:szCs w:val="26"/>
        </w:rPr>
        <w:t>8,5</w:t>
      </w:r>
      <w:r w:rsidR="00313B74" w:rsidRPr="00711DAB">
        <w:rPr>
          <w:sz w:val="26"/>
          <w:szCs w:val="26"/>
        </w:rPr>
        <w:t xml:space="preserve"> % </w:t>
      </w:r>
      <w:r w:rsidR="00D27920" w:rsidRPr="00711DAB">
        <w:rPr>
          <w:sz w:val="26"/>
          <w:szCs w:val="26"/>
        </w:rPr>
        <w:t>от плановых назначений</w:t>
      </w:r>
      <w:r w:rsidRPr="00711DAB">
        <w:rPr>
          <w:sz w:val="26"/>
          <w:szCs w:val="26"/>
        </w:rPr>
        <w:t>.</w:t>
      </w:r>
    </w:p>
    <w:p w:rsidR="00A56DEB" w:rsidRDefault="00A56DEB" w:rsidP="00161E78">
      <w:pPr>
        <w:ind w:firstLine="708"/>
        <w:jc w:val="both"/>
        <w:rPr>
          <w:sz w:val="26"/>
          <w:szCs w:val="26"/>
        </w:rPr>
      </w:pPr>
    </w:p>
    <w:p w:rsidR="003534C2" w:rsidRPr="00016294" w:rsidRDefault="00EA236E" w:rsidP="00A66624">
      <w:pPr>
        <w:ind w:firstLine="708"/>
        <w:jc w:val="both"/>
        <w:rPr>
          <w:sz w:val="20"/>
          <w:szCs w:val="20"/>
        </w:rPr>
      </w:pPr>
      <w:r w:rsidRPr="00D10E65">
        <w:rPr>
          <w:sz w:val="26"/>
          <w:szCs w:val="26"/>
        </w:rPr>
        <w:t xml:space="preserve">В соответствии с проектом решения Думы «Об </w:t>
      </w:r>
      <w:r w:rsidR="00711DAB" w:rsidRPr="00D10E65">
        <w:rPr>
          <w:sz w:val="26"/>
          <w:szCs w:val="26"/>
        </w:rPr>
        <w:t xml:space="preserve">утверждении отчета об </w:t>
      </w:r>
      <w:r w:rsidRPr="00D10E65">
        <w:rPr>
          <w:sz w:val="26"/>
          <w:szCs w:val="26"/>
        </w:rPr>
        <w:t>исполнении бюджета муниципального образования «Нижнеудинский район» за 20</w:t>
      </w:r>
      <w:r w:rsidR="00D27920">
        <w:rPr>
          <w:sz w:val="26"/>
          <w:szCs w:val="26"/>
        </w:rPr>
        <w:t>20</w:t>
      </w:r>
      <w:r w:rsidR="00D76607">
        <w:rPr>
          <w:sz w:val="26"/>
          <w:szCs w:val="26"/>
        </w:rPr>
        <w:t xml:space="preserve"> год</w:t>
      </w:r>
      <w:r w:rsidRPr="00D10E65">
        <w:rPr>
          <w:sz w:val="26"/>
          <w:szCs w:val="26"/>
        </w:rPr>
        <w:t xml:space="preserve"> </w:t>
      </w:r>
      <w:r w:rsidRPr="00D10E65">
        <w:rPr>
          <w:b/>
          <w:bCs/>
          <w:sz w:val="26"/>
          <w:szCs w:val="26"/>
        </w:rPr>
        <w:lastRenderedPageBreak/>
        <w:t xml:space="preserve">основные показатели исполнения бюджета по </w:t>
      </w:r>
      <w:r w:rsidR="005B6096" w:rsidRPr="00D10E65">
        <w:rPr>
          <w:b/>
          <w:bCs/>
          <w:sz w:val="26"/>
          <w:szCs w:val="26"/>
        </w:rPr>
        <w:t xml:space="preserve">доходам в части </w:t>
      </w:r>
      <w:r w:rsidRPr="00D10E65">
        <w:rPr>
          <w:b/>
          <w:bCs/>
          <w:sz w:val="26"/>
          <w:szCs w:val="26"/>
        </w:rPr>
        <w:t>налоговы</w:t>
      </w:r>
      <w:r w:rsidR="005B6096" w:rsidRPr="00D10E65">
        <w:rPr>
          <w:b/>
          <w:bCs/>
          <w:sz w:val="26"/>
          <w:szCs w:val="26"/>
        </w:rPr>
        <w:t>х</w:t>
      </w:r>
      <w:r w:rsidRPr="00D10E65">
        <w:rPr>
          <w:b/>
          <w:bCs/>
          <w:sz w:val="26"/>
          <w:szCs w:val="26"/>
        </w:rPr>
        <w:t xml:space="preserve"> и неналоговы</w:t>
      </w:r>
      <w:r w:rsidR="005B6096" w:rsidRPr="00D10E65">
        <w:rPr>
          <w:b/>
          <w:bCs/>
          <w:sz w:val="26"/>
          <w:szCs w:val="26"/>
        </w:rPr>
        <w:t>х</w:t>
      </w:r>
      <w:r w:rsidRPr="00D10E65">
        <w:rPr>
          <w:b/>
          <w:bCs/>
          <w:sz w:val="26"/>
          <w:szCs w:val="26"/>
        </w:rPr>
        <w:t xml:space="preserve"> доход</w:t>
      </w:r>
      <w:r w:rsidR="005B6096" w:rsidRPr="00D10E65">
        <w:rPr>
          <w:b/>
          <w:bCs/>
          <w:sz w:val="26"/>
          <w:szCs w:val="26"/>
        </w:rPr>
        <w:t>ов</w:t>
      </w:r>
      <w:r w:rsidRPr="00D10E65">
        <w:rPr>
          <w:sz w:val="26"/>
          <w:szCs w:val="26"/>
        </w:rPr>
        <w:t xml:space="preserve"> представлены в таблице</w:t>
      </w:r>
      <w:r w:rsidR="00711DAB" w:rsidRPr="00D10E65">
        <w:rPr>
          <w:sz w:val="26"/>
          <w:szCs w:val="26"/>
        </w:rPr>
        <w:t xml:space="preserve"> 2</w:t>
      </w:r>
      <w:r w:rsidRPr="00D10E65">
        <w:rPr>
          <w:sz w:val="26"/>
          <w:szCs w:val="26"/>
        </w:rPr>
        <w:t>:</w:t>
      </w:r>
    </w:p>
    <w:p w:rsidR="00EA236E" w:rsidRDefault="00A66624" w:rsidP="003534C2">
      <w:pPr>
        <w:tabs>
          <w:tab w:val="left" w:pos="8352"/>
          <w:tab w:val="right" w:pos="10114"/>
        </w:tabs>
        <w:jc w:val="right"/>
        <w:rPr>
          <w:sz w:val="20"/>
          <w:szCs w:val="20"/>
        </w:rPr>
      </w:pPr>
      <w:r>
        <w:rPr>
          <w:sz w:val="20"/>
          <w:szCs w:val="20"/>
        </w:rPr>
        <w:t xml:space="preserve"> </w:t>
      </w:r>
      <w:r w:rsidRPr="00016294">
        <w:rPr>
          <w:sz w:val="20"/>
          <w:szCs w:val="20"/>
        </w:rPr>
        <w:t>Таблица 2</w:t>
      </w:r>
    </w:p>
    <w:tbl>
      <w:tblPr>
        <w:tblW w:w="10490" w:type="dxa"/>
        <w:tblInd w:w="-176" w:type="dxa"/>
        <w:tblLayout w:type="fixed"/>
        <w:tblLook w:val="04A0"/>
      </w:tblPr>
      <w:tblGrid>
        <w:gridCol w:w="1985"/>
        <w:gridCol w:w="1134"/>
        <w:gridCol w:w="1276"/>
        <w:gridCol w:w="1122"/>
        <w:gridCol w:w="979"/>
        <w:gridCol w:w="711"/>
        <w:gridCol w:w="923"/>
        <w:gridCol w:w="1368"/>
        <w:gridCol w:w="992"/>
      </w:tblGrid>
      <w:tr w:rsidR="00516F0B" w:rsidRPr="00516F0B" w:rsidTr="00516F0B">
        <w:trPr>
          <w:trHeight w:val="1296"/>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16F0B" w:rsidRPr="00516F0B" w:rsidRDefault="00516F0B" w:rsidP="00516F0B">
            <w:pPr>
              <w:jc w:val="center"/>
              <w:rPr>
                <w:color w:val="000000"/>
                <w:sz w:val="22"/>
                <w:szCs w:val="22"/>
              </w:rPr>
            </w:pPr>
            <w:r w:rsidRPr="00516F0B">
              <w:rPr>
                <w:color w:val="000000"/>
                <w:sz w:val="22"/>
                <w:szCs w:val="22"/>
              </w:rPr>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22"/>
                <w:szCs w:val="22"/>
              </w:rPr>
            </w:pPr>
            <w:r w:rsidRPr="00516F0B">
              <w:rPr>
                <w:color w:val="000000"/>
                <w:sz w:val="22"/>
                <w:szCs w:val="22"/>
              </w:rPr>
              <w:t>Факт 2019</w:t>
            </w:r>
          </w:p>
        </w:tc>
        <w:tc>
          <w:tcPr>
            <w:tcW w:w="1276" w:type="dxa"/>
            <w:tcBorders>
              <w:top w:val="single" w:sz="4" w:space="0" w:color="auto"/>
              <w:left w:val="nil"/>
              <w:bottom w:val="single" w:sz="4" w:space="0" w:color="auto"/>
              <w:right w:val="single" w:sz="4" w:space="0" w:color="auto"/>
            </w:tcBorders>
            <w:shd w:val="clear" w:color="auto" w:fill="auto"/>
            <w:hideMark/>
          </w:tcPr>
          <w:p w:rsidR="00516F0B" w:rsidRPr="00516F0B" w:rsidRDefault="00516F0B" w:rsidP="00516F0B">
            <w:pPr>
              <w:ind w:right="-108"/>
              <w:jc w:val="center"/>
              <w:rPr>
                <w:color w:val="000000"/>
                <w:sz w:val="22"/>
                <w:szCs w:val="22"/>
              </w:rPr>
            </w:pPr>
            <w:r w:rsidRPr="00516F0B">
              <w:rPr>
                <w:color w:val="000000"/>
                <w:sz w:val="22"/>
                <w:szCs w:val="22"/>
              </w:rPr>
              <w:t xml:space="preserve">Утверждено на 2020 год </w:t>
            </w:r>
          </w:p>
        </w:tc>
        <w:tc>
          <w:tcPr>
            <w:tcW w:w="1122" w:type="dxa"/>
            <w:tcBorders>
              <w:top w:val="single" w:sz="4" w:space="0" w:color="auto"/>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22"/>
                <w:szCs w:val="22"/>
              </w:rPr>
            </w:pPr>
            <w:r w:rsidRPr="00516F0B">
              <w:rPr>
                <w:color w:val="000000"/>
                <w:sz w:val="22"/>
                <w:szCs w:val="22"/>
              </w:rPr>
              <w:t>Факт 2020</w:t>
            </w:r>
          </w:p>
        </w:tc>
        <w:tc>
          <w:tcPr>
            <w:tcW w:w="979" w:type="dxa"/>
            <w:tcBorders>
              <w:top w:val="single" w:sz="4" w:space="0" w:color="auto"/>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22"/>
                <w:szCs w:val="22"/>
              </w:rPr>
            </w:pPr>
            <w:r w:rsidRPr="00516F0B">
              <w:rPr>
                <w:color w:val="000000"/>
                <w:sz w:val="22"/>
                <w:szCs w:val="22"/>
              </w:rPr>
              <w:t>отклонение (гр.4-гр.3)</w:t>
            </w:r>
          </w:p>
        </w:tc>
        <w:tc>
          <w:tcPr>
            <w:tcW w:w="711" w:type="dxa"/>
            <w:tcBorders>
              <w:top w:val="single" w:sz="4" w:space="0" w:color="auto"/>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22"/>
                <w:szCs w:val="22"/>
              </w:rPr>
            </w:pPr>
            <w:r w:rsidRPr="00516F0B">
              <w:rPr>
                <w:color w:val="000000"/>
                <w:sz w:val="22"/>
                <w:szCs w:val="22"/>
              </w:rPr>
              <w:t>% исп.</w:t>
            </w:r>
          </w:p>
        </w:tc>
        <w:tc>
          <w:tcPr>
            <w:tcW w:w="923" w:type="dxa"/>
            <w:tcBorders>
              <w:top w:val="single" w:sz="4" w:space="0" w:color="auto"/>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22"/>
                <w:szCs w:val="22"/>
              </w:rPr>
            </w:pPr>
            <w:r w:rsidRPr="00516F0B">
              <w:rPr>
                <w:color w:val="000000"/>
                <w:sz w:val="22"/>
                <w:szCs w:val="22"/>
              </w:rPr>
              <w:t>рост к 2019 году, %</w:t>
            </w:r>
          </w:p>
        </w:tc>
        <w:tc>
          <w:tcPr>
            <w:tcW w:w="1368" w:type="dxa"/>
            <w:tcBorders>
              <w:top w:val="single" w:sz="4" w:space="0" w:color="auto"/>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22"/>
                <w:szCs w:val="22"/>
              </w:rPr>
            </w:pPr>
            <w:r w:rsidRPr="00516F0B">
              <w:rPr>
                <w:color w:val="000000"/>
                <w:sz w:val="22"/>
                <w:szCs w:val="22"/>
              </w:rPr>
              <w:t>рост к 2019г., тыс.руб. (увел</w:t>
            </w:r>
            <w:r>
              <w:rPr>
                <w:color w:val="000000"/>
                <w:sz w:val="22"/>
                <w:szCs w:val="22"/>
              </w:rPr>
              <w:t>.</w:t>
            </w:r>
            <w:r w:rsidRPr="00516F0B">
              <w:rPr>
                <w:color w:val="000000"/>
                <w:sz w:val="22"/>
                <w:szCs w:val="22"/>
              </w:rPr>
              <w:t>"+", снижен "-"</w:t>
            </w:r>
          </w:p>
        </w:tc>
        <w:tc>
          <w:tcPr>
            <w:tcW w:w="992" w:type="dxa"/>
            <w:tcBorders>
              <w:top w:val="single" w:sz="4" w:space="0" w:color="auto"/>
              <w:left w:val="nil"/>
              <w:bottom w:val="single" w:sz="4" w:space="0" w:color="auto"/>
              <w:right w:val="single" w:sz="4" w:space="0" w:color="auto"/>
            </w:tcBorders>
            <w:shd w:val="clear" w:color="auto" w:fill="auto"/>
            <w:hideMark/>
          </w:tcPr>
          <w:p w:rsidR="00516F0B" w:rsidRPr="00516F0B" w:rsidRDefault="00516F0B" w:rsidP="00516F0B">
            <w:pPr>
              <w:ind w:right="-29"/>
              <w:jc w:val="center"/>
              <w:rPr>
                <w:color w:val="000000"/>
                <w:sz w:val="22"/>
                <w:szCs w:val="22"/>
              </w:rPr>
            </w:pPr>
            <w:r w:rsidRPr="00516F0B">
              <w:rPr>
                <w:color w:val="000000"/>
                <w:sz w:val="22"/>
                <w:szCs w:val="22"/>
              </w:rPr>
              <w:t>доля в структуре доходов</w:t>
            </w:r>
          </w:p>
        </w:tc>
      </w:tr>
      <w:tr w:rsidR="00516F0B" w:rsidRPr="00516F0B" w:rsidTr="00516F0B">
        <w:trPr>
          <w:trHeight w:val="180"/>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sidRPr="00516F0B">
              <w:rPr>
                <w:color w:val="000000"/>
                <w:sz w:val="16"/>
                <w:szCs w:val="16"/>
              </w:rPr>
              <w:t>1</w:t>
            </w:r>
          </w:p>
        </w:tc>
        <w:tc>
          <w:tcPr>
            <w:tcW w:w="1134" w:type="dxa"/>
            <w:tcBorders>
              <w:top w:val="nil"/>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Pr>
                <w:color w:val="000000"/>
                <w:sz w:val="16"/>
                <w:szCs w:val="16"/>
              </w:rPr>
              <w:t>2</w:t>
            </w:r>
          </w:p>
        </w:tc>
        <w:tc>
          <w:tcPr>
            <w:tcW w:w="1276" w:type="dxa"/>
            <w:tcBorders>
              <w:top w:val="nil"/>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sidRPr="00516F0B">
              <w:rPr>
                <w:color w:val="000000"/>
                <w:sz w:val="16"/>
                <w:szCs w:val="16"/>
              </w:rPr>
              <w:t>3</w:t>
            </w:r>
          </w:p>
        </w:tc>
        <w:tc>
          <w:tcPr>
            <w:tcW w:w="1122" w:type="dxa"/>
            <w:tcBorders>
              <w:top w:val="nil"/>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sidRPr="00516F0B">
              <w:rPr>
                <w:color w:val="000000"/>
                <w:sz w:val="16"/>
                <w:szCs w:val="16"/>
              </w:rPr>
              <w:t>4</w:t>
            </w:r>
          </w:p>
        </w:tc>
        <w:tc>
          <w:tcPr>
            <w:tcW w:w="979" w:type="dxa"/>
            <w:tcBorders>
              <w:top w:val="nil"/>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sidRPr="00516F0B">
              <w:rPr>
                <w:color w:val="000000"/>
                <w:sz w:val="16"/>
                <w:szCs w:val="16"/>
              </w:rPr>
              <w:t>5</w:t>
            </w:r>
          </w:p>
        </w:tc>
        <w:tc>
          <w:tcPr>
            <w:tcW w:w="711" w:type="dxa"/>
            <w:tcBorders>
              <w:top w:val="nil"/>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sidRPr="00516F0B">
              <w:rPr>
                <w:color w:val="000000"/>
                <w:sz w:val="16"/>
                <w:szCs w:val="16"/>
              </w:rPr>
              <w:t>6</w:t>
            </w:r>
          </w:p>
        </w:tc>
        <w:tc>
          <w:tcPr>
            <w:tcW w:w="923" w:type="dxa"/>
            <w:tcBorders>
              <w:top w:val="nil"/>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sidRPr="00516F0B">
              <w:rPr>
                <w:color w:val="000000"/>
                <w:sz w:val="16"/>
                <w:szCs w:val="16"/>
              </w:rPr>
              <w:t>7</w:t>
            </w:r>
          </w:p>
        </w:tc>
        <w:tc>
          <w:tcPr>
            <w:tcW w:w="1368" w:type="dxa"/>
            <w:tcBorders>
              <w:top w:val="nil"/>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sidRPr="00516F0B">
              <w:rPr>
                <w:color w:val="000000"/>
                <w:sz w:val="16"/>
                <w:szCs w:val="16"/>
              </w:rPr>
              <w:t>8</w:t>
            </w:r>
          </w:p>
        </w:tc>
        <w:tc>
          <w:tcPr>
            <w:tcW w:w="992" w:type="dxa"/>
            <w:tcBorders>
              <w:top w:val="nil"/>
              <w:left w:val="nil"/>
              <w:bottom w:val="single" w:sz="4" w:space="0" w:color="auto"/>
              <w:right w:val="single" w:sz="4" w:space="0" w:color="auto"/>
            </w:tcBorders>
            <w:shd w:val="clear" w:color="auto" w:fill="auto"/>
            <w:hideMark/>
          </w:tcPr>
          <w:p w:rsidR="00516F0B" w:rsidRPr="00516F0B" w:rsidRDefault="00516F0B" w:rsidP="00516F0B">
            <w:pPr>
              <w:jc w:val="center"/>
              <w:rPr>
                <w:color w:val="000000"/>
                <w:sz w:val="16"/>
                <w:szCs w:val="16"/>
              </w:rPr>
            </w:pPr>
            <w:r w:rsidRPr="00516F0B">
              <w:rPr>
                <w:color w:val="000000"/>
                <w:sz w:val="16"/>
                <w:szCs w:val="16"/>
              </w:rPr>
              <w:t>9</w:t>
            </w:r>
          </w:p>
        </w:tc>
      </w:tr>
      <w:tr w:rsidR="00516F0B" w:rsidRPr="00516F0B" w:rsidTr="00516F0B">
        <w:trPr>
          <w:trHeight w:val="1035"/>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b/>
                <w:bCs/>
                <w:color w:val="000000"/>
                <w:sz w:val="22"/>
                <w:szCs w:val="22"/>
              </w:rPr>
            </w:pPr>
            <w:r w:rsidRPr="00516F0B">
              <w:rPr>
                <w:b/>
                <w:bCs/>
                <w:color w:val="000000"/>
                <w:sz w:val="22"/>
                <w:szCs w:val="22"/>
              </w:rPr>
              <w:t>Налоговые и неналоговые  доходы,  всего в т.ч.</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b/>
                <w:bCs/>
                <w:color w:val="000000"/>
                <w:sz w:val="22"/>
                <w:szCs w:val="22"/>
              </w:rPr>
            </w:pPr>
            <w:r w:rsidRPr="00516F0B">
              <w:rPr>
                <w:b/>
                <w:bCs/>
                <w:color w:val="000000"/>
                <w:sz w:val="22"/>
                <w:szCs w:val="22"/>
              </w:rPr>
              <w:t>455 781,6</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b/>
                <w:bCs/>
                <w:color w:val="000000"/>
                <w:sz w:val="22"/>
                <w:szCs w:val="22"/>
              </w:rPr>
            </w:pPr>
            <w:r w:rsidRPr="00516F0B">
              <w:rPr>
                <w:b/>
                <w:bCs/>
                <w:color w:val="000000"/>
                <w:sz w:val="22"/>
                <w:szCs w:val="22"/>
              </w:rPr>
              <w:t>463 201,9</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b/>
                <w:bCs/>
                <w:color w:val="000000"/>
                <w:sz w:val="22"/>
                <w:szCs w:val="22"/>
              </w:rPr>
            </w:pPr>
            <w:r w:rsidRPr="00516F0B">
              <w:rPr>
                <w:b/>
                <w:bCs/>
                <w:color w:val="000000"/>
                <w:sz w:val="22"/>
                <w:szCs w:val="22"/>
              </w:rPr>
              <w:t>469 334,0</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b/>
                <w:bCs/>
                <w:color w:val="000000"/>
                <w:sz w:val="22"/>
                <w:szCs w:val="22"/>
              </w:rPr>
            </w:pPr>
            <w:r w:rsidRPr="00516F0B">
              <w:rPr>
                <w:b/>
                <w:bCs/>
                <w:color w:val="000000"/>
                <w:sz w:val="22"/>
                <w:szCs w:val="22"/>
              </w:rPr>
              <w:t>6 132,1</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b/>
                <w:bCs/>
                <w:color w:val="000000"/>
                <w:sz w:val="22"/>
                <w:szCs w:val="22"/>
              </w:rPr>
            </w:pPr>
            <w:r w:rsidRPr="00516F0B">
              <w:rPr>
                <w:b/>
                <w:bCs/>
                <w:color w:val="000000"/>
                <w:sz w:val="22"/>
                <w:szCs w:val="22"/>
              </w:rPr>
              <w:t>101,3</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b/>
                <w:bCs/>
                <w:color w:val="000000"/>
                <w:sz w:val="22"/>
                <w:szCs w:val="22"/>
              </w:rPr>
            </w:pPr>
            <w:r w:rsidRPr="00516F0B">
              <w:rPr>
                <w:b/>
                <w:bCs/>
                <w:color w:val="000000"/>
                <w:sz w:val="22"/>
                <w:szCs w:val="22"/>
              </w:rPr>
              <w:t>3,0</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b/>
                <w:bCs/>
                <w:color w:val="000000"/>
                <w:sz w:val="22"/>
                <w:szCs w:val="22"/>
              </w:rPr>
            </w:pPr>
            <w:r w:rsidRPr="00516F0B">
              <w:rPr>
                <w:b/>
                <w:bCs/>
                <w:color w:val="000000"/>
                <w:sz w:val="22"/>
                <w:szCs w:val="22"/>
              </w:rPr>
              <w:t>13 552,4</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rPr>
                <w:color w:val="000000"/>
                <w:sz w:val="22"/>
                <w:szCs w:val="22"/>
              </w:rPr>
            </w:pPr>
            <w:r w:rsidRPr="00516F0B">
              <w:rPr>
                <w:color w:val="000000"/>
                <w:sz w:val="22"/>
                <w:szCs w:val="22"/>
              </w:rPr>
              <w:t> </w:t>
            </w:r>
          </w:p>
        </w:tc>
      </w:tr>
      <w:tr w:rsidR="00516F0B" w:rsidRPr="00516F0B" w:rsidTr="00516F0B">
        <w:trPr>
          <w:trHeight w:val="453"/>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326 373,7</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352 320,0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357 460,6</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5 140,6</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101,5</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9,5</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31 086,9</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76,2</w:t>
            </w:r>
          </w:p>
        </w:tc>
      </w:tr>
      <w:tr w:rsidR="00516F0B" w:rsidRPr="00516F0B" w:rsidTr="00516F0B">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Акцизы</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18 949,7</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17 408,0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17 314,6</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-93,4</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99,5</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-8,6</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-1 635,1</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3,7</w:t>
            </w:r>
          </w:p>
        </w:tc>
      </w:tr>
      <w:tr w:rsidR="00516F0B" w:rsidRPr="00516F0B" w:rsidTr="00516F0B">
        <w:trPr>
          <w:trHeight w:val="397"/>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45 350,7</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46 616,0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47 318,1</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702,1</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101,5</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4,3</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1 967,4</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10,1</w:t>
            </w:r>
          </w:p>
        </w:tc>
      </w:tr>
      <w:tr w:rsidR="00516F0B" w:rsidRPr="00516F0B" w:rsidTr="00516F0B">
        <w:trPr>
          <w:trHeight w:val="515"/>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7 137,6</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8 047,0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8 108,0</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61,0</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100,8</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13,6</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970,4</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1,7</w:t>
            </w:r>
          </w:p>
        </w:tc>
      </w:tr>
      <w:tr w:rsidR="00516F0B" w:rsidRPr="00516F0B" w:rsidTr="00516F0B">
        <w:trPr>
          <w:trHeight w:val="1827"/>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6 922,1</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7 263,0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7 338,8</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75,8</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101,0</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6,0</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416,7</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1,6</w:t>
            </w:r>
          </w:p>
        </w:tc>
      </w:tr>
      <w:tr w:rsidR="00516F0B" w:rsidRPr="00516F0B" w:rsidTr="00516F0B">
        <w:trPr>
          <w:trHeight w:val="974"/>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1 819,2</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847,0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826,8</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-20,2</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97,6</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-54,6</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-992,4</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0,2</w:t>
            </w:r>
          </w:p>
        </w:tc>
      </w:tr>
      <w:tr w:rsidR="00516F0B" w:rsidRPr="00516F0B" w:rsidTr="00516F0B">
        <w:trPr>
          <w:trHeight w:val="1365"/>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40 869,5</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24 493,9</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24 718,9</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225,0</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100,9</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-39,5</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-16 150,6</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5,3</w:t>
            </w:r>
          </w:p>
        </w:tc>
      </w:tr>
      <w:tr w:rsidR="00516F0B" w:rsidRPr="00516F0B" w:rsidTr="00516F0B">
        <w:trPr>
          <w:trHeight w:val="1275"/>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708,7</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1 104,0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1 109,9</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5,9</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100,5</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56,6</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401,2</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0,2</w:t>
            </w:r>
          </w:p>
        </w:tc>
      </w:tr>
      <w:tr w:rsidR="00516F0B" w:rsidRPr="00516F0B" w:rsidTr="00516F0B">
        <w:trPr>
          <w:trHeight w:val="705"/>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7 171,5</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4 493,0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4 524,0</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31,0</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100,7</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-36,9</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-2 647,5</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1,0</w:t>
            </w:r>
          </w:p>
        </w:tc>
      </w:tr>
      <w:tr w:rsidR="00516F0B" w:rsidRPr="00516F0B" w:rsidTr="00516F0B">
        <w:trPr>
          <w:trHeight w:val="641"/>
        </w:trPr>
        <w:tc>
          <w:tcPr>
            <w:tcW w:w="1985" w:type="dxa"/>
            <w:tcBorders>
              <w:top w:val="nil"/>
              <w:left w:val="single" w:sz="4" w:space="0" w:color="auto"/>
              <w:bottom w:val="single" w:sz="4" w:space="0" w:color="auto"/>
              <w:right w:val="single" w:sz="4" w:space="0" w:color="auto"/>
            </w:tcBorders>
            <w:shd w:val="clear" w:color="auto" w:fill="auto"/>
            <w:hideMark/>
          </w:tcPr>
          <w:p w:rsidR="00516F0B" w:rsidRPr="00516F0B" w:rsidRDefault="00516F0B" w:rsidP="00516F0B">
            <w:pPr>
              <w:rPr>
                <w:color w:val="000000"/>
                <w:sz w:val="22"/>
                <w:szCs w:val="22"/>
              </w:rPr>
            </w:pPr>
            <w:r w:rsidRPr="00516F0B">
              <w:rPr>
                <w:color w:val="000000"/>
                <w:sz w:val="22"/>
                <w:szCs w:val="22"/>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478,8</w:t>
            </w:r>
          </w:p>
        </w:tc>
        <w:tc>
          <w:tcPr>
            <w:tcW w:w="1276"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610,0</w:t>
            </w:r>
          </w:p>
        </w:tc>
        <w:tc>
          <w:tcPr>
            <w:tcW w:w="1122"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sz w:val="22"/>
                <w:szCs w:val="22"/>
              </w:rPr>
            </w:pPr>
            <w:r w:rsidRPr="00516F0B">
              <w:rPr>
                <w:sz w:val="22"/>
                <w:szCs w:val="22"/>
              </w:rPr>
              <w:t>614,3</w:t>
            </w:r>
          </w:p>
        </w:tc>
        <w:tc>
          <w:tcPr>
            <w:tcW w:w="979"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4,3</w:t>
            </w:r>
          </w:p>
        </w:tc>
        <w:tc>
          <w:tcPr>
            <w:tcW w:w="711" w:type="dxa"/>
            <w:tcBorders>
              <w:top w:val="nil"/>
              <w:left w:val="nil"/>
              <w:bottom w:val="single" w:sz="4" w:space="0" w:color="auto"/>
              <w:right w:val="single" w:sz="4" w:space="0" w:color="auto"/>
            </w:tcBorders>
            <w:shd w:val="clear" w:color="auto" w:fill="auto"/>
            <w:vAlign w:val="bottom"/>
            <w:hideMark/>
          </w:tcPr>
          <w:p w:rsidR="00516F0B" w:rsidRPr="00516F0B" w:rsidRDefault="00516F0B" w:rsidP="00516F0B">
            <w:pPr>
              <w:jc w:val="right"/>
              <w:rPr>
                <w:color w:val="000000"/>
                <w:sz w:val="22"/>
                <w:szCs w:val="22"/>
              </w:rPr>
            </w:pPr>
            <w:r w:rsidRPr="00516F0B">
              <w:rPr>
                <w:color w:val="000000"/>
                <w:sz w:val="22"/>
                <w:szCs w:val="22"/>
              </w:rPr>
              <w:t>100,7</w:t>
            </w:r>
          </w:p>
        </w:tc>
        <w:tc>
          <w:tcPr>
            <w:tcW w:w="923"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28,3</w:t>
            </w:r>
          </w:p>
        </w:tc>
        <w:tc>
          <w:tcPr>
            <w:tcW w:w="1368"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135,5</w:t>
            </w:r>
          </w:p>
        </w:tc>
        <w:tc>
          <w:tcPr>
            <w:tcW w:w="992" w:type="dxa"/>
            <w:tcBorders>
              <w:top w:val="nil"/>
              <w:left w:val="nil"/>
              <w:bottom w:val="single" w:sz="4" w:space="0" w:color="auto"/>
              <w:right w:val="single" w:sz="4" w:space="0" w:color="auto"/>
            </w:tcBorders>
            <w:shd w:val="clear" w:color="auto" w:fill="auto"/>
            <w:noWrap/>
            <w:vAlign w:val="bottom"/>
            <w:hideMark/>
          </w:tcPr>
          <w:p w:rsidR="00516F0B" w:rsidRPr="00516F0B" w:rsidRDefault="00516F0B" w:rsidP="00516F0B">
            <w:pPr>
              <w:jc w:val="right"/>
              <w:rPr>
                <w:color w:val="000000"/>
                <w:sz w:val="22"/>
                <w:szCs w:val="22"/>
              </w:rPr>
            </w:pPr>
            <w:r w:rsidRPr="00516F0B">
              <w:rPr>
                <w:color w:val="000000"/>
                <w:sz w:val="22"/>
                <w:szCs w:val="22"/>
              </w:rPr>
              <w:t>0,1</w:t>
            </w:r>
          </w:p>
        </w:tc>
      </w:tr>
    </w:tbl>
    <w:p w:rsidR="00516F0B" w:rsidRPr="00516F0B" w:rsidRDefault="00516F0B" w:rsidP="003534C2">
      <w:pPr>
        <w:tabs>
          <w:tab w:val="left" w:pos="8352"/>
          <w:tab w:val="right" w:pos="10114"/>
        </w:tabs>
        <w:jc w:val="right"/>
        <w:rPr>
          <w:sz w:val="22"/>
          <w:szCs w:val="22"/>
        </w:rPr>
      </w:pPr>
    </w:p>
    <w:p w:rsidR="0030754E" w:rsidRPr="00F351F6" w:rsidRDefault="0030754E" w:rsidP="00F76BAF">
      <w:pPr>
        <w:ind w:firstLine="708"/>
        <w:jc w:val="both"/>
        <w:rPr>
          <w:sz w:val="26"/>
          <w:szCs w:val="26"/>
        </w:rPr>
      </w:pPr>
      <w:r w:rsidRPr="00F351F6">
        <w:rPr>
          <w:sz w:val="26"/>
          <w:szCs w:val="26"/>
        </w:rPr>
        <w:t xml:space="preserve">Доля налоговых и неналоговых доходов в общем объеме доходов </w:t>
      </w:r>
      <w:r w:rsidR="00D10E65" w:rsidRPr="00F351F6">
        <w:rPr>
          <w:sz w:val="26"/>
          <w:szCs w:val="26"/>
        </w:rPr>
        <w:t>бюджета муниципального района за 20</w:t>
      </w:r>
      <w:r w:rsidR="00516F0B">
        <w:rPr>
          <w:sz w:val="26"/>
          <w:szCs w:val="26"/>
        </w:rPr>
        <w:t>20</w:t>
      </w:r>
      <w:r w:rsidR="00D10E65" w:rsidRPr="00F351F6">
        <w:rPr>
          <w:sz w:val="26"/>
          <w:szCs w:val="26"/>
        </w:rPr>
        <w:t xml:space="preserve"> год </w:t>
      </w:r>
      <w:r w:rsidRPr="00F351F6">
        <w:rPr>
          <w:sz w:val="26"/>
          <w:szCs w:val="26"/>
        </w:rPr>
        <w:t xml:space="preserve">составила </w:t>
      </w:r>
      <w:r w:rsidR="00483026">
        <w:rPr>
          <w:sz w:val="26"/>
          <w:szCs w:val="26"/>
        </w:rPr>
        <w:t>14,</w:t>
      </w:r>
      <w:r w:rsidR="00516F0B">
        <w:rPr>
          <w:sz w:val="26"/>
          <w:szCs w:val="26"/>
        </w:rPr>
        <w:t>7</w:t>
      </w:r>
      <w:r w:rsidR="00D10E65" w:rsidRPr="00F351F6">
        <w:rPr>
          <w:sz w:val="26"/>
          <w:szCs w:val="26"/>
        </w:rPr>
        <w:t>%. По отношению к 201</w:t>
      </w:r>
      <w:r w:rsidR="00516F0B">
        <w:rPr>
          <w:sz w:val="26"/>
          <w:szCs w:val="26"/>
        </w:rPr>
        <w:t>9</w:t>
      </w:r>
      <w:r w:rsidRPr="00F351F6">
        <w:rPr>
          <w:sz w:val="26"/>
          <w:szCs w:val="26"/>
        </w:rPr>
        <w:t xml:space="preserve"> году рост по д</w:t>
      </w:r>
      <w:r w:rsidR="00F351F6" w:rsidRPr="00F351F6">
        <w:rPr>
          <w:sz w:val="26"/>
          <w:szCs w:val="26"/>
        </w:rPr>
        <w:t>анной группе доходов составил +</w:t>
      </w:r>
      <w:r w:rsidR="00516F0B">
        <w:rPr>
          <w:sz w:val="26"/>
          <w:szCs w:val="26"/>
        </w:rPr>
        <w:t>3</w:t>
      </w:r>
      <w:r w:rsidRPr="00F351F6">
        <w:rPr>
          <w:sz w:val="26"/>
          <w:szCs w:val="26"/>
        </w:rPr>
        <w:t>% (</w:t>
      </w:r>
      <w:r w:rsidR="00F351F6" w:rsidRPr="00F351F6">
        <w:rPr>
          <w:sz w:val="26"/>
          <w:szCs w:val="26"/>
        </w:rPr>
        <w:t>+</w:t>
      </w:r>
      <w:r w:rsidR="00516F0B">
        <w:rPr>
          <w:sz w:val="26"/>
          <w:szCs w:val="26"/>
        </w:rPr>
        <w:t>13552,4</w:t>
      </w:r>
      <w:r w:rsidRPr="00F351F6">
        <w:rPr>
          <w:sz w:val="26"/>
          <w:szCs w:val="26"/>
        </w:rPr>
        <w:t xml:space="preserve"> тыс.</w:t>
      </w:r>
      <w:r w:rsidR="00F76BAF" w:rsidRPr="00F351F6">
        <w:rPr>
          <w:sz w:val="26"/>
          <w:szCs w:val="26"/>
        </w:rPr>
        <w:t xml:space="preserve"> </w:t>
      </w:r>
      <w:r w:rsidRPr="00F351F6">
        <w:rPr>
          <w:sz w:val="26"/>
          <w:szCs w:val="26"/>
        </w:rPr>
        <w:t>руб.)</w:t>
      </w:r>
    </w:p>
    <w:p w:rsidR="00683F2B" w:rsidRPr="00F351F6" w:rsidRDefault="00EA236E" w:rsidP="00F1647A">
      <w:pPr>
        <w:pStyle w:val="a3"/>
        <w:ind w:firstLine="708"/>
        <w:rPr>
          <w:sz w:val="26"/>
          <w:szCs w:val="26"/>
        </w:rPr>
      </w:pPr>
      <w:r w:rsidRPr="00F351F6">
        <w:rPr>
          <w:sz w:val="26"/>
          <w:szCs w:val="26"/>
        </w:rPr>
        <w:lastRenderedPageBreak/>
        <w:t>Основным источником поступлений в структуре налоговых и неналоговых доходов</w:t>
      </w:r>
      <w:r w:rsidR="00AD1D8D">
        <w:rPr>
          <w:sz w:val="26"/>
          <w:szCs w:val="26"/>
        </w:rPr>
        <w:t xml:space="preserve"> </w:t>
      </w:r>
      <w:r w:rsidRPr="00F351F6">
        <w:rPr>
          <w:sz w:val="26"/>
          <w:szCs w:val="26"/>
        </w:rPr>
        <w:t>явля</w:t>
      </w:r>
      <w:r w:rsidR="00863510">
        <w:rPr>
          <w:sz w:val="26"/>
          <w:szCs w:val="26"/>
        </w:rPr>
        <w:t>е</w:t>
      </w:r>
      <w:r w:rsidRPr="00F351F6">
        <w:rPr>
          <w:sz w:val="26"/>
          <w:szCs w:val="26"/>
        </w:rPr>
        <w:t>тся налог на доходы физических лиц</w:t>
      </w:r>
      <w:r w:rsidR="00683F2B" w:rsidRPr="00F351F6">
        <w:rPr>
          <w:sz w:val="26"/>
          <w:szCs w:val="26"/>
        </w:rPr>
        <w:t xml:space="preserve"> (НДФЛ)</w:t>
      </w:r>
      <w:r w:rsidR="00F351F6" w:rsidRPr="00F351F6">
        <w:rPr>
          <w:sz w:val="26"/>
          <w:szCs w:val="26"/>
        </w:rPr>
        <w:t>, поступление которого в бюджет</w:t>
      </w:r>
      <w:r w:rsidR="00863510">
        <w:rPr>
          <w:sz w:val="26"/>
          <w:szCs w:val="26"/>
        </w:rPr>
        <w:t xml:space="preserve"> в 2020 году</w:t>
      </w:r>
      <w:r w:rsidR="00F351F6" w:rsidRPr="00F351F6">
        <w:rPr>
          <w:sz w:val="26"/>
          <w:szCs w:val="26"/>
        </w:rPr>
        <w:t xml:space="preserve"> </w:t>
      </w:r>
      <w:r w:rsidR="00F351F6" w:rsidRPr="00AD1D8D">
        <w:rPr>
          <w:sz w:val="26"/>
          <w:szCs w:val="26"/>
        </w:rPr>
        <w:t>составило</w:t>
      </w:r>
      <w:r w:rsidRPr="00AD1D8D">
        <w:rPr>
          <w:sz w:val="26"/>
          <w:szCs w:val="26"/>
        </w:rPr>
        <w:t xml:space="preserve"> </w:t>
      </w:r>
      <w:r w:rsidR="00863510">
        <w:rPr>
          <w:sz w:val="26"/>
          <w:szCs w:val="26"/>
        </w:rPr>
        <w:t>357460,6</w:t>
      </w:r>
      <w:r w:rsidR="00AD1D8D" w:rsidRPr="00AD1D8D">
        <w:rPr>
          <w:sz w:val="26"/>
          <w:szCs w:val="26"/>
        </w:rPr>
        <w:t xml:space="preserve"> </w:t>
      </w:r>
      <w:r w:rsidRPr="00AD1D8D">
        <w:rPr>
          <w:sz w:val="26"/>
          <w:szCs w:val="26"/>
        </w:rPr>
        <w:t>тыс</w:t>
      </w:r>
      <w:r w:rsidRPr="00F351F6">
        <w:rPr>
          <w:sz w:val="26"/>
          <w:szCs w:val="26"/>
        </w:rPr>
        <w:t>. рублей (</w:t>
      </w:r>
      <w:r w:rsidR="00F351F6" w:rsidRPr="00F351F6">
        <w:rPr>
          <w:sz w:val="26"/>
          <w:szCs w:val="26"/>
        </w:rPr>
        <w:t>10</w:t>
      </w:r>
      <w:r w:rsidR="00AD1D8D">
        <w:rPr>
          <w:sz w:val="26"/>
          <w:szCs w:val="26"/>
        </w:rPr>
        <w:t>1,</w:t>
      </w:r>
      <w:r w:rsidR="00863510">
        <w:rPr>
          <w:sz w:val="26"/>
          <w:szCs w:val="26"/>
        </w:rPr>
        <w:t>5</w:t>
      </w:r>
      <w:r w:rsidRPr="00F351F6">
        <w:rPr>
          <w:sz w:val="26"/>
          <w:szCs w:val="26"/>
        </w:rPr>
        <w:t>%</w:t>
      </w:r>
      <w:r w:rsidR="00AD1D8D">
        <w:rPr>
          <w:sz w:val="26"/>
          <w:szCs w:val="26"/>
        </w:rPr>
        <w:t xml:space="preserve"> от плана</w:t>
      </w:r>
      <w:r w:rsidRPr="00F351F6">
        <w:rPr>
          <w:sz w:val="26"/>
          <w:szCs w:val="26"/>
        </w:rPr>
        <w:t>). По сравнению с про</w:t>
      </w:r>
      <w:r w:rsidR="00683F2B" w:rsidRPr="00F351F6">
        <w:rPr>
          <w:sz w:val="26"/>
          <w:szCs w:val="26"/>
        </w:rPr>
        <w:t>шлым годом поступление НДФЛ увелич</w:t>
      </w:r>
      <w:r w:rsidRPr="00F351F6">
        <w:rPr>
          <w:sz w:val="26"/>
          <w:szCs w:val="26"/>
        </w:rPr>
        <w:t xml:space="preserve">илось на </w:t>
      </w:r>
      <w:r w:rsidR="00863510">
        <w:rPr>
          <w:sz w:val="26"/>
          <w:szCs w:val="26"/>
        </w:rPr>
        <w:t>31086,9</w:t>
      </w:r>
      <w:r w:rsidRPr="00F351F6">
        <w:rPr>
          <w:sz w:val="26"/>
          <w:szCs w:val="26"/>
        </w:rPr>
        <w:t xml:space="preserve"> тыс. рублей. </w:t>
      </w:r>
      <w:r w:rsidR="00F351F6">
        <w:rPr>
          <w:sz w:val="26"/>
          <w:szCs w:val="26"/>
        </w:rPr>
        <w:t xml:space="preserve">Доля в структуре налоговых и неналоговых доходов составляет </w:t>
      </w:r>
      <w:r w:rsidR="00863510">
        <w:rPr>
          <w:sz w:val="26"/>
          <w:szCs w:val="26"/>
        </w:rPr>
        <w:t>76,2</w:t>
      </w:r>
      <w:r w:rsidR="00F351F6">
        <w:rPr>
          <w:sz w:val="26"/>
          <w:szCs w:val="26"/>
        </w:rPr>
        <w:t>%.</w:t>
      </w:r>
      <w:r w:rsidR="00AD1D8D">
        <w:rPr>
          <w:sz w:val="26"/>
          <w:szCs w:val="26"/>
        </w:rPr>
        <w:t xml:space="preserve"> </w:t>
      </w:r>
    </w:p>
    <w:p w:rsidR="00863510" w:rsidRPr="00F0430F" w:rsidRDefault="00AD1D8D" w:rsidP="00863510">
      <w:pPr>
        <w:pStyle w:val="a3"/>
        <w:ind w:firstLine="708"/>
        <w:rPr>
          <w:sz w:val="26"/>
          <w:szCs w:val="26"/>
        </w:rPr>
      </w:pPr>
      <w:r>
        <w:rPr>
          <w:sz w:val="26"/>
          <w:szCs w:val="26"/>
        </w:rPr>
        <w:t>Акцизы по подакцизным товарам</w:t>
      </w:r>
      <w:r w:rsidRPr="00AD1D8D">
        <w:rPr>
          <w:sz w:val="26"/>
          <w:szCs w:val="26"/>
        </w:rPr>
        <w:t>, производимым на территории Российской Федерации</w:t>
      </w:r>
      <w:r>
        <w:rPr>
          <w:sz w:val="26"/>
          <w:szCs w:val="26"/>
        </w:rPr>
        <w:t xml:space="preserve"> по</w:t>
      </w:r>
      <w:r w:rsidR="00863510">
        <w:rPr>
          <w:sz w:val="26"/>
          <w:szCs w:val="26"/>
        </w:rPr>
        <w:t>ступили в бюджет в сумме 17314,6</w:t>
      </w:r>
      <w:r>
        <w:rPr>
          <w:sz w:val="26"/>
          <w:szCs w:val="26"/>
        </w:rPr>
        <w:t xml:space="preserve"> тыс.рублей (</w:t>
      </w:r>
      <w:r w:rsidR="00863510">
        <w:rPr>
          <w:sz w:val="26"/>
          <w:szCs w:val="26"/>
        </w:rPr>
        <w:t>99,5</w:t>
      </w:r>
      <w:r>
        <w:rPr>
          <w:sz w:val="26"/>
          <w:szCs w:val="26"/>
        </w:rPr>
        <w:t>% от плана)</w:t>
      </w:r>
      <w:r w:rsidR="0004412F">
        <w:rPr>
          <w:sz w:val="26"/>
          <w:szCs w:val="26"/>
        </w:rPr>
        <w:t xml:space="preserve">. </w:t>
      </w:r>
      <w:r w:rsidR="00863510">
        <w:rPr>
          <w:sz w:val="26"/>
          <w:szCs w:val="26"/>
        </w:rPr>
        <w:t>Снижение</w:t>
      </w:r>
      <w:r>
        <w:rPr>
          <w:sz w:val="26"/>
          <w:szCs w:val="26"/>
        </w:rPr>
        <w:t xml:space="preserve"> по отношению к </w:t>
      </w:r>
      <w:r w:rsidRPr="00F0430F">
        <w:rPr>
          <w:sz w:val="26"/>
          <w:szCs w:val="26"/>
        </w:rPr>
        <w:t>прошлому году составил</w:t>
      </w:r>
      <w:r w:rsidR="00863510" w:rsidRPr="00F0430F">
        <w:rPr>
          <w:sz w:val="26"/>
          <w:szCs w:val="26"/>
        </w:rPr>
        <w:t>о</w:t>
      </w:r>
      <w:r w:rsidRPr="00F0430F">
        <w:rPr>
          <w:sz w:val="26"/>
          <w:szCs w:val="26"/>
        </w:rPr>
        <w:t xml:space="preserve"> </w:t>
      </w:r>
      <w:r w:rsidR="00863510" w:rsidRPr="00F0430F">
        <w:rPr>
          <w:sz w:val="26"/>
          <w:szCs w:val="26"/>
        </w:rPr>
        <w:t>8,6</w:t>
      </w:r>
      <w:r w:rsidRPr="00F0430F">
        <w:rPr>
          <w:sz w:val="26"/>
          <w:szCs w:val="26"/>
        </w:rPr>
        <w:t>% (</w:t>
      </w:r>
      <w:r w:rsidR="00863510" w:rsidRPr="00F0430F">
        <w:rPr>
          <w:sz w:val="26"/>
          <w:szCs w:val="26"/>
        </w:rPr>
        <w:t>-1635,1</w:t>
      </w:r>
      <w:r w:rsidR="00FE6673" w:rsidRPr="00F0430F">
        <w:rPr>
          <w:sz w:val="26"/>
          <w:szCs w:val="26"/>
        </w:rPr>
        <w:t xml:space="preserve"> тыс.рублей).</w:t>
      </w:r>
      <w:r w:rsidR="00863510" w:rsidRPr="00F0430F">
        <w:rPr>
          <w:sz w:val="26"/>
          <w:szCs w:val="26"/>
        </w:rPr>
        <w:t xml:space="preserve"> Доля в структуре налоговых и неналоговых доходов составляет 3,7%. </w:t>
      </w:r>
    </w:p>
    <w:p w:rsidR="00AD1D8D" w:rsidRPr="00F0430F" w:rsidRDefault="00AD1D8D" w:rsidP="00F351F6">
      <w:pPr>
        <w:pStyle w:val="a3"/>
        <w:ind w:firstLine="708"/>
        <w:rPr>
          <w:sz w:val="26"/>
          <w:szCs w:val="26"/>
        </w:rPr>
      </w:pPr>
    </w:p>
    <w:p w:rsidR="00CA01AB" w:rsidRPr="00F0430F" w:rsidRDefault="00CA01AB" w:rsidP="00F351F6">
      <w:pPr>
        <w:pStyle w:val="a3"/>
        <w:ind w:firstLine="708"/>
        <w:rPr>
          <w:sz w:val="26"/>
          <w:szCs w:val="26"/>
        </w:rPr>
      </w:pPr>
      <w:r w:rsidRPr="00F0430F">
        <w:rPr>
          <w:sz w:val="26"/>
          <w:szCs w:val="26"/>
        </w:rPr>
        <w:t xml:space="preserve">Поступление налогов на совокупный доход составило </w:t>
      </w:r>
      <w:r w:rsidR="00863510" w:rsidRPr="00F0430F">
        <w:rPr>
          <w:sz w:val="26"/>
          <w:szCs w:val="26"/>
        </w:rPr>
        <w:t>47318,1</w:t>
      </w:r>
      <w:r w:rsidRPr="00F0430F">
        <w:rPr>
          <w:sz w:val="26"/>
          <w:szCs w:val="26"/>
        </w:rPr>
        <w:t xml:space="preserve"> тыс. рублей</w:t>
      </w:r>
      <w:r w:rsidR="00863510" w:rsidRPr="00F0430F">
        <w:rPr>
          <w:sz w:val="26"/>
          <w:szCs w:val="26"/>
        </w:rPr>
        <w:t>(101,5% от плана)</w:t>
      </w:r>
      <w:r w:rsidRPr="00F0430F">
        <w:rPr>
          <w:sz w:val="26"/>
          <w:szCs w:val="26"/>
        </w:rPr>
        <w:t xml:space="preserve">, </w:t>
      </w:r>
      <w:r w:rsidR="00D351D6" w:rsidRPr="00F0430F">
        <w:rPr>
          <w:sz w:val="26"/>
          <w:szCs w:val="26"/>
        </w:rPr>
        <w:t xml:space="preserve">что на </w:t>
      </w:r>
      <w:r w:rsidR="00863510" w:rsidRPr="00F0430F">
        <w:rPr>
          <w:sz w:val="26"/>
          <w:szCs w:val="26"/>
        </w:rPr>
        <w:t>1967,4</w:t>
      </w:r>
      <w:r w:rsidR="00D351D6" w:rsidRPr="00F0430F">
        <w:rPr>
          <w:sz w:val="26"/>
          <w:szCs w:val="26"/>
        </w:rPr>
        <w:t xml:space="preserve"> тыс. рублей </w:t>
      </w:r>
      <w:r w:rsidR="0004412F" w:rsidRPr="00F0430F">
        <w:rPr>
          <w:sz w:val="26"/>
          <w:szCs w:val="26"/>
        </w:rPr>
        <w:t>бол</w:t>
      </w:r>
      <w:r w:rsidR="00D351D6" w:rsidRPr="00F0430F">
        <w:rPr>
          <w:sz w:val="26"/>
          <w:szCs w:val="26"/>
        </w:rPr>
        <w:t>ь</w:t>
      </w:r>
      <w:r w:rsidR="00863510" w:rsidRPr="00F0430F">
        <w:rPr>
          <w:sz w:val="26"/>
          <w:szCs w:val="26"/>
        </w:rPr>
        <w:t>ше, чем в 2019</w:t>
      </w:r>
      <w:r w:rsidR="00F351F6" w:rsidRPr="00F0430F">
        <w:rPr>
          <w:sz w:val="26"/>
          <w:szCs w:val="26"/>
        </w:rPr>
        <w:t xml:space="preserve"> году и составляет </w:t>
      </w:r>
      <w:r w:rsidR="0004412F" w:rsidRPr="00F0430F">
        <w:rPr>
          <w:sz w:val="26"/>
          <w:szCs w:val="26"/>
        </w:rPr>
        <w:t>10</w:t>
      </w:r>
      <w:r w:rsidR="00863510" w:rsidRPr="00F0430F">
        <w:rPr>
          <w:sz w:val="26"/>
          <w:szCs w:val="26"/>
        </w:rPr>
        <w:t>,1</w:t>
      </w:r>
      <w:r w:rsidR="00D351D6" w:rsidRPr="00F0430F">
        <w:rPr>
          <w:sz w:val="26"/>
          <w:szCs w:val="26"/>
        </w:rPr>
        <w:t>% в структуре налоговых и неналоговых доходов.</w:t>
      </w:r>
    </w:p>
    <w:p w:rsidR="008B3382" w:rsidRPr="00F0430F" w:rsidRDefault="008B3382" w:rsidP="00F351F6">
      <w:pPr>
        <w:pStyle w:val="a3"/>
        <w:ind w:firstLine="708"/>
        <w:rPr>
          <w:sz w:val="26"/>
          <w:szCs w:val="26"/>
        </w:rPr>
      </w:pPr>
      <w:r w:rsidRPr="00F0430F">
        <w:rPr>
          <w:sz w:val="26"/>
          <w:szCs w:val="26"/>
        </w:rPr>
        <w:t>Поступление государс</w:t>
      </w:r>
      <w:r w:rsidR="00863510" w:rsidRPr="00F0430F">
        <w:rPr>
          <w:sz w:val="26"/>
          <w:szCs w:val="26"/>
        </w:rPr>
        <w:t>твенной пошлины составило 8108</w:t>
      </w:r>
      <w:r w:rsidRPr="00F0430F">
        <w:rPr>
          <w:sz w:val="26"/>
          <w:szCs w:val="26"/>
        </w:rPr>
        <w:t xml:space="preserve"> тыс. рублей (10</w:t>
      </w:r>
      <w:r w:rsidR="00863510" w:rsidRPr="00F0430F">
        <w:rPr>
          <w:sz w:val="26"/>
          <w:szCs w:val="26"/>
        </w:rPr>
        <w:t>0,8% от плана), что на 970,4</w:t>
      </w:r>
      <w:r w:rsidR="00350F40" w:rsidRPr="00F0430F">
        <w:rPr>
          <w:sz w:val="26"/>
          <w:szCs w:val="26"/>
        </w:rPr>
        <w:t xml:space="preserve"> тыс. рублей </w:t>
      </w:r>
      <w:r w:rsidR="00863510" w:rsidRPr="00F0430F">
        <w:rPr>
          <w:sz w:val="26"/>
          <w:szCs w:val="26"/>
        </w:rPr>
        <w:t>вы</w:t>
      </w:r>
      <w:r w:rsidR="00350F40" w:rsidRPr="00F0430F">
        <w:rPr>
          <w:sz w:val="26"/>
          <w:szCs w:val="26"/>
        </w:rPr>
        <w:t>ше, чем</w:t>
      </w:r>
      <w:r w:rsidR="00D272BB" w:rsidRPr="00F0430F">
        <w:rPr>
          <w:sz w:val="26"/>
          <w:szCs w:val="26"/>
        </w:rPr>
        <w:t xml:space="preserve"> в прошлом году.</w:t>
      </w:r>
    </w:p>
    <w:p w:rsidR="00D272BB" w:rsidRPr="00F0430F" w:rsidRDefault="00D272BB" w:rsidP="00D272BB">
      <w:pPr>
        <w:pStyle w:val="a3"/>
        <w:ind w:firstLine="708"/>
        <w:rPr>
          <w:sz w:val="26"/>
          <w:szCs w:val="26"/>
        </w:rPr>
      </w:pPr>
      <w:r w:rsidRPr="00F0430F">
        <w:rPr>
          <w:sz w:val="26"/>
          <w:szCs w:val="26"/>
        </w:rPr>
        <w:t xml:space="preserve">Доходы от использования имущества, находящегося в муниципальной собственности, поступили в сумме </w:t>
      </w:r>
      <w:r w:rsidR="00863510" w:rsidRPr="00F0430F">
        <w:rPr>
          <w:sz w:val="26"/>
          <w:szCs w:val="26"/>
        </w:rPr>
        <w:t>7338,8</w:t>
      </w:r>
      <w:r w:rsidRPr="00F0430F">
        <w:rPr>
          <w:sz w:val="26"/>
          <w:szCs w:val="26"/>
        </w:rPr>
        <w:t xml:space="preserve"> тыс. рублей (10</w:t>
      </w:r>
      <w:r w:rsidR="00863510" w:rsidRPr="00F0430F">
        <w:rPr>
          <w:sz w:val="26"/>
          <w:szCs w:val="26"/>
        </w:rPr>
        <w:t>1</w:t>
      </w:r>
      <w:r w:rsidRPr="00F0430F">
        <w:rPr>
          <w:sz w:val="26"/>
          <w:szCs w:val="26"/>
        </w:rPr>
        <w:t xml:space="preserve">% от плана), что </w:t>
      </w:r>
      <w:r w:rsidR="00863510" w:rsidRPr="00F0430F">
        <w:rPr>
          <w:sz w:val="26"/>
          <w:szCs w:val="26"/>
        </w:rPr>
        <w:t>выш</w:t>
      </w:r>
      <w:r w:rsidRPr="00F0430F">
        <w:rPr>
          <w:sz w:val="26"/>
          <w:szCs w:val="26"/>
        </w:rPr>
        <w:t xml:space="preserve">е прошлогоднего показателя на </w:t>
      </w:r>
      <w:r w:rsidR="00863510" w:rsidRPr="00F0430F">
        <w:rPr>
          <w:sz w:val="26"/>
          <w:szCs w:val="26"/>
        </w:rPr>
        <w:t>416,7</w:t>
      </w:r>
      <w:r w:rsidRPr="00F0430F">
        <w:rPr>
          <w:sz w:val="26"/>
          <w:szCs w:val="26"/>
        </w:rPr>
        <w:t xml:space="preserve"> тыс. рублей. Из них доходы от </w:t>
      </w:r>
      <w:r w:rsidR="00863510" w:rsidRPr="00F0430F">
        <w:rPr>
          <w:sz w:val="26"/>
          <w:szCs w:val="26"/>
        </w:rPr>
        <w:t xml:space="preserve">продажи права на заключение договоров </w:t>
      </w:r>
      <w:r w:rsidRPr="00F0430F">
        <w:rPr>
          <w:sz w:val="26"/>
          <w:szCs w:val="26"/>
        </w:rPr>
        <w:t xml:space="preserve">аренды </w:t>
      </w:r>
      <w:r w:rsidR="00C21395" w:rsidRPr="00F0430F">
        <w:rPr>
          <w:sz w:val="26"/>
          <w:szCs w:val="26"/>
        </w:rPr>
        <w:t xml:space="preserve">земельных участков </w:t>
      </w:r>
      <w:r w:rsidRPr="00F0430F">
        <w:rPr>
          <w:sz w:val="26"/>
          <w:szCs w:val="26"/>
        </w:rPr>
        <w:t xml:space="preserve">– </w:t>
      </w:r>
      <w:r w:rsidR="00863510" w:rsidRPr="00F0430F">
        <w:rPr>
          <w:sz w:val="26"/>
          <w:szCs w:val="26"/>
        </w:rPr>
        <w:t>7238,9</w:t>
      </w:r>
      <w:r w:rsidRPr="00F0430F">
        <w:rPr>
          <w:sz w:val="26"/>
          <w:szCs w:val="26"/>
        </w:rPr>
        <w:t xml:space="preserve"> тыс. рублей, </w:t>
      </w:r>
      <w:r w:rsidR="00863510" w:rsidRPr="00F0430F">
        <w:rPr>
          <w:sz w:val="26"/>
          <w:szCs w:val="26"/>
        </w:rPr>
        <w:t>плата по соглашениям об установлении сервитутов</w:t>
      </w:r>
      <w:r w:rsidR="00C21395" w:rsidRPr="00F0430F">
        <w:rPr>
          <w:sz w:val="26"/>
          <w:szCs w:val="26"/>
        </w:rPr>
        <w:t xml:space="preserve"> – </w:t>
      </w:r>
      <w:r w:rsidR="00863510" w:rsidRPr="00F0430F">
        <w:rPr>
          <w:sz w:val="26"/>
          <w:szCs w:val="26"/>
        </w:rPr>
        <w:t xml:space="preserve">1,2 </w:t>
      </w:r>
      <w:r w:rsidR="00C21395" w:rsidRPr="00F0430F">
        <w:rPr>
          <w:sz w:val="26"/>
          <w:szCs w:val="26"/>
        </w:rPr>
        <w:t>тыс. рублей</w:t>
      </w:r>
      <w:r w:rsidR="00863510" w:rsidRPr="00F0430F">
        <w:rPr>
          <w:sz w:val="26"/>
          <w:szCs w:val="26"/>
        </w:rPr>
        <w:t xml:space="preserve"> (123,3% от плана)</w:t>
      </w:r>
      <w:r w:rsidR="00CE7E80" w:rsidRPr="00F0430F">
        <w:rPr>
          <w:sz w:val="26"/>
          <w:szCs w:val="26"/>
        </w:rPr>
        <w:t>, плата за аренду нежилых помещений – 98,6 тыс. рублей (98,6% от плана)</w:t>
      </w:r>
      <w:r w:rsidR="00C21395" w:rsidRPr="00F0430F">
        <w:rPr>
          <w:sz w:val="26"/>
          <w:szCs w:val="26"/>
        </w:rPr>
        <w:t>.</w:t>
      </w:r>
    </w:p>
    <w:p w:rsidR="00C71F6C" w:rsidRPr="00F0430F" w:rsidRDefault="00C71F6C" w:rsidP="00893E40">
      <w:pPr>
        <w:pStyle w:val="a3"/>
        <w:ind w:firstLine="708"/>
        <w:rPr>
          <w:sz w:val="26"/>
          <w:szCs w:val="26"/>
        </w:rPr>
      </w:pPr>
      <w:r w:rsidRPr="00F0430F">
        <w:rPr>
          <w:color w:val="000000"/>
        </w:rPr>
        <w:t>Платежи при пользовании природными ресурсами</w:t>
      </w:r>
      <w:r w:rsidRPr="00F0430F">
        <w:rPr>
          <w:sz w:val="26"/>
          <w:szCs w:val="26"/>
        </w:rPr>
        <w:t xml:space="preserve"> поступили в сумме </w:t>
      </w:r>
      <w:r w:rsidR="00CE7E80" w:rsidRPr="00F0430F">
        <w:rPr>
          <w:sz w:val="26"/>
          <w:szCs w:val="26"/>
        </w:rPr>
        <w:t>826,8 тыс. рублей (97</w:t>
      </w:r>
      <w:r w:rsidRPr="00F0430F">
        <w:rPr>
          <w:sz w:val="26"/>
          <w:szCs w:val="26"/>
        </w:rPr>
        <w:t>,</w:t>
      </w:r>
      <w:r w:rsidR="00CE7E80" w:rsidRPr="00F0430F">
        <w:rPr>
          <w:sz w:val="26"/>
          <w:szCs w:val="26"/>
        </w:rPr>
        <w:t>6</w:t>
      </w:r>
      <w:r w:rsidRPr="00F0430F">
        <w:rPr>
          <w:sz w:val="26"/>
          <w:szCs w:val="26"/>
        </w:rPr>
        <w:t xml:space="preserve">% от плана), что </w:t>
      </w:r>
      <w:r w:rsidR="00CE7E80" w:rsidRPr="00F0430F">
        <w:rPr>
          <w:sz w:val="26"/>
          <w:szCs w:val="26"/>
        </w:rPr>
        <w:t>ниже аналогичного</w:t>
      </w:r>
      <w:r w:rsidRPr="00F0430F">
        <w:rPr>
          <w:sz w:val="26"/>
          <w:szCs w:val="26"/>
        </w:rPr>
        <w:t xml:space="preserve"> показател</w:t>
      </w:r>
      <w:r w:rsidR="00CE7E80" w:rsidRPr="00F0430F">
        <w:rPr>
          <w:sz w:val="26"/>
          <w:szCs w:val="26"/>
        </w:rPr>
        <w:t>я</w:t>
      </w:r>
      <w:r w:rsidRPr="00F0430F">
        <w:rPr>
          <w:sz w:val="26"/>
          <w:szCs w:val="26"/>
        </w:rPr>
        <w:t xml:space="preserve"> прошлого года на </w:t>
      </w:r>
      <w:r w:rsidR="00CE7E80" w:rsidRPr="00F0430F">
        <w:rPr>
          <w:sz w:val="26"/>
          <w:szCs w:val="26"/>
        </w:rPr>
        <w:t>992,4</w:t>
      </w:r>
      <w:r w:rsidRPr="00F0430F">
        <w:rPr>
          <w:sz w:val="26"/>
          <w:szCs w:val="26"/>
        </w:rPr>
        <w:t xml:space="preserve"> тыс. рублей.</w:t>
      </w:r>
    </w:p>
    <w:p w:rsidR="002D0851" w:rsidRPr="00F0430F" w:rsidRDefault="00CA01AB" w:rsidP="00893E40">
      <w:pPr>
        <w:pStyle w:val="a3"/>
        <w:ind w:firstLine="708"/>
        <w:rPr>
          <w:sz w:val="26"/>
          <w:szCs w:val="26"/>
        </w:rPr>
      </w:pPr>
      <w:r w:rsidRPr="00F0430F">
        <w:rPr>
          <w:sz w:val="26"/>
          <w:szCs w:val="26"/>
        </w:rPr>
        <w:t>Объем</w:t>
      </w:r>
      <w:r w:rsidR="00893E40" w:rsidRPr="00F0430F">
        <w:rPr>
          <w:sz w:val="26"/>
          <w:szCs w:val="26"/>
        </w:rPr>
        <w:t xml:space="preserve"> поступивших</w:t>
      </w:r>
      <w:r w:rsidRPr="00F0430F">
        <w:rPr>
          <w:sz w:val="26"/>
          <w:szCs w:val="26"/>
        </w:rPr>
        <w:t xml:space="preserve"> д</w:t>
      </w:r>
      <w:r w:rsidR="00EA236E" w:rsidRPr="00F0430F">
        <w:rPr>
          <w:sz w:val="26"/>
          <w:szCs w:val="26"/>
        </w:rPr>
        <w:t>оход</w:t>
      </w:r>
      <w:r w:rsidRPr="00F0430F">
        <w:rPr>
          <w:sz w:val="26"/>
          <w:szCs w:val="26"/>
        </w:rPr>
        <w:t xml:space="preserve">ов </w:t>
      </w:r>
      <w:r w:rsidR="00EA236E" w:rsidRPr="00F0430F">
        <w:rPr>
          <w:sz w:val="26"/>
          <w:szCs w:val="26"/>
        </w:rPr>
        <w:t>от оказания платных услуг</w:t>
      </w:r>
      <w:r w:rsidRPr="00F0430F">
        <w:rPr>
          <w:sz w:val="26"/>
          <w:szCs w:val="26"/>
        </w:rPr>
        <w:t xml:space="preserve"> и компенсации затрат государства</w:t>
      </w:r>
      <w:r w:rsidR="00EA236E" w:rsidRPr="00F0430F">
        <w:rPr>
          <w:sz w:val="26"/>
          <w:szCs w:val="26"/>
        </w:rPr>
        <w:t xml:space="preserve"> </w:t>
      </w:r>
      <w:r w:rsidR="00893E40" w:rsidRPr="00F0430F">
        <w:rPr>
          <w:sz w:val="26"/>
          <w:szCs w:val="26"/>
        </w:rPr>
        <w:t>составил</w:t>
      </w:r>
      <w:r w:rsidR="00D351D6" w:rsidRPr="00F0430F">
        <w:rPr>
          <w:sz w:val="26"/>
          <w:szCs w:val="26"/>
        </w:rPr>
        <w:t xml:space="preserve"> </w:t>
      </w:r>
      <w:r w:rsidR="00CE7E80" w:rsidRPr="00F0430F">
        <w:rPr>
          <w:sz w:val="26"/>
          <w:szCs w:val="26"/>
        </w:rPr>
        <w:t>24718,9</w:t>
      </w:r>
      <w:r w:rsidR="002D0851" w:rsidRPr="00F0430F">
        <w:rPr>
          <w:sz w:val="26"/>
          <w:szCs w:val="26"/>
        </w:rPr>
        <w:t xml:space="preserve"> тыс. рублей</w:t>
      </w:r>
      <w:r w:rsidR="008B71BE" w:rsidRPr="00F0430F">
        <w:rPr>
          <w:sz w:val="26"/>
          <w:szCs w:val="26"/>
        </w:rPr>
        <w:t xml:space="preserve"> (</w:t>
      </w:r>
      <w:r w:rsidR="00CE7E80" w:rsidRPr="00F0430F">
        <w:rPr>
          <w:sz w:val="26"/>
          <w:szCs w:val="26"/>
        </w:rPr>
        <w:t>100,9</w:t>
      </w:r>
      <w:r w:rsidR="00893E40" w:rsidRPr="00F0430F">
        <w:rPr>
          <w:sz w:val="26"/>
          <w:szCs w:val="26"/>
        </w:rPr>
        <w:t>% от плана)</w:t>
      </w:r>
      <w:r w:rsidR="006E0037" w:rsidRPr="00F0430F">
        <w:rPr>
          <w:sz w:val="26"/>
          <w:szCs w:val="26"/>
        </w:rPr>
        <w:t xml:space="preserve">, его доля составляет </w:t>
      </w:r>
      <w:r w:rsidR="00CE7E80" w:rsidRPr="00F0430F">
        <w:rPr>
          <w:sz w:val="26"/>
          <w:szCs w:val="26"/>
        </w:rPr>
        <w:t>5,3</w:t>
      </w:r>
      <w:r w:rsidR="006E0037" w:rsidRPr="00F0430F">
        <w:rPr>
          <w:sz w:val="26"/>
          <w:szCs w:val="26"/>
        </w:rPr>
        <w:t>% в структуре налоговых и неналоговых доходов.</w:t>
      </w:r>
      <w:r w:rsidR="00893E40" w:rsidRPr="00F0430F">
        <w:rPr>
          <w:sz w:val="26"/>
          <w:szCs w:val="26"/>
        </w:rPr>
        <w:t xml:space="preserve"> По отношению к </w:t>
      </w:r>
      <w:r w:rsidR="002D0851" w:rsidRPr="00F0430F">
        <w:rPr>
          <w:sz w:val="26"/>
          <w:szCs w:val="26"/>
        </w:rPr>
        <w:t>201</w:t>
      </w:r>
      <w:r w:rsidR="00CE7E80" w:rsidRPr="00F0430F">
        <w:rPr>
          <w:sz w:val="26"/>
          <w:szCs w:val="26"/>
        </w:rPr>
        <w:t>9</w:t>
      </w:r>
      <w:r w:rsidR="002D0851" w:rsidRPr="00F0430F">
        <w:rPr>
          <w:sz w:val="26"/>
          <w:szCs w:val="26"/>
        </w:rPr>
        <w:t xml:space="preserve"> году </w:t>
      </w:r>
      <w:r w:rsidR="00893E40" w:rsidRPr="00F0430F">
        <w:rPr>
          <w:sz w:val="26"/>
          <w:szCs w:val="26"/>
        </w:rPr>
        <w:t xml:space="preserve">поступление снизилось на </w:t>
      </w:r>
      <w:r w:rsidR="00CE7E80" w:rsidRPr="00F0430F">
        <w:rPr>
          <w:sz w:val="26"/>
          <w:szCs w:val="26"/>
        </w:rPr>
        <w:t>1</w:t>
      </w:r>
      <w:r w:rsidR="008B71BE" w:rsidRPr="00F0430F">
        <w:rPr>
          <w:sz w:val="26"/>
          <w:szCs w:val="26"/>
        </w:rPr>
        <w:t>6</w:t>
      </w:r>
      <w:r w:rsidR="00CE7E80" w:rsidRPr="00F0430F">
        <w:rPr>
          <w:sz w:val="26"/>
          <w:szCs w:val="26"/>
        </w:rPr>
        <w:t>1</w:t>
      </w:r>
      <w:r w:rsidR="008B71BE" w:rsidRPr="00F0430F">
        <w:rPr>
          <w:sz w:val="26"/>
          <w:szCs w:val="26"/>
        </w:rPr>
        <w:t>5</w:t>
      </w:r>
      <w:r w:rsidR="00CE7E80" w:rsidRPr="00F0430F">
        <w:rPr>
          <w:sz w:val="26"/>
          <w:szCs w:val="26"/>
        </w:rPr>
        <w:t>0,6</w:t>
      </w:r>
      <w:r w:rsidR="00EA236E" w:rsidRPr="00F0430F">
        <w:rPr>
          <w:sz w:val="26"/>
          <w:szCs w:val="26"/>
        </w:rPr>
        <w:t xml:space="preserve"> тыс. рублей. </w:t>
      </w:r>
    </w:p>
    <w:p w:rsidR="00E77830" w:rsidRPr="00F0430F" w:rsidRDefault="0040745A" w:rsidP="00CD68ED">
      <w:pPr>
        <w:pStyle w:val="a3"/>
        <w:ind w:firstLine="708"/>
        <w:rPr>
          <w:sz w:val="26"/>
          <w:szCs w:val="26"/>
        </w:rPr>
      </w:pPr>
      <w:r w:rsidRPr="00F0430F">
        <w:rPr>
          <w:color w:val="000000"/>
          <w:sz w:val="26"/>
          <w:szCs w:val="26"/>
        </w:rPr>
        <w:t>Доходы от продажи материальных и нематериальных активов</w:t>
      </w:r>
      <w:r w:rsidRPr="00F0430F">
        <w:rPr>
          <w:sz w:val="26"/>
          <w:szCs w:val="26"/>
        </w:rPr>
        <w:t xml:space="preserve"> поступили в </w:t>
      </w:r>
      <w:r w:rsidR="00CE7E80" w:rsidRPr="00F0430F">
        <w:rPr>
          <w:sz w:val="26"/>
          <w:szCs w:val="26"/>
        </w:rPr>
        <w:t>сумме 1109,9</w:t>
      </w:r>
      <w:r w:rsidRPr="00F0430F">
        <w:rPr>
          <w:sz w:val="26"/>
          <w:szCs w:val="26"/>
        </w:rPr>
        <w:t xml:space="preserve"> тыс. рублей. Из них доходы от продажи земельных участков составили </w:t>
      </w:r>
      <w:r w:rsidR="00CE7E80" w:rsidRPr="00F0430F">
        <w:rPr>
          <w:sz w:val="26"/>
          <w:szCs w:val="26"/>
        </w:rPr>
        <w:t>795,8</w:t>
      </w:r>
      <w:r w:rsidRPr="00F0430F">
        <w:rPr>
          <w:sz w:val="26"/>
          <w:szCs w:val="26"/>
        </w:rPr>
        <w:t xml:space="preserve"> тыс. рублей,</w:t>
      </w:r>
      <w:r w:rsidRPr="00F0430F">
        <w:t xml:space="preserve"> д</w:t>
      </w:r>
      <w:r w:rsidRPr="00F0430F">
        <w:rPr>
          <w:sz w:val="26"/>
          <w:szCs w:val="26"/>
        </w:rPr>
        <w:t xml:space="preserve">оходы от реализации </w:t>
      </w:r>
      <w:r w:rsidR="00CE7E80" w:rsidRPr="00F0430F">
        <w:rPr>
          <w:sz w:val="26"/>
          <w:szCs w:val="26"/>
        </w:rPr>
        <w:t>муниципаль</w:t>
      </w:r>
      <w:r w:rsidRPr="00F0430F">
        <w:rPr>
          <w:sz w:val="26"/>
          <w:szCs w:val="26"/>
        </w:rPr>
        <w:t>ного имущества</w:t>
      </w:r>
      <w:r w:rsidR="005E459B" w:rsidRPr="00F0430F">
        <w:rPr>
          <w:sz w:val="26"/>
          <w:szCs w:val="26"/>
        </w:rPr>
        <w:t xml:space="preserve"> </w:t>
      </w:r>
      <w:r w:rsidR="00CE7E80" w:rsidRPr="00F0430F">
        <w:rPr>
          <w:sz w:val="26"/>
          <w:szCs w:val="26"/>
        </w:rPr>
        <w:t>307,5</w:t>
      </w:r>
      <w:r w:rsidRPr="00F0430F">
        <w:rPr>
          <w:sz w:val="26"/>
          <w:szCs w:val="26"/>
        </w:rPr>
        <w:t xml:space="preserve"> тыс. рублей</w:t>
      </w:r>
      <w:r w:rsidR="0066417B" w:rsidRPr="00F0430F">
        <w:rPr>
          <w:sz w:val="26"/>
          <w:szCs w:val="26"/>
        </w:rPr>
        <w:t xml:space="preserve"> </w:t>
      </w:r>
      <w:r w:rsidR="001A0AD4" w:rsidRPr="00F0430F">
        <w:rPr>
          <w:sz w:val="26"/>
          <w:szCs w:val="26"/>
        </w:rPr>
        <w:t>По сравнению с 201</w:t>
      </w:r>
      <w:r w:rsidR="00CE7E80" w:rsidRPr="00F0430F">
        <w:rPr>
          <w:sz w:val="26"/>
          <w:szCs w:val="26"/>
        </w:rPr>
        <w:t>9</w:t>
      </w:r>
      <w:r w:rsidR="001A0AD4" w:rsidRPr="00F0430F">
        <w:rPr>
          <w:sz w:val="26"/>
          <w:szCs w:val="26"/>
        </w:rPr>
        <w:t xml:space="preserve"> год</w:t>
      </w:r>
      <w:r w:rsidR="00CE7E80" w:rsidRPr="00F0430F">
        <w:rPr>
          <w:sz w:val="26"/>
          <w:szCs w:val="26"/>
        </w:rPr>
        <w:t>о</w:t>
      </w:r>
      <w:r w:rsidR="001A0AD4" w:rsidRPr="00F0430F">
        <w:rPr>
          <w:sz w:val="26"/>
          <w:szCs w:val="26"/>
        </w:rPr>
        <w:t xml:space="preserve">м объем поступлений по данному виду доходов </w:t>
      </w:r>
      <w:r w:rsidR="00CE7E80" w:rsidRPr="00F0430F">
        <w:rPr>
          <w:sz w:val="26"/>
          <w:szCs w:val="26"/>
        </w:rPr>
        <w:t>вырос</w:t>
      </w:r>
      <w:r w:rsidR="001A0AD4" w:rsidRPr="00F0430F">
        <w:rPr>
          <w:sz w:val="26"/>
          <w:szCs w:val="26"/>
        </w:rPr>
        <w:t xml:space="preserve"> на </w:t>
      </w:r>
      <w:r w:rsidR="00CE7E80" w:rsidRPr="00F0430F">
        <w:rPr>
          <w:sz w:val="26"/>
          <w:szCs w:val="26"/>
        </w:rPr>
        <w:t>401,2</w:t>
      </w:r>
      <w:r w:rsidR="009B51D1" w:rsidRPr="00F0430F">
        <w:rPr>
          <w:sz w:val="26"/>
          <w:szCs w:val="26"/>
        </w:rPr>
        <w:t xml:space="preserve"> тыс. рублей</w:t>
      </w:r>
      <w:r w:rsidR="001A0AD4" w:rsidRPr="00F0430F">
        <w:rPr>
          <w:sz w:val="26"/>
          <w:szCs w:val="26"/>
        </w:rPr>
        <w:t>.</w:t>
      </w:r>
    </w:p>
    <w:p w:rsidR="006E0037" w:rsidRPr="00F0430F" w:rsidRDefault="002D0851" w:rsidP="00CD68ED">
      <w:pPr>
        <w:pStyle w:val="a3"/>
        <w:ind w:firstLine="708"/>
        <w:rPr>
          <w:sz w:val="26"/>
          <w:szCs w:val="26"/>
        </w:rPr>
      </w:pPr>
      <w:r w:rsidRPr="00F0430F">
        <w:rPr>
          <w:sz w:val="26"/>
          <w:szCs w:val="26"/>
        </w:rPr>
        <w:t>С</w:t>
      </w:r>
      <w:r w:rsidR="009B51D1" w:rsidRPr="00F0430F">
        <w:rPr>
          <w:sz w:val="26"/>
          <w:szCs w:val="26"/>
        </w:rPr>
        <w:t>умма поступивших в 2020</w:t>
      </w:r>
      <w:r w:rsidR="006E0037" w:rsidRPr="00F0430F">
        <w:rPr>
          <w:sz w:val="26"/>
          <w:szCs w:val="26"/>
        </w:rPr>
        <w:t xml:space="preserve"> году штрафов с</w:t>
      </w:r>
      <w:r w:rsidRPr="00F0430F">
        <w:rPr>
          <w:sz w:val="26"/>
          <w:szCs w:val="26"/>
        </w:rPr>
        <w:t>ни</w:t>
      </w:r>
      <w:r w:rsidR="006E0037" w:rsidRPr="00F0430F">
        <w:rPr>
          <w:sz w:val="26"/>
          <w:szCs w:val="26"/>
        </w:rPr>
        <w:t>зилась по отношению к 201</w:t>
      </w:r>
      <w:r w:rsidR="009B51D1" w:rsidRPr="00F0430F">
        <w:rPr>
          <w:sz w:val="26"/>
          <w:szCs w:val="26"/>
        </w:rPr>
        <w:t>9</w:t>
      </w:r>
      <w:r w:rsidR="006E0037" w:rsidRPr="00F0430F">
        <w:rPr>
          <w:sz w:val="26"/>
          <w:szCs w:val="26"/>
        </w:rPr>
        <w:t xml:space="preserve"> году на </w:t>
      </w:r>
      <w:r w:rsidR="009B51D1" w:rsidRPr="00F0430F">
        <w:rPr>
          <w:sz w:val="26"/>
          <w:szCs w:val="26"/>
        </w:rPr>
        <w:t>2647,5</w:t>
      </w:r>
      <w:r w:rsidR="006E0037" w:rsidRPr="00F0430F">
        <w:rPr>
          <w:sz w:val="26"/>
          <w:szCs w:val="26"/>
        </w:rPr>
        <w:t xml:space="preserve"> тыс. рублей и составила </w:t>
      </w:r>
      <w:r w:rsidR="009B51D1" w:rsidRPr="00F0430F">
        <w:rPr>
          <w:sz w:val="26"/>
          <w:szCs w:val="26"/>
        </w:rPr>
        <w:t>4524</w:t>
      </w:r>
      <w:r w:rsidR="006E0037" w:rsidRPr="00F0430F">
        <w:rPr>
          <w:sz w:val="26"/>
          <w:szCs w:val="26"/>
        </w:rPr>
        <w:t xml:space="preserve"> тыс. рублей (10</w:t>
      </w:r>
      <w:r w:rsidR="009B51D1" w:rsidRPr="00F0430F">
        <w:rPr>
          <w:sz w:val="26"/>
          <w:szCs w:val="26"/>
        </w:rPr>
        <w:t>0,7</w:t>
      </w:r>
      <w:r w:rsidR="006E0037" w:rsidRPr="00F0430F">
        <w:rPr>
          <w:sz w:val="26"/>
          <w:szCs w:val="26"/>
        </w:rPr>
        <w:t>% от плана)</w:t>
      </w:r>
      <w:r w:rsidR="00C82D9B" w:rsidRPr="00F0430F">
        <w:rPr>
          <w:sz w:val="26"/>
          <w:szCs w:val="26"/>
        </w:rPr>
        <w:t>.</w:t>
      </w:r>
    </w:p>
    <w:p w:rsidR="00C82D9B" w:rsidRPr="00F0430F" w:rsidRDefault="00C82D9B" w:rsidP="00CD68ED">
      <w:pPr>
        <w:pStyle w:val="a3"/>
        <w:ind w:firstLine="708"/>
        <w:rPr>
          <w:sz w:val="26"/>
          <w:szCs w:val="26"/>
        </w:rPr>
      </w:pPr>
      <w:r w:rsidRPr="00F0430F">
        <w:rPr>
          <w:sz w:val="26"/>
          <w:szCs w:val="26"/>
        </w:rPr>
        <w:t xml:space="preserve">Прочие неналоговые доходы поступили в объеме </w:t>
      </w:r>
      <w:r w:rsidR="009B51D1" w:rsidRPr="00F0430F">
        <w:rPr>
          <w:sz w:val="26"/>
          <w:szCs w:val="26"/>
        </w:rPr>
        <w:t>614,3 тыс. рублей, что составило 100,7</w:t>
      </w:r>
      <w:r w:rsidRPr="00F0430F">
        <w:rPr>
          <w:sz w:val="26"/>
          <w:szCs w:val="26"/>
        </w:rPr>
        <w:t xml:space="preserve">% от плана. Главный источник этих доходов – платежи по договорам на установку и эксплуатацию рекламных конструкций, расположенных на земельных участках, государственная собственность на которые не разграничена.  </w:t>
      </w:r>
    </w:p>
    <w:p w:rsidR="00EA236E" w:rsidRPr="00F0430F" w:rsidRDefault="00EA236E" w:rsidP="00941E48">
      <w:pPr>
        <w:ind w:firstLine="708"/>
        <w:jc w:val="both"/>
        <w:rPr>
          <w:sz w:val="28"/>
          <w:szCs w:val="28"/>
        </w:rPr>
      </w:pPr>
    </w:p>
    <w:p w:rsidR="00EA236E" w:rsidRPr="00F0430F" w:rsidRDefault="00EA236E" w:rsidP="00CF5DEF">
      <w:pPr>
        <w:ind w:firstLine="708"/>
        <w:jc w:val="both"/>
        <w:rPr>
          <w:sz w:val="26"/>
          <w:szCs w:val="26"/>
        </w:rPr>
      </w:pPr>
      <w:r w:rsidRPr="00F0430F">
        <w:rPr>
          <w:sz w:val="26"/>
          <w:szCs w:val="26"/>
        </w:rPr>
        <w:t xml:space="preserve">В соответствии с </w:t>
      </w:r>
      <w:r w:rsidR="00A66624" w:rsidRPr="00F0430F">
        <w:rPr>
          <w:sz w:val="26"/>
          <w:szCs w:val="26"/>
        </w:rPr>
        <w:t xml:space="preserve">приложением № 1 к </w:t>
      </w:r>
      <w:r w:rsidRPr="00F0430F">
        <w:rPr>
          <w:sz w:val="26"/>
          <w:szCs w:val="26"/>
        </w:rPr>
        <w:t>проект</w:t>
      </w:r>
      <w:r w:rsidR="00A66624" w:rsidRPr="00F0430F">
        <w:rPr>
          <w:sz w:val="26"/>
          <w:szCs w:val="26"/>
        </w:rPr>
        <w:t>у</w:t>
      </w:r>
      <w:r w:rsidRPr="00F0430F">
        <w:rPr>
          <w:sz w:val="26"/>
          <w:szCs w:val="26"/>
        </w:rPr>
        <w:t xml:space="preserve"> решения Думы</w:t>
      </w:r>
      <w:r w:rsidR="00A66624" w:rsidRPr="00F0430F">
        <w:rPr>
          <w:sz w:val="26"/>
          <w:szCs w:val="26"/>
        </w:rPr>
        <w:t xml:space="preserve"> муниципального района муниципального образования «Нижнеудинский район»</w:t>
      </w:r>
      <w:r w:rsidRPr="00F0430F">
        <w:rPr>
          <w:sz w:val="26"/>
          <w:szCs w:val="26"/>
        </w:rPr>
        <w:t xml:space="preserve"> </w:t>
      </w:r>
      <w:r w:rsidR="00A66624" w:rsidRPr="00F0430F">
        <w:rPr>
          <w:sz w:val="26"/>
          <w:szCs w:val="26"/>
        </w:rPr>
        <w:t>о</w:t>
      </w:r>
      <w:r w:rsidRPr="00F0430F">
        <w:rPr>
          <w:sz w:val="26"/>
          <w:szCs w:val="26"/>
        </w:rPr>
        <w:t xml:space="preserve">б </w:t>
      </w:r>
      <w:r w:rsidR="00CF5DEF" w:rsidRPr="00F0430F">
        <w:rPr>
          <w:sz w:val="26"/>
          <w:szCs w:val="26"/>
        </w:rPr>
        <w:t xml:space="preserve">утверждении отчета об </w:t>
      </w:r>
      <w:r w:rsidRPr="00F0430F">
        <w:rPr>
          <w:sz w:val="26"/>
          <w:szCs w:val="26"/>
        </w:rPr>
        <w:t>исполнении бюджета муниципального образования «Нижнеудинский район» за 20</w:t>
      </w:r>
      <w:r w:rsidR="00225C91" w:rsidRPr="00F0430F">
        <w:rPr>
          <w:sz w:val="26"/>
          <w:szCs w:val="26"/>
        </w:rPr>
        <w:t>20</w:t>
      </w:r>
      <w:r w:rsidRPr="00F0430F">
        <w:rPr>
          <w:sz w:val="26"/>
          <w:szCs w:val="26"/>
        </w:rPr>
        <w:t xml:space="preserve"> год, </w:t>
      </w:r>
      <w:r w:rsidRPr="00F0430F">
        <w:rPr>
          <w:b/>
          <w:bCs/>
          <w:sz w:val="26"/>
          <w:szCs w:val="26"/>
        </w:rPr>
        <w:t>основные показатели исполнения бюджета по</w:t>
      </w:r>
      <w:r w:rsidR="005B6096" w:rsidRPr="00F0430F">
        <w:rPr>
          <w:b/>
          <w:bCs/>
          <w:sz w:val="26"/>
          <w:szCs w:val="26"/>
        </w:rPr>
        <w:t xml:space="preserve"> доходам в части</w:t>
      </w:r>
      <w:r w:rsidRPr="00F0430F">
        <w:rPr>
          <w:b/>
          <w:bCs/>
          <w:sz w:val="26"/>
          <w:szCs w:val="26"/>
        </w:rPr>
        <w:t xml:space="preserve"> безвозмездны</w:t>
      </w:r>
      <w:r w:rsidR="005B6096" w:rsidRPr="00F0430F">
        <w:rPr>
          <w:b/>
          <w:bCs/>
          <w:sz w:val="26"/>
          <w:szCs w:val="26"/>
        </w:rPr>
        <w:t>х</w:t>
      </w:r>
      <w:r w:rsidRPr="00F0430F">
        <w:rPr>
          <w:b/>
          <w:bCs/>
          <w:sz w:val="26"/>
          <w:szCs w:val="26"/>
        </w:rPr>
        <w:t xml:space="preserve"> поступлени</w:t>
      </w:r>
      <w:r w:rsidR="005B6096" w:rsidRPr="00F0430F">
        <w:rPr>
          <w:b/>
          <w:bCs/>
          <w:sz w:val="26"/>
          <w:szCs w:val="26"/>
        </w:rPr>
        <w:t>й</w:t>
      </w:r>
      <w:r w:rsidRPr="00F0430F">
        <w:rPr>
          <w:sz w:val="26"/>
          <w:szCs w:val="26"/>
        </w:rPr>
        <w:t xml:space="preserve"> представлены в таблице</w:t>
      </w:r>
      <w:r w:rsidR="00CF5DEF" w:rsidRPr="00F0430F">
        <w:rPr>
          <w:sz w:val="26"/>
          <w:szCs w:val="26"/>
        </w:rPr>
        <w:t xml:space="preserve"> 3</w:t>
      </w:r>
      <w:r w:rsidRPr="00F0430F">
        <w:rPr>
          <w:sz w:val="26"/>
          <w:szCs w:val="26"/>
        </w:rPr>
        <w:t>:</w:t>
      </w:r>
    </w:p>
    <w:p w:rsidR="00225C91" w:rsidRPr="00F0430F" w:rsidRDefault="00225C91" w:rsidP="00C13720">
      <w:pPr>
        <w:ind w:firstLine="708"/>
        <w:jc w:val="right"/>
      </w:pPr>
    </w:p>
    <w:p w:rsidR="00CF5DEF" w:rsidRPr="00F0430F" w:rsidRDefault="00CF5DEF" w:rsidP="00C13720">
      <w:pPr>
        <w:ind w:firstLine="708"/>
        <w:jc w:val="right"/>
      </w:pPr>
      <w:r w:rsidRPr="00F0430F">
        <w:lastRenderedPageBreak/>
        <w:t>Таблица 3</w:t>
      </w:r>
    </w:p>
    <w:tbl>
      <w:tblPr>
        <w:tblW w:w="10211" w:type="dxa"/>
        <w:tblInd w:w="103" w:type="dxa"/>
        <w:tblLayout w:type="fixed"/>
        <w:tblLook w:val="04A0"/>
      </w:tblPr>
      <w:tblGrid>
        <w:gridCol w:w="2840"/>
        <w:gridCol w:w="1276"/>
        <w:gridCol w:w="1276"/>
        <w:gridCol w:w="1276"/>
        <w:gridCol w:w="1134"/>
        <w:gridCol w:w="708"/>
        <w:gridCol w:w="993"/>
        <w:gridCol w:w="708"/>
      </w:tblGrid>
      <w:tr w:rsidR="00C137B3" w:rsidRPr="0047340E" w:rsidTr="0047340E">
        <w:trPr>
          <w:trHeight w:val="694"/>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C137B3" w:rsidRPr="00C137B3" w:rsidRDefault="00C137B3" w:rsidP="00C137B3">
            <w:pPr>
              <w:jc w:val="center"/>
              <w:rPr>
                <w:b/>
                <w:color w:val="000000"/>
                <w:sz w:val="20"/>
                <w:szCs w:val="20"/>
              </w:rPr>
            </w:pPr>
            <w:bookmarkStart w:id="1" w:name="RANGE!A1:I27"/>
            <w:r w:rsidRPr="00C137B3">
              <w:rPr>
                <w:b/>
                <w:color w:val="000000"/>
                <w:sz w:val="20"/>
                <w:szCs w:val="20"/>
              </w:rPr>
              <w:t>Наименование</w:t>
            </w:r>
            <w:bookmarkEnd w:id="1"/>
          </w:p>
        </w:tc>
        <w:tc>
          <w:tcPr>
            <w:tcW w:w="1276" w:type="dxa"/>
            <w:tcBorders>
              <w:top w:val="single" w:sz="4" w:space="0" w:color="auto"/>
              <w:left w:val="nil"/>
              <w:bottom w:val="single" w:sz="4" w:space="0" w:color="auto"/>
              <w:right w:val="single" w:sz="4" w:space="0" w:color="auto"/>
            </w:tcBorders>
            <w:shd w:val="clear" w:color="auto" w:fill="auto"/>
            <w:hideMark/>
          </w:tcPr>
          <w:p w:rsidR="00C137B3" w:rsidRPr="00C137B3" w:rsidRDefault="00C137B3" w:rsidP="00C137B3">
            <w:pPr>
              <w:jc w:val="center"/>
              <w:rPr>
                <w:b/>
                <w:color w:val="000000"/>
                <w:sz w:val="20"/>
                <w:szCs w:val="20"/>
              </w:rPr>
            </w:pPr>
            <w:r w:rsidRPr="00C137B3">
              <w:rPr>
                <w:b/>
                <w:color w:val="000000"/>
                <w:sz w:val="20"/>
                <w:szCs w:val="20"/>
              </w:rPr>
              <w:t>факт 2019</w:t>
            </w:r>
          </w:p>
        </w:tc>
        <w:tc>
          <w:tcPr>
            <w:tcW w:w="1276" w:type="dxa"/>
            <w:tcBorders>
              <w:top w:val="single" w:sz="4" w:space="0" w:color="auto"/>
              <w:left w:val="nil"/>
              <w:bottom w:val="single" w:sz="4" w:space="0" w:color="auto"/>
              <w:right w:val="single" w:sz="4" w:space="0" w:color="auto"/>
            </w:tcBorders>
            <w:shd w:val="clear" w:color="auto" w:fill="auto"/>
            <w:hideMark/>
          </w:tcPr>
          <w:p w:rsidR="00C137B3" w:rsidRPr="00C137B3" w:rsidRDefault="00C137B3" w:rsidP="00C137B3">
            <w:pPr>
              <w:jc w:val="center"/>
              <w:rPr>
                <w:b/>
                <w:color w:val="000000"/>
                <w:sz w:val="20"/>
                <w:szCs w:val="20"/>
              </w:rPr>
            </w:pPr>
            <w:r w:rsidRPr="00C137B3">
              <w:rPr>
                <w:b/>
                <w:color w:val="000000"/>
                <w:sz w:val="20"/>
                <w:szCs w:val="20"/>
              </w:rPr>
              <w:t>утверждено на 2020 год</w:t>
            </w:r>
          </w:p>
        </w:tc>
        <w:tc>
          <w:tcPr>
            <w:tcW w:w="1276" w:type="dxa"/>
            <w:tcBorders>
              <w:top w:val="single" w:sz="4" w:space="0" w:color="auto"/>
              <w:left w:val="nil"/>
              <w:bottom w:val="single" w:sz="4" w:space="0" w:color="auto"/>
              <w:right w:val="single" w:sz="4" w:space="0" w:color="auto"/>
            </w:tcBorders>
            <w:shd w:val="clear" w:color="auto" w:fill="auto"/>
            <w:hideMark/>
          </w:tcPr>
          <w:p w:rsidR="00C137B3" w:rsidRPr="00C137B3" w:rsidRDefault="00C137B3" w:rsidP="00C137B3">
            <w:pPr>
              <w:jc w:val="center"/>
              <w:rPr>
                <w:b/>
                <w:color w:val="000000"/>
                <w:sz w:val="20"/>
                <w:szCs w:val="20"/>
              </w:rPr>
            </w:pPr>
            <w:r w:rsidRPr="00C137B3">
              <w:rPr>
                <w:b/>
                <w:color w:val="000000"/>
                <w:sz w:val="20"/>
                <w:szCs w:val="20"/>
              </w:rPr>
              <w:t>факт 2020</w:t>
            </w:r>
          </w:p>
        </w:tc>
        <w:tc>
          <w:tcPr>
            <w:tcW w:w="1134" w:type="dxa"/>
            <w:tcBorders>
              <w:top w:val="single" w:sz="4" w:space="0" w:color="auto"/>
              <w:left w:val="nil"/>
              <w:bottom w:val="single" w:sz="4" w:space="0" w:color="auto"/>
              <w:right w:val="single" w:sz="4" w:space="0" w:color="auto"/>
            </w:tcBorders>
            <w:shd w:val="clear" w:color="auto" w:fill="auto"/>
            <w:hideMark/>
          </w:tcPr>
          <w:p w:rsidR="00C137B3" w:rsidRPr="00C137B3" w:rsidRDefault="00C137B3" w:rsidP="0047340E">
            <w:pPr>
              <w:ind w:left="-108"/>
              <w:jc w:val="center"/>
              <w:rPr>
                <w:b/>
                <w:color w:val="000000"/>
                <w:sz w:val="20"/>
                <w:szCs w:val="20"/>
              </w:rPr>
            </w:pPr>
            <w:r w:rsidRPr="00C137B3">
              <w:rPr>
                <w:b/>
                <w:color w:val="000000"/>
                <w:sz w:val="20"/>
                <w:szCs w:val="20"/>
              </w:rPr>
              <w:t>изменение показателя (гр.4-гр.2)</w:t>
            </w:r>
          </w:p>
        </w:tc>
        <w:tc>
          <w:tcPr>
            <w:tcW w:w="708" w:type="dxa"/>
            <w:tcBorders>
              <w:top w:val="single" w:sz="4" w:space="0" w:color="auto"/>
              <w:left w:val="nil"/>
              <w:bottom w:val="single" w:sz="4" w:space="0" w:color="auto"/>
              <w:right w:val="single" w:sz="4" w:space="0" w:color="auto"/>
            </w:tcBorders>
            <w:shd w:val="clear" w:color="auto" w:fill="auto"/>
            <w:hideMark/>
          </w:tcPr>
          <w:p w:rsidR="00C137B3" w:rsidRPr="00C137B3" w:rsidRDefault="00C137B3" w:rsidP="0047340E">
            <w:pPr>
              <w:ind w:right="-108"/>
              <w:jc w:val="center"/>
              <w:rPr>
                <w:b/>
                <w:color w:val="000000"/>
                <w:sz w:val="20"/>
                <w:szCs w:val="20"/>
              </w:rPr>
            </w:pPr>
            <w:r w:rsidRPr="0047340E">
              <w:rPr>
                <w:b/>
                <w:color w:val="000000"/>
                <w:sz w:val="20"/>
                <w:szCs w:val="20"/>
              </w:rPr>
              <w:t>рост к 2019</w:t>
            </w:r>
            <w:r w:rsidRPr="00C137B3">
              <w:rPr>
                <w:b/>
                <w:color w:val="000000"/>
                <w:sz w:val="20"/>
                <w:szCs w:val="20"/>
              </w:rPr>
              <w:t>г, %</w:t>
            </w:r>
          </w:p>
        </w:tc>
        <w:tc>
          <w:tcPr>
            <w:tcW w:w="993" w:type="dxa"/>
            <w:tcBorders>
              <w:top w:val="single" w:sz="4" w:space="0" w:color="auto"/>
              <w:left w:val="nil"/>
              <w:bottom w:val="single" w:sz="4" w:space="0" w:color="auto"/>
              <w:right w:val="single" w:sz="4" w:space="0" w:color="auto"/>
            </w:tcBorders>
            <w:shd w:val="clear" w:color="auto" w:fill="auto"/>
            <w:hideMark/>
          </w:tcPr>
          <w:p w:rsidR="00C137B3" w:rsidRPr="00C137B3" w:rsidRDefault="00C137B3" w:rsidP="0047340E">
            <w:pPr>
              <w:ind w:left="-108" w:right="-108"/>
              <w:jc w:val="center"/>
              <w:rPr>
                <w:b/>
                <w:color w:val="000000"/>
                <w:sz w:val="20"/>
                <w:szCs w:val="20"/>
              </w:rPr>
            </w:pPr>
            <w:r w:rsidRPr="00C137B3">
              <w:rPr>
                <w:b/>
                <w:color w:val="000000"/>
                <w:sz w:val="20"/>
                <w:szCs w:val="20"/>
              </w:rPr>
              <w:t>отклонение (гр.4-гр.3)</w:t>
            </w:r>
          </w:p>
        </w:tc>
        <w:tc>
          <w:tcPr>
            <w:tcW w:w="708" w:type="dxa"/>
            <w:tcBorders>
              <w:top w:val="single" w:sz="4" w:space="0" w:color="auto"/>
              <w:left w:val="nil"/>
              <w:bottom w:val="single" w:sz="4" w:space="0" w:color="auto"/>
              <w:right w:val="single" w:sz="4" w:space="0" w:color="auto"/>
            </w:tcBorders>
            <w:shd w:val="clear" w:color="auto" w:fill="auto"/>
            <w:hideMark/>
          </w:tcPr>
          <w:p w:rsidR="00C137B3" w:rsidRPr="00C137B3" w:rsidRDefault="00C137B3" w:rsidP="00C137B3">
            <w:pPr>
              <w:jc w:val="center"/>
              <w:rPr>
                <w:b/>
                <w:color w:val="000000"/>
                <w:sz w:val="20"/>
                <w:szCs w:val="20"/>
              </w:rPr>
            </w:pPr>
            <w:r w:rsidRPr="00C137B3">
              <w:rPr>
                <w:b/>
                <w:color w:val="000000"/>
                <w:sz w:val="20"/>
                <w:szCs w:val="20"/>
              </w:rPr>
              <w:t>% исп.</w:t>
            </w:r>
          </w:p>
        </w:tc>
      </w:tr>
      <w:tr w:rsidR="00C137B3" w:rsidRPr="003B5BFA" w:rsidTr="003B5BFA">
        <w:trPr>
          <w:trHeight w:val="16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137B3" w:rsidRPr="00C137B3" w:rsidRDefault="00C137B3" w:rsidP="003B5BFA">
            <w:pPr>
              <w:jc w:val="center"/>
              <w:rPr>
                <w:b/>
                <w:color w:val="000000"/>
                <w:sz w:val="16"/>
                <w:szCs w:val="16"/>
              </w:rPr>
            </w:pPr>
            <w:r w:rsidRPr="00C137B3">
              <w:rPr>
                <w:b/>
                <w:color w:val="000000"/>
                <w:sz w:val="16"/>
                <w:szCs w:val="16"/>
              </w:rPr>
              <w:t>1</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3B5BFA">
            <w:pPr>
              <w:jc w:val="center"/>
              <w:rPr>
                <w:b/>
                <w:color w:val="000000"/>
                <w:sz w:val="16"/>
                <w:szCs w:val="16"/>
              </w:rPr>
            </w:pPr>
            <w:r w:rsidRPr="00C137B3">
              <w:rPr>
                <w:b/>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3B5BFA">
            <w:pPr>
              <w:jc w:val="center"/>
              <w:rPr>
                <w:b/>
                <w:color w:val="000000"/>
                <w:sz w:val="16"/>
                <w:szCs w:val="16"/>
              </w:rPr>
            </w:pPr>
            <w:r w:rsidRPr="00C137B3">
              <w:rPr>
                <w:b/>
                <w:color w:val="000000"/>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3B5BFA">
            <w:pPr>
              <w:jc w:val="center"/>
              <w:rPr>
                <w:b/>
                <w:color w:val="000000"/>
                <w:sz w:val="16"/>
                <w:szCs w:val="16"/>
              </w:rPr>
            </w:pPr>
            <w:r w:rsidRPr="00C137B3">
              <w:rPr>
                <w:b/>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3B5BFA">
            <w:pPr>
              <w:jc w:val="center"/>
              <w:rPr>
                <w:b/>
                <w:color w:val="000000"/>
                <w:sz w:val="16"/>
                <w:szCs w:val="16"/>
              </w:rPr>
            </w:pPr>
            <w:r w:rsidRPr="00C137B3">
              <w:rPr>
                <w:b/>
                <w:color w:val="000000"/>
                <w:sz w:val="16"/>
                <w:szCs w:val="16"/>
              </w:rPr>
              <w:t>5</w:t>
            </w:r>
          </w:p>
        </w:tc>
        <w:tc>
          <w:tcPr>
            <w:tcW w:w="708"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3B5BFA">
            <w:pPr>
              <w:jc w:val="center"/>
              <w:rPr>
                <w:b/>
                <w:color w:val="000000"/>
                <w:sz w:val="16"/>
                <w:szCs w:val="16"/>
              </w:rPr>
            </w:pPr>
            <w:r w:rsidRPr="003B5BFA">
              <w:rPr>
                <w:b/>
                <w:color w:val="000000"/>
                <w:sz w:val="16"/>
                <w:szCs w:val="16"/>
              </w:rPr>
              <w:t>6</w:t>
            </w:r>
          </w:p>
        </w:tc>
        <w:tc>
          <w:tcPr>
            <w:tcW w:w="993"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3B5BFA">
            <w:pPr>
              <w:jc w:val="center"/>
              <w:rPr>
                <w:b/>
                <w:color w:val="000000"/>
                <w:sz w:val="16"/>
                <w:szCs w:val="16"/>
              </w:rPr>
            </w:pPr>
            <w:r w:rsidRPr="003B5BFA">
              <w:rPr>
                <w:b/>
                <w:color w:val="000000"/>
                <w:sz w:val="16"/>
                <w:szCs w:val="16"/>
              </w:rPr>
              <w:t>7</w:t>
            </w:r>
          </w:p>
        </w:tc>
        <w:tc>
          <w:tcPr>
            <w:tcW w:w="708"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3B5BFA">
            <w:pPr>
              <w:jc w:val="center"/>
              <w:rPr>
                <w:b/>
                <w:color w:val="000000"/>
                <w:sz w:val="16"/>
                <w:szCs w:val="16"/>
              </w:rPr>
            </w:pPr>
            <w:r w:rsidRPr="003B5BFA">
              <w:rPr>
                <w:b/>
                <w:color w:val="000000"/>
                <w:sz w:val="16"/>
                <w:szCs w:val="16"/>
              </w:rPr>
              <w:t>8</w:t>
            </w:r>
          </w:p>
        </w:tc>
      </w:tr>
      <w:tr w:rsidR="00C137B3" w:rsidRPr="00C137B3" w:rsidTr="00C137B3">
        <w:trPr>
          <w:trHeight w:val="300"/>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b/>
                <w:bCs/>
                <w:color w:val="000000"/>
                <w:sz w:val="20"/>
                <w:szCs w:val="20"/>
              </w:rPr>
            </w:pPr>
            <w:r w:rsidRPr="00C137B3">
              <w:rPr>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2 703 336,0</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2 769 961,3</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2 729 738,6</w:t>
            </w:r>
          </w:p>
        </w:tc>
        <w:tc>
          <w:tcPr>
            <w:tcW w:w="1134"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26 402,6</w:t>
            </w:r>
          </w:p>
        </w:tc>
        <w:tc>
          <w:tcPr>
            <w:tcW w:w="708"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1,0</w:t>
            </w:r>
          </w:p>
        </w:tc>
        <w:tc>
          <w:tcPr>
            <w:tcW w:w="993"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-40 222,7</w:t>
            </w:r>
          </w:p>
        </w:tc>
        <w:tc>
          <w:tcPr>
            <w:tcW w:w="708"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98,5</w:t>
            </w:r>
          </w:p>
        </w:tc>
      </w:tr>
      <w:tr w:rsidR="00C137B3" w:rsidRPr="00C137B3" w:rsidTr="00C137B3">
        <w:trPr>
          <w:trHeight w:val="300"/>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b/>
                <w:bCs/>
                <w:color w:val="000000"/>
                <w:sz w:val="20"/>
                <w:szCs w:val="20"/>
              </w:rPr>
            </w:pPr>
            <w:r w:rsidRPr="00C137B3">
              <w:rPr>
                <w:b/>
                <w:bCs/>
                <w:color w:val="000000"/>
                <w:sz w:val="20"/>
                <w:szCs w:val="20"/>
              </w:rPr>
              <w:t>Дотации</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253 972,8</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151 446,0</w:t>
            </w:r>
          </w:p>
        </w:tc>
        <w:tc>
          <w:tcPr>
            <w:tcW w:w="1276"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151 446,0</w:t>
            </w:r>
          </w:p>
        </w:tc>
        <w:tc>
          <w:tcPr>
            <w:tcW w:w="1134"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-102 526,8</w:t>
            </w:r>
          </w:p>
        </w:tc>
        <w:tc>
          <w:tcPr>
            <w:tcW w:w="708" w:type="dxa"/>
            <w:tcBorders>
              <w:top w:val="nil"/>
              <w:left w:val="nil"/>
              <w:bottom w:val="single" w:sz="4" w:space="0" w:color="auto"/>
              <w:right w:val="single" w:sz="4" w:space="0" w:color="auto"/>
            </w:tcBorders>
            <w:shd w:val="clear" w:color="auto" w:fill="auto"/>
            <w:noWrap/>
            <w:vAlign w:val="center"/>
            <w:hideMark/>
          </w:tcPr>
          <w:p w:rsidR="00C137B3" w:rsidRPr="00C137B3" w:rsidRDefault="00C137B3" w:rsidP="00C137B3">
            <w:pPr>
              <w:jc w:val="right"/>
              <w:rPr>
                <w:b/>
                <w:bCs/>
                <w:color w:val="000000"/>
                <w:sz w:val="20"/>
                <w:szCs w:val="20"/>
              </w:rPr>
            </w:pPr>
            <w:r w:rsidRPr="00C137B3">
              <w:rPr>
                <w:b/>
                <w:bCs/>
                <w:color w:val="000000"/>
                <w:sz w:val="20"/>
                <w:szCs w:val="20"/>
              </w:rPr>
              <w:t>-40,4</w:t>
            </w:r>
          </w:p>
        </w:tc>
        <w:tc>
          <w:tcPr>
            <w:tcW w:w="993"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0,0</w:t>
            </w:r>
          </w:p>
        </w:tc>
        <w:tc>
          <w:tcPr>
            <w:tcW w:w="708" w:type="dxa"/>
            <w:tcBorders>
              <w:top w:val="nil"/>
              <w:left w:val="nil"/>
              <w:bottom w:val="single" w:sz="4" w:space="0" w:color="auto"/>
              <w:right w:val="single" w:sz="4" w:space="0" w:color="auto"/>
            </w:tcBorders>
            <w:shd w:val="clear" w:color="auto" w:fill="auto"/>
            <w:vAlign w:val="center"/>
            <w:hideMark/>
          </w:tcPr>
          <w:p w:rsidR="00C137B3" w:rsidRPr="00C137B3" w:rsidRDefault="00C137B3" w:rsidP="00C137B3">
            <w:pPr>
              <w:jc w:val="right"/>
              <w:rPr>
                <w:b/>
                <w:bCs/>
                <w:color w:val="000000"/>
                <w:sz w:val="20"/>
                <w:szCs w:val="20"/>
              </w:rPr>
            </w:pPr>
            <w:r w:rsidRPr="00C137B3">
              <w:rPr>
                <w:b/>
                <w:bCs/>
                <w:color w:val="000000"/>
                <w:sz w:val="20"/>
                <w:szCs w:val="20"/>
              </w:rPr>
              <w:t>100,0</w:t>
            </w:r>
          </w:p>
        </w:tc>
      </w:tr>
      <w:tr w:rsidR="00C137B3" w:rsidRPr="00C137B3" w:rsidTr="00C137B3">
        <w:trPr>
          <w:trHeight w:val="633"/>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color w:val="000000"/>
                <w:sz w:val="20"/>
                <w:szCs w:val="20"/>
              </w:rPr>
            </w:pPr>
            <w:r w:rsidRPr="00C137B3">
              <w:rPr>
                <w:color w:val="000000"/>
                <w:sz w:val="20"/>
                <w:szCs w:val="20"/>
              </w:rPr>
              <w:t>Дотации на поддержку мер по обеспечению сбалансир. бюджета</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189 444,5</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95 094,8</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95 094,8</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-94 349,7</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-49,8</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515"/>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color w:val="000000"/>
                <w:sz w:val="20"/>
                <w:szCs w:val="20"/>
              </w:rPr>
            </w:pPr>
            <w:r w:rsidRPr="00C137B3">
              <w:rPr>
                <w:color w:val="000000"/>
                <w:sz w:val="20"/>
                <w:szCs w:val="2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64 528,3</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56 351,2</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56 351,2</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-8 177,1</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-12,7</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267"/>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137B3" w:rsidRPr="00C137B3" w:rsidRDefault="00C137B3" w:rsidP="00C137B3">
            <w:pPr>
              <w:rPr>
                <w:b/>
                <w:bCs/>
                <w:color w:val="000000"/>
                <w:sz w:val="20"/>
                <w:szCs w:val="20"/>
              </w:rPr>
            </w:pPr>
            <w:r w:rsidRPr="00C137B3">
              <w:rPr>
                <w:b/>
                <w:bCs/>
                <w:color w:val="000000"/>
                <w:sz w:val="20"/>
                <w:szCs w:val="20"/>
              </w:rPr>
              <w:t>Субсидии</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1 086 741,4</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1 147 451,3</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1 110 775,5</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24 034,1</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b/>
                <w:bCs/>
                <w:color w:val="000000"/>
                <w:sz w:val="20"/>
                <w:szCs w:val="20"/>
              </w:rPr>
            </w:pPr>
            <w:r w:rsidRPr="00C137B3">
              <w:rPr>
                <w:b/>
                <w:bCs/>
                <w:color w:val="000000"/>
                <w:sz w:val="20"/>
                <w:szCs w:val="20"/>
              </w:rPr>
              <w:t>2,2</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-36 675,8</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96,8</w:t>
            </w:r>
          </w:p>
        </w:tc>
      </w:tr>
      <w:tr w:rsidR="00C137B3" w:rsidRPr="00C137B3" w:rsidTr="00C137B3">
        <w:trPr>
          <w:trHeight w:val="1263"/>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color w:val="000000"/>
                <w:sz w:val="20"/>
                <w:szCs w:val="20"/>
              </w:rPr>
            </w:pPr>
            <w:r w:rsidRPr="00C137B3">
              <w:rPr>
                <w:color w:val="000000"/>
                <w:sz w:val="20"/>
                <w:szCs w:val="20"/>
              </w:rPr>
              <w:t xml:space="preserve"> - субсидии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154 203,6</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333 784,9</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333 784,9</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179 581,3</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116,5</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701"/>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color w:val="000000"/>
                <w:sz w:val="20"/>
                <w:szCs w:val="20"/>
              </w:rPr>
            </w:pPr>
            <w:r w:rsidRPr="00C137B3">
              <w:rPr>
                <w:color w:val="000000"/>
                <w:sz w:val="20"/>
                <w:szCs w:val="20"/>
              </w:rPr>
              <w:t xml:space="preserve"> - субсидия на организацию бесплатного горячего питания для учеников нач.классов</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20 904,5</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15 364,7</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15 364,7</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-5 539,8</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73,5</w:t>
            </w:r>
          </w:p>
        </w:tc>
      </w:tr>
      <w:tr w:rsidR="00C137B3" w:rsidRPr="00C137B3" w:rsidTr="00C137B3">
        <w:trPr>
          <w:trHeight w:val="413"/>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color w:val="000000"/>
                <w:sz w:val="20"/>
                <w:szCs w:val="20"/>
              </w:rPr>
            </w:pPr>
            <w:r w:rsidRPr="00C137B3">
              <w:rPr>
                <w:color w:val="000000"/>
                <w:sz w:val="20"/>
                <w:szCs w:val="20"/>
              </w:rPr>
              <w:t xml:space="preserve"> - субсидия на поддержку отрасли культуры</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135,4</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4 886,0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4 886,0</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4 750,6</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ind w:left="-108" w:right="-108"/>
              <w:jc w:val="center"/>
              <w:rPr>
                <w:color w:val="000000"/>
                <w:sz w:val="20"/>
                <w:szCs w:val="20"/>
              </w:rPr>
            </w:pPr>
            <w:r w:rsidRPr="00C137B3">
              <w:rPr>
                <w:color w:val="000000"/>
                <w:sz w:val="20"/>
                <w:szCs w:val="20"/>
              </w:rPr>
              <w:t>3508,8</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1639"/>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color w:val="000000"/>
                <w:sz w:val="20"/>
                <w:szCs w:val="20"/>
              </w:rPr>
            </w:pPr>
            <w:r w:rsidRPr="00C137B3">
              <w:rPr>
                <w:color w:val="000000"/>
                <w:sz w:val="20"/>
                <w:szCs w:val="20"/>
              </w:rPr>
              <w:t>-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5 412,6</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-5 412,6</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Pr>
                <w:color w:val="000000"/>
                <w:sz w:val="20"/>
                <w:szCs w:val="20"/>
              </w:rPr>
              <w:t>*</w:t>
            </w:r>
          </w:p>
        </w:tc>
      </w:tr>
      <w:tr w:rsidR="00C137B3" w:rsidRPr="00C137B3" w:rsidTr="00C137B3">
        <w:trPr>
          <w:trHeight w:val="996"/>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sz w:val="20"/>
                <w:szCs w:val="20"/>
              </w:rPr>
            </w:pPr>
            <w:r w:rsidRPr="00C137B3">
              <w:rPr>
                <w:sz w:val="20"/>
                <w:szCs w:val="20"/>
              </w:rPr>
              <w:t>Субсидии на обеспечение развития и укрепления материально-технической базы домов культуры</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1 343,3</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-1 343,3</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-100</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Pr>
                <w:color w:val="000000"/>
                <w:sz w:val="20"/>
                <w:szCs w:val="20"/>
              </w:rPr>
              <w:t>*</w:t>
            </w:r>
          </w:p>
        </w:tc>
      </w:tr>
      <w:tr w:rsidR="00C137B3" w:rsidRPr="00C137B3" w:rsidTr="00C137B3">
        <w:trPr>
          <w:trHeight w:val="274"/>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color w:val="000000"/>
                <w:sz w:val="20"/>
                <w:szCs w:val="20"/>
              </w:rPr>
            </w:pPr>
            <w:r w:rsidRPr="00C137B3">
              <w:rPr>
                <w:color w:val="000000"/>
                <w:sz w:val="20"/>
                <w:szCs w:val="20"/>
              </w:rPr>
              <w:t>-прочие субсидии</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925 646,5</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787 876,0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756 740,0</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-168 906,5</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-18,2</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-31 136,0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96,0</w:t>
            </w:r>
          </w:p>
        </w:tc>
      </w:tr>
      <w:tr w:rsidR="00C137B3" w:rsidRPr="00C137B3" w:rsidTr="00C137B3">
        <w:trPr>
          <w:trHeight w:val="315"/>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b/>
                <w:bCs/>
                <w:color w:val="000000"/>
                <w:sz w:val="20"/>
                <w:szCs w:val="20"/>
              </w:rPr>
            </w:pPr>
            <w:r w:rsidRPr="00C137B3">
              <w:rPr>
                <w:b/>
                <w:bCs/>
                <w:color w:val="000000"/>
                <w:sz w:val="20"/>
                <w:szCs w:val="20"/>
              </w:rPr>
              <w:t>Субвенции</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1 312 743,3</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1 396 072,1</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1 396 061,1</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83 317,9</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b/>
                <w:bCs/>
                <w:color w:val="000000"/>
                <w:sz w:val="20"/>
                <w:szCs w:val="20"/>
              </w:rPr>
            </w:pPr>
            <w:r w:rsidRPr="00C137B3">
              <w:rPr>
                <w:b/>
                <w:bCs/>
                <w:color w:val="000000"/>
                <w:sz w:val="20"/>
                <w:szCs w:val="20"/>
              </w:rPr>
              <w:t>6,3</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-11,0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100,0</w:t>
            </w:r>
          </w:p>
        </w:tc>
      </w:tr>
      <w:tr w:rsidR="00C137B3" w:rsidRPr="00C137B3" w:rsidTr="00C137B3">
        <w:trPr>
          <w:trHeight w:val="480"/>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color w:val="000000"/>
                <w:sz w:val="20"/>
                <w:szCs w:val="20"/>
              </w:rPr>
            </w:pPr>
            <w:r w:rsidRPr="00C137B3">
              <w:rPr>
                <w:color w:val="000000"/>
                <w:sz w:val="20"/>
                <w:szCs w:val="20"/>
              </w:rPr>
              <w:t>- на оплату ЖКУ</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49 090,3</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44 880,2</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44 880,2</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-4 210,1</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-8,6</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586"/>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color w:val="000000"/>
                <w:sz w:val="20"/>
                <w:szCs w:val="20"/>
              </w:rPr>
            </w:pPr>
            <w:r w:rsidRPr="00C137B3">
              <w:rPr>
                <w:color w:val="000000"/>
                <w:sz w:val="20"/>
                <w:szCs w:val="20"/>
              </w:rPr>
              <w:t xml:space="preserve"> - на переданные  полномочия субъекта</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33 896,4</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81 672,3</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81 661,3</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47 765,0</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140,9</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-11,0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1687"/>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color w:val="000000"/>
                <w:sz w:val="20"/>
                <w:szCs w:val="20"/>
              </w:rPr>
            </w:pPr>
            <w:r w:rsidRPr="00C137B3">
              <w:rPr>
                <w:color w:val="000000"/>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28,9</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72,6</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72,6</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43,7</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151,2</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279"/>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color w:val="000000"/>
                <w:sz w:val="20"/>
                <w:szCs w:val="20"/>
              </w:rPr>
            </w:pPr>
            <w:r w:rsidRPr="00C137B3">
              <w:rPr>
                <w:color w:val="000000"/>
                <w:sz w:val="20"/>
                <w:szCs w:val="20"/>
              </w:rPr>
              <w:t>-прочие субвенции</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1 229 727,7</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1 269 447,0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1 269 447,0</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39 719,3</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3,2</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411"/>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b/>
                <w:bCs/>
                <w:color w:val="000000"/>
                <w:sz w:val="20"/>
                <w:szCs w:val="20"/>
              </w:rPr>
            </w:pPr>
            <w:r w:rsidRPr="00C137B3">
              <w:rPr>
                <w:b/>
                <w:bCs/>
                <w:color w:val="000000"/>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40 482,4</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84 113,0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80 587,9</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40 105,5</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b/>
                <w:bCs/>
                <w:color w:val="000000"/>
                <w:sz w:val="20"/>
                <w:szCs w:val="20"/>
              </w:rPr>
            </w:pPr>
            <w:r w:rsidRPr="00C137B3">
              <w:rPr>
                <w:b/>
                <w:bCs/>
                <w:color w:val="000000"/>
                <w:sz w:val="20"/>
                <w:szCs w:val="20"/>
              </w:rPr>
              <w:t>99,1</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-3 525,1</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95,8</w:t>
            </w:r>
          </w:p>
        </w:tc>
      </w:tr>
      <w:tr w:rsidR="00C137B3" w:rsidRPr="00C137B3" w:rsidTr="0047340E">
        <w:trPr>
          <w:trHeight w:val="361"/>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color w:val="000000"/>
                <w:sz w:val="20"/>
                <w:szCs w:val="20"/>
              </w:rPr>
            </w:pPr>
            <w:r w:rsidRPr="00C137B3">
              <w:rPr>
                <w:color w:val="000000"/>
                <w:sz w:val="20"/>
                <w:szCs w:val="20"/>
              </w:rPr>
              <w:t>- полномочия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9 799,0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11 771,5</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11 771,5</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1 972,5</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20,1</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3B5BFA">
        <w:trPr>
          <w:trHeight w:val="136"/>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3B5BFA" w:rsidRPr="00C137B3" w:rsidRDefault="00C137B3" w:rsidP="003B5BFA">
            <w:pPr>
              <w:rPr>
                <w:color w:val="000000"/>
                <w:sz w:val="20"/>
                <w:szCs w:val="20"/>
              </w:rPr>
            </w:pPr>
            <w:r w:rsidRPr="00C137B3">
              <w:rPr>
                <w:color w:val="000000"/>
                <w:sz w:val="20"/>
                <w:szCs w:val="20"/>
              </w:rPr>
              <w:t xml:space="preserve"> - МБТ на ЕДВ за классное руков</w:t>
            </w:r>
            <w:r w:rsidR="005A4F6A">
              <w:rPr>
                <w:color w:val="000000"/>
                <w:sz w:val="20"/>
                <w:szCs w:val="20"/>
              </w:rPr>
              <w:t>одство</w:t>
            </w:r>
            <w:r w:rsidRPr="00C137B3">
              <w:rPr>
                <w:color w:val="000000"/>
                <w:sz w:val="20"/>
                <w:szCs w:val="20"/>
              </w:rPr>
              <w:t xml:space="preserve"> пед.работн</w:t>
            </w:r>
            <w:r w:rsidR="005A4F6A">
              <w:rPr>
                <w:color w:val="000000"/>
                <w:sz w:val="20"/>
                <w:szCs w:val="20"/>
              </w:rPr>
              <w:t xml:space="preserve">. </w:t>
            </w:r>
            <w:r w:rsidRPr="00C137B3">
              <w:rPr>
                <w:color w:val="000000"/>
                <w:sz w:val="20"/>
                <w:szCs w:val="20"/>
              </w:rPr>
              <w:t>муниц.</w:t>
            </w:r>
            <w:r w:rsidR="005A4F6A">
              <w:rPr>
                <w:color w:val="000000"/>
                <w:sz w:val="20"/>
                <w:szCs w:val="20"/>
              </w:rPr>
              <w:t xml:space="preserve"> </w:t>
            </w:r>
            <w:r w:rsidRPr="00C137B3">
              <w:rPr>
                <w:color w:val="000000"/>
                <w:sz w:val="20"/>
                <w:szCs w:val="20"/>
              </w:rPr>
              <w:t>общеоб</w:t>
            </w:r>
            <w:r w:rsidR="005A4F6A">
              <w:rPr>
                <w:color w:val="000000"/>
                <w:sz w:val="20"/>
                <w:szCs w:val="20"/>
              </w:rPr>
              <w:t>разов</w:t>
            </w:r>
            <w:r w:rsidRPr="00C137B3">
              <w:rPr>
                <w:color w:val="000000"/>
                <w:sz w:val="20"/>
                <w:szCs w:val="20"/>
              </w:rPr>
              <w:t>.</w:t>
            </w:r>
            <w:r w:rsidR="005A4F6A">
              <w:rPr>
                <w:color w:val="000000"/>
                <w:sz w:val="20"/>
                <w:szCs w:val="20"/>
              </w:rPr>
              <w:t xml:space="preserve"> о</w:t>
            </w:r>
            <w:r w:rsidRPr="00C137B3">
              <w:rPr>
                <w:color w:val="000000"/>
                <w:sz w:val="20"/>
                <w:szCs w:val="20"/>
              </w:rPr>
              <w:t>рг</w:t>
            </w:r>
            <w:r w:rsidR="005A4F6A">
              <w:rPr>
                <w:color w:val="000000"/>
                <w:sz w:val="20"/>
                <w:szCs w:val="20"/>
              </w:rPr>
              <w:t>аниз.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Pr>
                <w:color w:val="000000"/>
                <w:sz w:val="20"/>
                <w:szCs w:val="20"/>
              </w:rPr>
              <w:t>*</w:t>
            </w:r>
            <w:r w:rsidRPr="00C137B3">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20 395,50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19 968,80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19 968,8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Pr>
                <w:color w:val="000000"/>
                <w:sz w:val="20"/>
                <w:szCs w:val="20"/>
              </w:rPr>
              <w:t>*</w:t>
            </w:r>
            <w:r w:rsidRPr="00C137B3">
              <w:rPr>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-426,7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97,9</w:t>
            </w:r>
          </w:p>
        </w:tc>
      </w:tr>
      <w:tr w:rsidR="003B5BFA" w:rsidRPr="003B5BFA" w:rsidTr="003B5BFA">
        <w:trPr>
          <w:trHeight w:val="31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FA" w:rsidRPr="00C137B3" w:rsidRDefault="003B5BFA" w:rsidP="003B5BFA">
            <w:pPr>
              <w:jc w:val="center"/>
              <w:rPr>
                <w:b/>
                <w:color w:val="000000"/>
                <w:sz w:val="16"/>
                <w:szCs w:val="16"/>
              </w:rPr>
            </w:pPr>
            <w:r w:rsidRPr="00C137B3">
              <w:rPr>
                <w:b/>
                <w:color w:val="000000"/>
                <w:sz w:val="16"/>
                <w:szCs w:val="16"/>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FA" w:rsidRPr="00C137B3" w:rsidRDefault="003B5BFA" w:rsidP="003B5BFA">
            <w:pPr>
              <w:jc w:val="center"/>
              <w:rPr>
                <w:b/>
                <w:color w:val="000000"/>
                <w:sz w:val="16"/>
                <w:szCs w:val="16"/>
              </w:rPr>
            </w:pPr>
            <w:r w:rsidRPr="00C137B3">
              <w:rPr>
                <w:b/>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FA" w:rsidRPr="00C137B3" w:rsidRDefault="003B5BFA" w:rsidP="003B5BFA">
            <w:pPr>
              <w:jc w:val="center"/>
              <w:rPr>
                <w:b/>
                <w:color w:val="000000"/>
                <w:sz w:val="16"/>
                <w:szCs w:val="16"/>
              </w:rPr>
            </w:pPr>
            <w:r w:rsidRPr="00C137B3">
              <w:rPr>
                <w:b/>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FA" w:rsidRPr="00C137B3" w:rsidRDefault="003B5BFA" w:rsidP="003B5BFA">
            <w:pPr>
              <w:jc w:val="center"/>
              <w:rPr>
                <w:b/>
                <w:color w:val="000000"/>
                <w:sz w:val="16"/>
                <w:szCs w:val="16"/>
              </w:rPr>
            </w:pPr>
            <w:r w:rsidRPr="00C137B3">
              <w:rPr>
                <w:b/>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FA" w:rsidRPr="00C137B3" w:rsidRDefault="003B5BFA" w:rsidP="003B5BFA">
            <w:pPr>
              <w:jc w:val="center"/>
              <w:rPr>
                <w:b/>
                <w:color w:val="000000"/>
                <w:sz w:val="16"/>
                <w:szCs w:val="16"/>
              </w:rPr>
            </w:pPr>
            <w:r w:rsidRPr="00C137B3">
              <w:rPr>
                <w:b/>
                <w:color w:val="000000"/>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FA" w:rsidRPr="00C137B3" w:rsidRDefault="003B5BFA" w:rsidP="003B5BFA">
            <w:pPr>
              <w:jc w:val="center"/>
              <w:rPr>
                <w:b/>
                <w:color w:val="000000"/>
                <w:sz w:val="16"/>
                <w:szCs w:val="16"/>
              </w:rPr>
            </w:pPr>
            <w:r w:rsidRPr="003B5BFA">
              <w:rPr>
                <w:b/>
                <w:color w:val="000000"/>
                <w:sz w:val="16"/>
                <w:szCs w:val="16"/>
              </w:rPr>
              <w:t>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FA" w:rsidRPr="00C137B3" w:rsidRDefault="003B5BFA" w:rsidP="003B5BFA">
            <w:pPr>
              <w:jc w:val="center"/>
              <w:rPr>
                <w:b/>
                <w:color w:val="000000"/>
                <w:sz w:val="16"/>
                <w:szCs w:val="16"/>
              </w:rPr>
            </w:pPr>
            <w:r w:rsidRPr="003B5BFA">
              <w:rPr>
                <w:b/>
                <w:color w:val="000000"/>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BFA" w:rsidRPr="00C137B3" w:rsidRDefault="003B5BFA" w:rsidP="003B5BFA">
            <w:pPr>
              <w:jc w:val="center"/>
              <w:rPr>
                <w:b/>
                <w:color w:val="000000"/>
                <w:sz w:val="16"/>
                <w:szCs w:val="16"/>
              </w:rPr>
            </w:pPr>
            <w:r w:rsidRPr="003B5BFA">
              <w:rPr>
                <w:b/>
                <w:color w:val="000000"/>
                <w:sz w:val="16"/>
                <w:szCs w:val="16"/>
              </w:rPr>
              <w:t>8</w:t>
            </w:r>
          </w:p>
        </w:tc>
      </w:tr>
      <w:tr w:rsidR="00C137B3" w:rsidRPr="00C137B3" w:rsidTr="003B5BFA">
        <w:trPr>
          <w:trHeight w:val="561"/>
        </w:trPr>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color w:val="000000"/>
                <w:sz w:val="20"/>
                <w:szCs w:val="20"/>
              </w:rPr>
            </w:pPr>
            <w:r w:rsidRPr="00C137B3">
              <w:rPr>
                <w:color w:val="000000"/>
                <w:sz w:val="20"/>
                <w:szCs w:val="20"/>
              </w:rPr>
              <w:t>Прочие безвозмездные перечисления</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30 683,4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47 671,8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44 573,4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13 890,0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sidRPr="00C137B3">
              <w:rPr>
                <w:color w:val="000000"/>
                <w:sz w:val="20"/>
                <w:szCs w:val="20"/>
              </w:rPr>
              <w:t>45,3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-3 098,4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93,5</w:t>
            </w:r>
          </w:p>
        </w:tc>
      </w:tr>
      <w:tr w:rsidR="00C137B3" w:rsidRPr="00C137B3" w:rsidTr="00C137B3">
        <w:trPr>
          <w:trHeight w:val="697"/>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color w:val="000000"/>
                <w:sz w:val="20"/>
                <w:szCs w:val="20"/>
              </w:rPr>
            </w:pPr>
            <w:r w:rsidRPr="00C137B3">
              <w:rPr>
                <w:color w:val="000000"/>
                <w:sz w:val="20"/>
                <w:szCs w:val="20"/>
              </w:rPr>
              <w:t>МБТ за счет средств резервного фонда Правительства РФ</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Pr>
                <w:sz w:val="20"/>
                <w:szCs w:val="20"/>
              </w:rPr>
              <w:t>*</w:t>
            </w:r>
            <w:r w:rsidRPr="00C137B3">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4 274,2</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sz w:val="20"/>
                <w:szCs w:val="20"/>
              </w:rPr>
            </w:pPr>
            <w:r w:rsidRPr="00C137B3">
              <w:rPr>
                <w:sz w:val="20"/>
                <w:szCs w:val="20"/>
              </w:rPr>
              <w:t>4 274,2</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4 274,2</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color w:val="000000"/>
                <w:sz w:val="20"/>
                <w:szCs w:val="20"/>
              </w:rPr>
            </w:pPr>
            <w:r>
              <w:rPr>
                <w:color w:val="000000"/>
                <w:sz w:val="20"/>
                <w:szCs w:val="20"/>
              </w:rPr>
              <w:t>*</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color w:val="000000"/>
                <w:sz w:val="20"/>
                <w:szCs w:val="20"/>
              </w:rPr>
            </w:pPr>
            <w:r w:rsidRPr="00C137B3">
              <w:rPr>
                <w:color w:val="000000"/>
                <w:sz w:val="20"/>
                <w:szCs w:val="20"/>
              </w:rPr>
              <w:t>100,0</w:t>
            </w:r>
          </w:p>
        </w:tc>
      </w:tr>
      <w:tr w:rsidR="00C137B3" w:rsidRPr="00C137B3" w:rsidTr="00C137B3">
        <w:trPr>
          <w:trHeight w:val="99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137B3" w:rsidRPr="00C137B3" w:rsidRDefault="00C137B3" w:rsidP="00C137B3">
            <w:pPr>
              <w:rPr>
                <w:b/>
                <w:bCs/>
                <w:sz w:val="20"/>
                <w:szCs w:val="20"/>
              </w:rPr>
            </w:pPr>
            <w:r w:rsidRPr="00C137B3">
              <w:rPr>
                <w:b/>
                <w:bCs/>
                <w:sz w:val="20"/>
                <w:szCs w:val="20"/>
              </w:rPr>
              <w:t>БЕЗВОЗМЕЗДНЫЕ ПОСТУПЛЕНИЯ ОТ НЕГОСУДАРСТВЕННЫХ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15 607,5</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-15 607,5</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b/>
                <w:bCs/>
                <w:color w:val="000000"/>
                <w:sz w:val="20"/>
                <w:szCs w:val="20"/>
              </w:rPr>
            </w:pPr>
            <w:r w:rsidRPr="00C137B3">
              <w:rPr>
                <w:b/>
                <w:bCs/>
                <w:color w:val="000000"/>
                <w:sz w:val="20"/>
                <w:szCs w:val="20"/>
              </w:rPr>
              <w:t>-100</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Pr>
                <w:b/>
                <w:bCs/>
                <w:color w:val="000000"/>
                <w:sz w:val="20"/>
                <w:szCs w:val="20"/>
              </w:rPr>
              <w:t>*</w:t>
            </w:r>
          </w:p>
        </w:tc>
      </w:tr>
      <w:tr w:rsidR="00C137B3" w:rsidRPr="00C137B3" w:rsidTr="00C137B3">
        <w:trPr>
          <w:trHeight w:val="551"/>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137B3" w:rsidRPr="00C137B3" w:rsidRDefault="00C137B3" w:rsidP="00C137B3">
            <w:pPr>
              <w:rPr>
                <w:b/>
                <w:bCs/>
                <w:sz w:val="20"/>
                <w:szCs w:val="20"/>
              </w:rPr>
            </w:pPr>
            <w:r w:rsidRPr="00C137B3">
              <w:rPr>
                <w:b/>
                <w:bCs/>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2 068,6</w:t>
            </w:r>
          </w:p>
        </w:tc>
        <w:tc>
          <w:tcPr>
            <w:tcW w:w="1276" w:type="dxa"/>
            <w:tcBorders>
              <w:top w:val="nil"/>
              <w:left w:val="nil"/>
              <w:bottom w:val="nil"/>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343,2</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332,4</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-1 736,2</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b/>
                <w:bCs/>
                <w:color w:val="000000"/>
                <w:sz w:val="20"/>
                <w:szCs w:val="20"/>
              </w:rPr>
            </w:pPr>
            <w:r w:rsidRPr="00C137B3">
              <w:rPr>
                <w:b/>
                <w:bCs/>
                <w:color w:val="000000"/>
                <w:sz w:val="20"/>
                <w:szCs w:val="20"/>
              </w:rPr>
              <w:t>-83,9</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-10,8</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96,9</w:t>
            </w:r>
          </w:p>
        </w:tc>
      </w:tr>
      <w:tr w:rsidR="00C137B3" w:rsidRPr="00C137B3" w:rsidTr="00C137B3">
        <w:trPr>
          <w:trHeight w:val="1409"/>
        </w:trPr>
        <w:tc>
          <w:tcPr>
            <w:tcW w:w="2840" w:type="dxa"/>
            <w:tcBorders>
              <w:top w:val="nil"/>
              <w:left w:val="single" w:sz="4" w:space="0" w:color="auto"/>
              <w:bottom w:val="single" w:sz="4" w:space="0" w:color="auto"/>
              <w:right w:val="single" w:sz="4" w:space="0" w:color="auto"/>
            </w:tcBorders>
            <w:shd w:val="clear" w:color="auto" w:fill="auto"/>
            <w:hideMark/>
          </w:tcPr>
          <w:p w:rsidR="00C137B3" w:rsidRPr="00C137B3" w:rsidRDefault="00C137B3" w:rsidP="00C137B3">
            <w:pPr>
              <w:rPr>
                <w:b/>
                <w:bCs/>
                <w:color w:val="000000"/>
                <w:sz w:val="20"/>
                <w:szCs w:val="20"/>
              </w:rPr>
            </w:pPr>
            <w:r w:rsidRPr="00C137B3">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-8 280,0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-9 464,3</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sz w:val="20"/>
                <w:szCs w:val="20"/>
              </w:rPr>
            </w:pPr>
            <w:r w:rsidRPr="00C137B3">
              <w:rPr>
                <w:b/>
                <w:bCs/>
                <w:sz w:val="20"/>
                <w:szCs w:val="20"/>
              </w:rPr>
              <w:t>-9 464,3</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-1 184,3</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b/>
                <w:bCs/>
                <w:color w:val="000000"/>
                <w:sz w:val="20"/>
                <w:szCs w:val="20"/>
              </w:rPr>
            </w:pPr>
            <w:r w:rsidRPr="00C137B3">
              <w:rPr>
                <w:b/>
                <w:bCs/>
                <w:color w:val="000000"/>
                <w:sz w:val="20"/>
                <w:szCs w:val="20"/>
              </w:rPr>
              <w:t>14,3</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100,0</w:t>
            </w:r>
          </w:p>
        </w:tc>
      </w:tr>
      <w:tr w:rsidR="00C137B3" w:rsidRPr="00C137B3" w:rsidTr="00C137B3">
        <w:trPr>
          <w:trHeight w:val="315"/>
        </w:trPr>
        <w:tc>
          <w:tcPr>
            <w:tcW w:w="2840" w:type="dxa"/>
            <w:tcBorders>
              <w:top w:val="nil"/>
              <w:left w:val="single" w:sz="4" w:space="0" w:color="auto"/>
              <w:bottom w:val="single" w:sz="4" w:space="0" w:color="auto"/>
              <w:right w:val="single" w:sz="4" w:space="0" w:color="auto"/>
            </w:tcBorders>
            <w:shd w:val="clear" w:color="auto" w:fill="auto"/>
            <w:vAlign w:val="bottom"/>
            <w:hideMark/>
          </w:tcPr>
          <w:p w:rsidR="00C137B3" w:rsidRPr="00C137B3" w:rsidRDefault="00C137B3" w:rsidP="00C137B3">
            <w:pPr>
              <w:rPr>
                <w:b/>
                <w:bCs/>
                <w:color w:val="000000"/>
              </w:rPr>
            </w:pPr>
            <w:r w:rsidRPr="00C137B3">
              <w:rPr>
                <w:b/>
                <w:bCs/>
                <w:color w:val="000000"/>
              </w:rPr>
              <w:t>Всего</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2 703 336,0</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2 769 961,3</w:t>
            </w:r>
          </w:p>
        </w:tc>
        <w:tc>
          <w:tcPr>
            <w:tcW w:w="1276"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2 729 738,6</w:t>
            </w:r>
          </w:p>
        </w:tc>
        <w:tc>
          <w:tcPr>
            <w:tcW w:w="1134"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26 402,6</w:t>
            </w:r>
          </w:p>
        </w:tc>
        <w:tc>
          <w:tcPr>
            <w:tcW w:w="708" w:type="dxa"/>
            <w:tcBorders>
              <w:top w:val="nil"/>
              <w:left w:val="nil"/>
              <w:bottom w:val="single" w:sz="4" w:space="0" w:color="auto"/>
              <w:right w:val="single" w:sz="4" w:space="0" w:color="auto"/>
            </w:tcBorders>
            <w:shd w:val="clear" w:color="auto" w:fill="auto"/>
            <w:noWrap/>
            <w:vAlign w:val="bottom"/>
            <w:hideMark/>
          </w:tcPr>
          <w:p w:rsidR="00C137B3" w:rsidRPr="00C137B3" w:rsidRDefault="00C137B3" w:rsidP="00C137B3">
            <w:pPr>
              <w:jc w:val="right"/>
              <w:rPr>
                <w:b/>
                <w:bCs/>
                <w:color w:val="000000"/>
                <w:sz w:val="20"/>
                <w:szCs w:val="20"/>
              </w:rPr>
            </w:pPr>
            <w:r w:rsidRPr="00C137B3">
              <w:rPr>
                <w:b/>
                <w:bCs/>
                <w:color w:val="000000"/>
                <w:sz w:val="20"/>
                <w:szCs w:val="20"/>
              </w:rPr>
              <w:t>1,0</w:t>
            </w:r>
          </w:p>
        </w:tc>
        <w:tc>
          <w:tcPr>
            <w:tcW w:w="993"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-40 222,7</w:t>
            </w:r>
          </w:p>
        </w:tc>
        <w:tc>
          <w:tcPr>
            <w:tcW w:w="708" w:type="dxa"/>
            <w:tcBorders>
              <w:top w:val="nil"/>
              <w:left w:val="nil"/>
              <w:bottom w:val="single" w:sz="4" w:space="0" w:color="auto"/>
              <w:right w:val="single" w:sz="4" w:space="0" w:color="auto"/>
            </w:tcBorders>
            <w:shd w:val="clear" w:color="auto" w:fill="auto"/>
            <w:vAlign w:val="bottom"/>
            <w:hideMark/>
          </w:tcPr>
          <w:p w:rsidR="00C137B3" w:rsidRPr="00C137B3" w:rsidRDefault="00C137B3" w:rsidP="00C137B3">
            <w:pPr>
              <w:jc w:val="right"/>
              <w:rPr>
                <w:b/>
                <w:bCs/>
                <w:color w:val="000000"/>
                <w:sz w:val="20"/>
                <w:szCs w:val="20"/>
              </w:rPr>
            </w:pPr>
            <w:r w:rsidRPr="00C137B3">
              <w:rPr>
                <w:b/>
                <w:bCs/>
                <w:color w:val="000000"/>
                <w:sz w:val="20"/>
                <w:szCs w:val="20"/>
              </w:rPr>
              <w:t>98,5</w:t>
            </w:r>
          </w:p>
        </w:tc>
      </w:tr>
    </w:tbl>
    <w:p w:rsidR="00355C27" w:rsidRPr="00C137B3" w:rsidRDefault="00355C27" w:rsidP="00C137B3">
      <w:pPr>
        <w:pStyle w:val="a3"/>
        <w:rPr>
          <w:sz w:val="20"/>
          <w:szCs w:val="20"/>
        </w:rPr>
      </w:pPr>
    </w:p>
    <w:p w:rsidR="00DD2127" w:rsidRPr="00F0430F" w:rsidRDefault="009107B9" w:rsidP="004B3953">
      <w:pPr>
        <w:pStyle w:val="a3"/>
        <w:ind w:firstLine="708"/>
        <w:rPr>
          <w:sz w:val="26"/>
          <w:szCs w:val="26"/>
        </w:rPr>
      </w:pPr>
      <w:r w:rsidRPr="00F0430F">
        <w:rPr>
          <w:sz w:val="26"/>
          <w:szCs w:val="26"/>
        </w:rPr>
        <w:t>В</w:t>
      </w:r>
      <w:r w:rsidR="00EA236E" w:rsidRPr="00F0430F">
        <w:rPr>
          <w:sz w:val="26"/>
          <w:szCs w:val="26"/>
        </w:rPr>
        <w:t xml:space="preserve"> 20</w:t>
      </w:r>
      <w:r w:rsidR="00355C27" w:rsidRPr="00F0430F">
        <w:rPr>
          <w:sz w:val="26"/>
          <w:szCs w:val="26"/>
        </w:rPr>
        <w:t>20</w:t>
      </w:r>
      <w:r w:rsidR="00EA236E" w:rsidRPr="00F0430F">
        <w:rPr>
          <w:sz w:val="26"/>
          <w:szCs w:val="26"/>
        </w:rPr>
        <w:t xml:space="preserve"> году</w:t>
      </w:r>
      <w:r w:rsidRPr="00F0430F">
        <w:rPr>
          <w:sz w:val="26"/>
          <w:szCs w:val="26"/>
        </w:rPr>
        <w:t xml:space="preserve"> объем</w:t>
      </w:r>
      <w:r w:rsidR="00EA236E" w:rsidRPr="00F0430F">
        <w:rPr>
          <w:sz w:val="26"/>
          <w:szCs w:val="26"/>
        </w:rPr>
        <w:t xml:space="preserve"> безвозмездных </w:t>
      </w:r>
      <w:r w:rsidRPr="00F0430F">
        <w:rPr>
          <w:sz w:val="26"/>
          <w:szCs w:val="26"/>
        </w:rPr>
        <w:t>поступлений в бюджет муниципального района</w:t>
      </w:r>
      <w:r w:rsidR="00EA236E" w:rsidRPr="00F0430F">
        <w:rPr>
          <w:sz w:val="26"/>
          <w:szCs w:val="26"/>
        </w:rPr>
        <w:t xml:space="preserve"> составил </w:t>
      </w:r>
      <w:r w:rsidR="004B3953" w:rsidRPr="00F0430F">
        <w:rPr>
          <w:sz w:val="26"/>
          <w:szCs w:val="26"/>
        </w:rPr>
        <w:t>2 </w:t>
      </w:r>
      <w:r w:rsidR="00355C27" w:rsidRPr="00F0430F">
        <w:rPr>
          <w:sz w:val="26"/>
          <w:szCs w:val="26"/>
        </w:rPr>
        <w:t>729738,6</w:t>
      </w:r>
      <w:r w:rsidR="00EA236E" w:rsidRPr="00F0430F">
        <w:rPr>
          <w:sz w:val="26"/>
          <w:szCs w:val="26"/>
        </w:rPr>
        <w:t xml:space="preserve"> тыс. рублей. Увеличение объема безвозмездных поступлений по отношению к 201</w:t>
      </w:r>
      <w:r w:rsidR="00355C27" w:rsidRPr="00F0430F">
        <w:rPr>
          <w:sz w:val="26"/>
          <w:szCs w:val="26"/>
        </w:rPr>
        <w:t>9</w:t>
      </w:r>
      <w:r w:rsidR="00EA236E" w:rsidRPr="00F0430F">
        <w:rPr>
          <w:sz w:val="26"/>
          <w:szCs w:val="26"/>
        </w:rPr>
        <w:t xml:space="preserve"> году составило </w:t>
      </w:r>
      <w:r w:rsidR="00355C27" w:rsidRPr="00F0430F">
        <w:rPr>
          <w:sz w:val="26"/>
          <w:szCs w:val="26"/>
        </w:rPr>
        <w:t>26402,6</w:t>
      </w:r>
      <w:r w:rsidR="00DD2127" w:rsidRPr="00F0430F">
        <w:rPr>
          <w:sz w:val="26"/>
          <w:szCs w:val="26"/>
        </w:rPr>
        <w:t xml:space="preserve"> </w:t>
      </w:r>
      <w:r w:rsidR="004F2470">
        <w:rPr>
          <w:sz w:val="26"/>
          <w:szCs w:val="26"/>
        </w:rPr>
        <w:t>тыс. руб</w:t>
      </w:r>
      <w:r w:rsidR="00355C27" w:rsidRPr="00F0430F">
        <w:rPr>
          <w:sz w:val="26"/>
          <w:szCs w:val="26"/>
        </w:rPr>
        <w:t>. При этом</w:t>
      </w:r>
      <w:r w:rsidR="00EA236E" w:rsidRPr="00F0430F">
        <w:rPr>
          <w:sz w:val="26"/>
          <w:szCs w:val="26"/>
        </w:rPr>
        <w:t xml:space="preserve"> </w:t>
      </w:r>
      <w:r w:rsidR="00355C27" w:rsidRPr="00F0430F">
        <w:rPr>
          <w:sz w:val="26"/>
          <w:szCs w:val="26"/>
        </w:rPr>
        <w:t>объем дотаций снизился</w:t>
      </w:r>
      <w:r w:rsidR="00EA236E" w:rsidRPr="00F0430F">
        <w:rPr>
          <w:sz w:val="26"/>
          <w:szCs w:val="26"/>
        </w:rPr>
        <w:t xml:space="preserve"> на </w:t>
      </w:r>
      <w:r w:rsidR="00355C27" w:rsidRPr="00F0430F">
        <w:rPr>
          <w:sz w:val="26"/>
          <w:szCs w:val="26"/>
        </w:rPr>
        <w:t>-102526,8</w:t>
      </w:r>
      <w:r w:rsidR="004B3953" w:rsidRPr="00F0430F">
        <w:rPr>
          <w:sz w:val="26"/>
          <w:szCs w:val="26"/>
        </w:rPr>
        <w:t xml:space="preserve"> тыс. рублей</w:t>
      </w:r>
      <w:r w:rsidR="00355C27" w:rsidRPr="00F0430F">
        <w:rPr>
          <w:sz w:val="26"/>
          <w:szCs w:val="26"/>
        </w:rPr>
        <w:t xml:space="preserve"> </w:t>
      </w:r>
      <w:r w:rsidR="004B3953" w:rsidRPr="00F0430F">
        <w:rPr>
          <w:sz w:val="26"/>
          <w:szCs w:val="26"/>
        </w:rPr>
        <w:t>(</w:t>
      </w:r>
      <w:r w:rsidR="00355C27" w:rsidRPr="00F0430F">
        <w:rPr>
          <w:sz w:val="26"/>
          <w:szCs w:val="26"/>
        </w:rPr>
        <w:t>-40,4</w:t>
      </w:r>
      <w:r w:rsidR="004B3953" w:rsidRPr="00F0430F">
        <w:rPr>
          <w:sz w:val="26"/>
          <w:szCs w:val="26"/>
        </w:rPr>
        <w:t xml:space="preserve">%), </w:t>
      </w:r>
      <w:r w:rsidR="00355C27" w:rsidRPr="00F0430F">
        <w:rPr>
          <w:sz w:val="26"/>
          <w:szCs w:val="26"/>
        </w:rPr>
        <w:t xml:space="preserve">объем субсидий увеличился </w:t>
      </w:r>
      <w:r w:rsidR="004B3953" w:rsidRPr="00F0430F">
        <w:rPr>
          <w:sz w:val="26"/>
          <w:szCs w:val="26"/>
        </w:rPr>
        <w:t xml:space="preserve">на </w:t>
      </w:r>
      <w:r w:rsidR="00355C27" w:rsidRPr="00F0430F">
        <w:rPr>
          <w:sz w:val="26"/>
          <w:szCs w:val="26"/>
        </w:rPr>
        <w:t>24 034,1 тыс. рублей (+ 2,2</w:t>
      </w:r>
      <w:r w:rsidR="004B3953" w:rsidRPr="00F0430F">
        <w:rPr>
          <w:sz w:val="26"/>
          <w:szCs w:val="26"/>
        </w:rPr>
        <w:t>%),</w:t>
      </w:r>
      <w:r w:rsidRPr="00F0430F">
        <w:rPr>
          <w:sz w:val="26"/>
          <w:szCs w:val="26"/>
        </w:rPr>
        <w:t xml:space="preserve"> </w:t>
      </w:r>
      <w:r w:rsidR="004F2470">
        <w:rPr>
          <w:sz w:val="26"/>
          <w:szCs w:val="26"/>
        </w:rPr>
        <w:t xml:space="preserve">объем поступивших </w:t>
      </w:r>
      <w:r w:rsidRPr="00F0430F">
        <w:rPr>
          <w:sz w:val="26"/>
          <w:szCs w:val="26"/>
        </w:rPr>
        <w:t xml:space="preserve">субвенций </w:t>
      </w:r>
      <w:r w:rsidR="004F2470">
        <w:rPr>
          <w:sz w:val="26"/>
          <w:szCs w:val="26"/>
        </w:rPr>
        <w:t>увеличился</w:t>
      </w:r>
      <w:r w:rsidR="00355C27" w:rsidRPr="00F0430F">
        <w:rPr>
          <w:sz w:val="26"/>
          <w:szCs w:val="26"/>
        </w:rPr>
        <w:t xml:space="preserve"> </w:t>
      </w:r>
      <w:r w:rsidRPr="00F0430F">
        <w:rPr>
          <w:sz w:val="26"/>
          <w:szCs w:val="26"/>
        </w:rPr>
        <w:t xml:space="preserve">на </w:t>
      </w:r>
      <w:r w:rsidR="00355C27" w:rsidRPr="00F0430F">
        <w:rPr>
          <w:sz w:val="26"/>
          <w:szCs w:val="26"/>
        </w:rPr>
        <w:t>83 317,9</w:t>
      </w:r>
      <w:r w:rsidR="00DD2127" w:rsidRPr="00F0430F">
        <w:rPr>
          <w:sz w:val="26"/>
          <w:szCs w:val="26"/>
        </w:rPr>
        <w:t xml:space="preserve"> тыс. рублей</w:t>
      </w:r>
      <w:r w:rsidR="004B3953" w:rsidRPr="00F0430F">
        <w:rPr>
          <w:sz w:val="26"/>
          <w:szCs w:val="26"/>
        </w:rPr>
        <w:t xml:space="preserve"> (+</w:t>
      </w:r>
      <w:r w:rsidR="00355C27" w:rsidRPr="00F0430F">
        <w:rPr>
          <w:sz w:val="26"/>
          <w:szCs w:val="26"/>
        </w:rPr>
        <w:t>6,3</w:t>
      </w:r>
      <w:r w:rsidR="004B3953" w:rsidRPr="00F0430F">
        <w:rPr>
          <w:sz w:val="26"/>
          <w:szCs w:val="26"/>
        </w:rPr>
        <w:t>%)</w:t>
      </w:r>
      <w:r w:rsidR="00007F8E" w:rsidRPr="00F0430F">
        <w:rPr>
          <w:sz w:val="26"/>
          <w:szCs w:val="26"/>
        </w:rPr>
        <w:t>.</w:t>
      </w:r>
      <w:r w:rsidR="004B3953" w:rsidRPr="00F0430F">
        <w:rPr>
          <w:sz w:val="26"/>
          <w:szCs w:val="26"/>
        </w:rPr>
        <w:t xml:space="preserve"> </w:t>
      </w:r>
    </w:p>
    <w:p w:rsidR="00EA236E" w:rsidRPr="00F0430F" w:rsidRDefault="000A2718" w:rsidP="0030562A">
      <w:pPr>
        <w:ind w:firstLine="708"/>
        <w:jc w:val="both"/>
        <w:rPr>
          <w:sz w:val="26"/>
          <w:szCs w:val="26"/>
        </w:rPr>
      </w:pPr>
      <w:r w:rsidRPr="00F0430F">
        <w:rPr>
          <w:sz w:val="26"/>
          <w:szCs w:val="26"/>
        </w:rPr>
        <w:t xml:space="preserve">Объем </w:t>
      </w:r>
      <w:r w:rsidR="00052C2A">
        <w:rPr>
          <w:sz w:val="26"/>
          <w:szCs w:val="26"/>
        </w:rPr>
        <w:t xml:space="preserve">поступивших </w:t>
      </w:r>
      <w:r w:rsidR="00007F8E" w:rsidRPr="00F0430F">
        <w:rPr>
          <w:sz w:val="26"/>
          <w:szCs w:val="26"/>
        </w:rPr>
        <w:t xml:space="preserve">иных межбюджетных трансфертов </w:t>
      </w:r>
      <w:r w:rsidR="00052C2A">
        <w:rPr>
          <w:sz w:val="26"/>
          <w:szCs w:val="26"/>
        </w:rPr>
        <w:t>составил</w:t>
      </w:r>
      <w:r w:rsidR="00007F8E" w:rsidRPr="00F0430F">
        <w:rPr>
          <w:sz w:val="26"/>
          <w:szCs w:val="26"/>
        </w:rPr>
        <w:t xml:space="preserve"> </w:t>
      </w:r>
      <w:r w:rsidR="00052C2A">
        <w:rPr>
          <w:sz w:val="26"/>
          <w:szCs w:val="26"/>
        </w:rPr>
        <w:t xml:space="preserve">80587,9 </w:t>
      </w:r>
      <w:r w:rsidR="00007F8E" w:rsidRPr="00F0430F">
        <w:rPr>
          <w:sz w:val="26"/>
          <w:szCs w:val="26"/>
        </w:rPr>
        <w:t>тыс. рублей (</w:t>
      </w:r>
      <w:r w:rsidR="00052C2A">
        <w:rPr>
          <w:sz w:val="26"/>
          <w:szCs w:val="26"/>
        </w:rPr>
        <w:t>95,8</w:t>
      </w:r>
      <w:r w:rsidR="00007F8E" w:rsidRPr="00F0430F">
        <w:rPr>
          <w:sz w:val="26"/>
          <w:szCs w:val="26"/>
        </w:rPr>
        <w:t>%</w:t>
      </w:r>
      <w:r w:rsidR="00052C2A">
        <w:rPr>
          <w:sz w:val="26"/>
          <w:szCs w:val="26"/>
        </w:rPr>
        <w:t xml:space="preserve"> от плана</w:t>
      </w:r>
      <w:r w:rsidR="00007F8E" w:rsidRPr="00F0430F">
        <w:rPr>
          <w:sz w:val="26"/>
          <w:szCs w:val="26"/>
        </w:rPr>
        <w:t>)</w:t>
      </w:r>
      <w:r w:rsidR="00052C2A">
        <w:rPr>
          <w:sz w:val="26"/>
          <w:szCs w:val="26"/>
        </w:rPr>
        <w:t>, что на 40105,5 тыс. рублей больше, чем в 2019 году</w:t>
      </w:r>
      <w:r w:rsidR="00007F8E" w:rsidRPr="00F0430F">
        <w:rPr>
          <w:sz w:val="26"/>
          <w:szCs w:val="26"/>
        </w:rPr>
        <w:t>. Кроме того</w:t>
      </w:r>
      <w:r w:rsidR="00052C2A">
        <w:rPr>
          <w:sz w:val="26"/>
          <w:szCs w:val="26"/>
        </w:rPr>
        <w:t>,</w:t>
      </w:r>
      <w:r w:rsidR="00007F8E" w:rsidRPr="00F0430F">
        <w:rPr>
          <w:sz w:val="26"/>
          <w:szCs w:val="26"/>
        </w:rPr>
        <w:t xml:space="preserve"> в 20</w:t>
      </w:r>
      <w:r w:rsidR="00355C27" w:rsidRPr="00F0430F">
        <w:rPr>
          <w:sz w:val="26"/>
          <w:szCs w:val="26"/>
        </w:rPr>
        <w:t>20</w:t>
      </w:r>
      <w:r w:rsidR="00007F8E" w:rsidRPr="00F0430F">
        <w:rPr>
          <w:sz w:val="26"/>
          <w:szCs w:val="26"/>
        </w:rPr>
        <w:t xml:space="preserve"> году в бюджет муниципального района поступили безвозмездные </w:t>
      </w:r>
      <w:r w:rsidR="00007F8E" w:rsidRPr="00052C2A">
        <w:rPr>
          <w:sz w:val="26"/>
          <w:szCs w:val="26"/>
        </w:rPr>
        <w:t>поступления</w:t>
      </w:r>
      <w:r w:rsidR="00052C2A" w:rsidRPr="00052C2A">
        <w:rPr>
          <w:color w:val="000000"/>
          <w:sz w:val="26"/>
          <w:szCs w:val="26"/>
        </w:rPr>
        <w:t xml:space="preserve"> </w:t>
      </w:r>
      <w:r w:rsidR="00052C2A" w:rsidRPr="00C137B3">
        <w:rPr>
          <w:color w:val="000000"/>
          <w:sz w:val="26"/>
          <w:szCs w:val="26"/>
        </w:rPr>
        <w:t>за счет средств резервного фонда Правительства Р</w:t>
      </w:r>
      <w:r w:rsidR="00D62C62">
        <w:rPr>
          <w:color w:val="000000"/>
          <w:sz w:val="26"/>
          <w:szCs w:val="26"/>
        </w:rPr>
        <w:t xml:space="preserve">оссийской </w:t>
      </w:r>
      <w:r w:rsidR="00052C2A" w:rsidRPr="00C137B3">
        <w:rPr>
          <w:color w:val="000000"/>
          <w:sz w:val="26"/>
          <w:szCs w:val="26"/>
        </w:rPr>
        <w:t>Ф</w:t>
      </w:r>
      <w:r w:rsidR="00D62C62">
        <w:rPr>
          <w:color w:val="000000"/>
          <w:sz w:val="26"/>
          <w:szCs w:val="26"/>
        </w:rPr>
        <w:t>едерации</w:t>
      </w:r>
      <w:r w:rsidR="00052C2A">
        <w:rPr>
          <w:color w:val="000000"/>
          <w:sz w:val="26"/>
          <w:szCs w:val="26"/>
        </w:rPr>
        <w:t xml:space="preserve"> в сумме 4274,2 тыс. рублей на проведение работ по устройству дамб</w:t>
      </w:r>
      <w:r w:rsidR="00D62C62">
        <w:rPr>
          <w:color w:val="000000"/>
          <w:sz w:val="26"/>
          <w:szCs w:val="26"/>
        </w:rPr>
        <w:t>.</w:t>
      </w:r>
      <w:r w:rsidR="00007F8E" w:rsidRPr="00F0430F">
        <w:rPr>
          <w:sz w:val="26"/>
          <w:szCs w:val="26"/>
        </w:rPr>
        <w:t xml:space="preserve"> </w:t>
      </w:r>
      <w:r w:rsidR="00D62C62">
        <w:rPr>
          <w:sz w:val="26"/>
          <w:szCs w:val="26"/>
        </w:rPr>
        <w:t>П</w:t>
      </w:r>
      <w:r w:rsidR="00007F8E" w:rsidRPr="00F0430F">
        <w:rPr>
          <w:sz w:val="26"/>
          <w:szCs w:val="26"/>
        </w:rPr>
        <w:t>рочие поступления в виде денежных пожертвований, предоставляемых физическими лицами</w:t>
      </w:r>
      <w:r w:rsidR="00052C2A">
        <w:rPr>
          <w:sz w:val="26"/>
          <w:szCs w:val="26"/>
        </w:rPr>
        <w:t>,</w:t>
      </w:r>
      <w:r w:rsidR="00007F8E" w:rsidRPr="00F0430F">
        <w:rPr>
          <w:sz w:val="26"/>
          <w:szCs w:val="26"/>
        </w:rPr>
        <w:t xml:space="preserve"> составили </w:t>
      </w:r>
      <w:r w:rsidR="00052C2A">
        <w:rPr>
          <w:sz w:val="26"/>
          <w:szCs w:val="26"/>
        </w:rPr>
        <w:t>332,4</w:t>
      </w:r>
      <w:r w:rsidR="00007F8E" w:rsidRPr="00F0430F">
        <w:rPr>
          <w:sz w:val="26"/>
          <w:szCs w:val="26"/>
        </w:rPr>
        <w:t xml:space="preserve"> тыс. рублей</w:t>
      </w:r>
      <w:r w:rsidR="00052C2A">
        <w:rPr>
          <w:sz w:val="26"/>
          <w:szCs w:val="26"/>
        </w:rPr>
        <w:t>, что на 1736,2 тыс. рублей ниже, чем в предыдущем году</w:t>
      </w:r>
      <w:r w:rsidR="00007F8E" w:rsidRPr="00F0430F">
        <w:rPr>
          <w:sz w:val="26"/>
          <w:szCs w:val="26"/>
        </w:rPr>
        <w:t>.</w:t>
      </w:r>
      <w:r w:rsidR="00D62C62">
        <w:rPr>
          <w:sz w:val="26"/>
          <w:szCs w:val="26"/>
        </w:rPr>
        <w:t xml:space="preserve"> </w:t>
      </w:r>
    </w:p>
    <w:p w:rsidR="000A5C3A" w:rsidRPr="00F0430F" w:rsidRDefault="001865C6" w:rsidP="000A5C3A">
      <w:pPr>
        <w:ind w:firstLine="708"/>
        <w:jc w:val="both"/>
        <w:rPr>
          <w:sz w:val="26"/>
          <w:szCs w:val="26"/>
        </w:rPr>
      </w:pPr>
      <w:r w:rsidRPr="00F0430F">
        <w:rPr>
          <w:sz w:val="26"/>
          <w:szCs w:val="26"/>
        </w:rPr>
        <w:t>Дотации на поддержку мер по обеспечению сбалансированности бюджетов в</w:t>
      </w:r>
      <w:r w:rsidR="00EA236E" w:rsidRPr="00F0430F">
        <w:rPr>
          <w:sz w:val="26"/>
          <w:szCs w:val="26"/>
        </w:rPr>
        <w:t xml:space="preserve"> 20</w:t>
      </w:r>
      <w:r w:rsidR="006D537C" w:rsidRPr="00F0430F">
        <w:rPr>
          <w:sz w:val="26"/>
          <w:szCs w:val="26"/>
        </w:rPr>
        <w:t>20</w:t>
      </w:r>
      <w:r w:rsidR="00EA236E" w:rsidRPr="00F0430F">
        <w:rPr>
          <w:sz w:val="26"/>
          <w:szCs w:val="26"/>
        </w:rPr>
        <w:t xml:space="preserve"> году поступили в размере </w:t>
      </w:r>
      <w:r w:rsidR="006D537C" w:rsidRPr="00F0430F">
        <w:rPr>
          <w:sz w:val="26"/>
          <w:szCs w:val="26"/>
        </w:rPr>
        <w:t>95094,8</w:t>
      </w:r>
      <w:r w:rsidR="00EA236E" w:rsidRPr="00F0430F">
        <w:rPr>
          <w:sz w:val="26"/>
          <w:szCs w:val="26"/>
        </w:rPr>
        <w:t xml:space="preserve"> тыс. рублей (100% от плана)</w:t>
      </w:r>
      <w:r w:rsidR="00FB486E" w:rsidRPr="00F0430F">
        <w:rPr>
          <w:sz w:val="26"/>
          <w:szCs w:val="26"/>
        </w:rPr>
        <w:t xml:space="preserve">, что на </w:t>
      </w:r>
      <w:r w:rsidR="006D537C" w:rsidRPr="00F0430F">
        <w:rPr>
          <w:sz w:val="26"/>
          <w:szCs w:val="26"/>
        </w:rPr>
        <w:t>94349,7</w:t>
      </w:r>
      <w:r w:rsidR="00FB486E" w:rsidRPr="00F0430F">
        <w:rPr>
          <w:sz w:val="26"/>
          <w:szCs w:val="26"/>
        </w:rPr>
        <w:t xml:space="preserve"> тыс. рублей </w:t>
      </w:r>
      <w:r w:rsidR="006D537C" w:rsidRPr="00F0430F">
        <w:rPr>
          <w:sz w:val="26"/>
          <w:szCs w:val="26"/>
        </w:rPr>
        <w:t>мень</w:t>
      </w:r>
      <w:r w:rsidR="00FB486E" w:rsidRPr="00F0430F">
        <w:rPr>
          <w:sz w:val="26"/>
          <w:szCs w:val="26"/>
        </w:rPr>
        <w:t>ше, чем в 201</w:t>
      </w:r>
      <w:r w:rsidR="006D537C" w:rsidRPr="00F0430F">
        <w:rPr>
          <w:sz w:val="26"/>
          <w:szCs w:val="26"/>
        </w:rPr>
        <w:t>9</w:t>
      </w:r>
      <w:r w:rsidR="00FB486E" w:rsidRPr="00F0430F">
        <w:rPr>
          <w:sz w:val="26"/>
          <w:szCs w:val="26"/>
        </w:rPr>
        <w:t xml:space="preserve"> году.</w:t>
      </w:r>
      <w:r w:rsidR="0030562A" w:rsidRPr="00F0430F">
        <w:rPr>
          <w:sz w:val="26"/>
          <w:szCs w:val="26"/>
        </w:rPr>
        <w:t xml:space="preserve"> </w:t>
      </w:r>
      <w:r w:rsidR="00FB486E" w:rsidRPr="00F0430F">
        <w:rPr>
          <w:sz w:val="26"/>
          <w:szCs w:val="26"/>
        </w:rPr>
        <w:t>Д</w:t>
      </w:r>
      <w:r w:rsidR="0030562A" w:rsidRPr="00F0430F">
        <w:rPr>
          <w:sz w:val="26"/>
          <w:szCs w:val="26"/>
        </w:rPr>
        <w:t xml:space="preserve">отации на выравнивание бюджетной обеспеченности поступили в бюджет в сумме </w:t>
      </w:r>
      <w:r w:rsidR="006D537C" w:rsidRPr="00F0430F">
        <w:rPr>
          <w:sz w:val="26"/>
          <w:szCs w:val="26"/>
        </w:rPr>
        <w:t>56351,2</w:t>
      </w:r>
      <w:r w:rsidR="0030562A" w:rsidRPr="00F0430F">
        <w:rPr>
          <w:sz w:val="26"/>
          <w:szCs w:val="26"/>
        </w:rPr>
        <w:t xml:space="preserve"> тыс.</w:t>
      </w:r>
      <w:r w:rsidR="00D62C62">
        <w:rPr>
          <w:sz w:val="26"/>
          <w:szCs w:val="26"/>
        </w:rPr>
        <w:t xml:space="preserve"> </w:t>
      </w:r>
      <w:r w:rsidR="0030562A" w:rsidRPr="00F0430F">
        <w:rPr>
          <w:sz w:val="26"/>
          <w:szCs w:val="26"/>
        </w:rPr>
        <w:t>рублей</w:t>
      </w:r>
      <w:r w:rsidR="00FB486E" w:rsidRPr="00F0430F">
        <w:rPr>
          <w:sz w:val="26"/>
          <w:szCs w:val="26"/>
        </w:rPr>
        <w:t xml:space="preserve"> (100% от плана), что на </w:t>
      </w:r>
      <w:r w:rsidR="006D537C" w:rsidRPr="00F0430F">
        <w:rPr>
          <w:sz w:val="26"/>
          <w:szCs w:val="26"/>
        </w:rPr>
        <w:t>8177,1 тыс. рублей мен</w:t>
      </w:r>
      <w:r w:rsidR="00FB486E" w:rsidRPr="00F0430F">
        <w:rPr>
          <w:sz w:val="26"/>
          <w:szCs w:val="26"/>
        </w:rPr>
        <w:t>ьше, чем в 201</w:t>
      </w:r>
      <w:r w:rsidR="006D537C" w:rsidRPr="00F0430F">
        <w:rPr>
          <w:sz w:val="26"/>
          <w:szCs w:val="26"/>
        </w:rPr>
        <w:t>9</w:t>
      </w:r>
      <w:r w:rsidR="00FB486E" w:rsidRPr="00F0430F">
        <w:rPr>
          <w:sz w:val="26"/>
          <w:szCs w:val="26"/>
        </w:rPr>
        <w:t xml:space="preserve"> году</w:t>
      </w:r>
      <w:r w:rsidR="0030562A" w:rsidRPr="00F0430F">
        <w:rPr>
          <w:sz w:val="26"/>
          <w:szCs w:val="26"/>
        </w:rPr>
        <w:t>.</w:t>
      </w:r>
      <w:r w:rsidR="00C9501A" w:rsidRPr="00F0430F">
        <w:rPr>
          <w:sz w:val="26"/>
          <w:szCs w:val="26"/>
        </w:rPr>
        <w:t xml:space="preserve"> </w:t>
      </w:r>
    </w:p>
    <w:p w:rsidR="00906F98" w:rsidRPr="00F0430F" w:rsidRDefault="00EA236E" w:rsidP="000A5C3A">
      <w:pPr>
        <w:ind w:firstLine="708"/>
        <w:jc w:val="both"/>
        <w:rPr>
          <w:sz w:val="26"/>
          <w:szCs w:val="26"/>
        </w:rPr>
      </w:pPr>
      <w:r w:rsidRPr="00F0430F">
        <w:rPr>
          <w:sz w:val="26"/>
          <w:szCs w:val="26"/>
        </w:rPr>
        <w:t>Фактическое поступление</w:t>
      </w:r>
      <w:r w:rsidRPr="00F0430F">
        <w:rPr>
          <w:b/>
          <w:bCs/>
          <w:sz w:val="26"/>
          <w:szCs w:val="26"/>
        </w:rPr>
        <w:t xml:space="preserve"> субсидий </w:t>
      </w:r>
      <w:r w:rsidR="00DD2127" w:rsidRPr="00F0430F">
        <w:rPr>
          <w:sz w:val="26"/>
          <w:szCs w:val="26"/>
        </w:rPr>
        <w:t xml:space="preserve">составило </w:t>
      </w:r>
      <w:r w:rsidR="00466C6C" w:rsidRPr="00F0430F">
        <w:rPr>
          <w:sz w:val="26"/>
          <w:szCs w:val="26"/>
        </w:rPr>
        <w:t>1</w:t>
      </w:r>
      <w:r w:rsidR="00D209BC" w:rsidRPr="00F0430F">
        <w:rPr>
          <w:sz w:val="26"/>
          <w:szCs w:val="26"/>
        </w:rPr>
        <w:t> 110 775,5</w:t>
      </w:r>
      <w:r w:rsidRPr="00F0430F">
        <w:rPr>
          <w:sz w:val="26"/>
          <w:szCs w:val="26"/>
        </w:rPr>
        <w:t xml:space="preserve"> тыс. рублей, или </w:t>
      </w:r>
      <w:r w:rsidR="00D209BC" w:rsidRPr="00F0430F">
        <w:rPr>
          <w:sz w:val="26"/>
          <w:szCs w:val="26"/>
        </w:rPr>
        <w:t>96,8</w:t>
      </w:r>
      <w:r w:rsidRPr="00F0430F">
        <w:rPr>
          <w:sz w:val="26"/>
          <w:szCs w:val="26"/>
        </w:rPr>
        <w:t xml:space="preserve">% </w:t>
      </w:r>
      <w:r w:rsidR="00AB1D37" w:rsidRPr="00F0430F">
        <w:rPr>
          <w:sz w:val="26"/>
          <w:szCs w:val="26"/>
        </w:rPr>
        <w:t xml:space="preserve">от </w:t>
      </w:r>
      <w:r w:rsidRPr="00F0430F">
        <w:rPr>
          <w:sz w:val="26"/>
          <w:szCs w:val="26"/>
        </w:rPr>
        <w:t>плановы</w:t>
      </w:r>
      <w:r w:rsidR="00AB1D37" w:rsidRPr="00F0430F">
        <w:rPr>
          <w:sz w:val="26"/>
          <w:szCs w:val="26"/>
        </w:rPr>
        <w:t>х</w:t>
      </w:r>
      <w:r w:rsidRPr="00F0430F">
        <w:rPr>
          <w:sz w:val="26"/>
          <w:szCs w:val="26"/>
        </w:rPr>
        <w:t xml:space="preserve"> назначени</w:t>
      </w:r>
      <w:r w:rsidR="00AB1D37" w:rsidRPr="00F0430F">
        <w:rPr>
          <w:sz w:val="26"/>
          <w:szCs w:val="26"/>
        </w:rPr>
        <w:t>й</w:t>
      </w:r>
      <w:r w:rsidRPr="00F0430F">
        <w:rPr>
          <w:sz w:val="26"/>
          <w:szCs w:val="26"/>
        </w:rPr>
        <w:t xml:space="preserve">. </w:t>
      </w:r>
      <w:r w:rsidR="00A04BBA" w:rsidRPr="00F0430F">
        <w:rPr>
          <w:sz w:val="26"/>
          <w:szCs w:val="26"/>
        </w:rPr>
        <w:t xml:space="preserve">Поступление субсидии на софинансирование капитальных вложений в объекты муниципальной собственности составило </w:t>
      </w:r>
      <w:r w:rsidR="00D209BC" w:rsidRPr="00F0430F">
        <w:rPr>
          <w:sz w:val="26"/>
          <w:szCs w:val="26"/>
        </w:rPr>
        <w:t>333 784,9</w:t>
      </w:r>
      <w:r w:rsidR="00906F98" w:rsidRPr="00F0430F">
        <w:rPr>
          <w:sz w:val="26"/>
          <w:szCs w:val="26"/>
        </w:rPr>
        <w:t xml:space="preserve"> тыс.</w:t>
      </w:r>
      <w:r w:rsidR="00D62C62">
        <w:rPr>
          <w:sz w:val="26"/>
          <w:szCs w:val="26"/>
        </w:rPr>
        <w:t xml:space="preserve"> </w:t>
      </w:r>
      <w:r w:rsidR="00906F98" w:rsidRPr="00F0430F">
        <w:rPr>
          <w:sz w:val="26"/>
          <w:szCs w:val="26"/>
        </w:rPr>
        <w:t>руб</w:t>
      </w:r>
      <w:r w:rsidR="00D62C62">
        <w:rPr>
          <w:sz w:val="26"/>
          <w:szCs w:val="26"/>
        </w:rPr>
        <w:t>.</w:t>
      </w:r>
      <w:r w:rsidR="00906F98" w:rsidRPr="00F0430F">
        <w:rPr>
          <w:sz w:val="26"/>
          <w:szCs w:val="26"/>
        </w:rPr>
        <w:t xml:space="preserve">(на строительство генерирующих объектов на основе возобновляемых источников энергии в Тофаларии – </w:t>
      </w:r>
      <w:r w:rsidR="00D62C62">
        <w:rPr>
          <w:sz w:val="26"/>
          <w:szCs w:val="26"/>
        </w:rPr>
        <w:t>94560,0</w:t>
      </w:r>
      <w:r w:rsidR="00906F98" w:rsidRPr="00F0430F">
        <w:rPr>
          <w:sz w:val="26"/>
          <w:szCs w:val="26"/>
        </w:rPr>
        <w:t xml:space="preserve"> тыс. руб.,  на строительство пешеходного моста в селе Порог </w:t>
      </w:r>
      <w:r w:rsidR="00D62C62">
        <w:rPr>
          <w:sz w:val="26"/>
          <w:szCs w:val="26"/>
        </w:rPr>
        <w:t>–</w:t>
      </w:r>
      <w:r w:rsidR="00906F98" w:rsidRPr="00F0430F">
        <w:rPr>
          <w:sz w:val="26"/>
          <w:szCs w:val="26"/>
        </w:rPr>
        <w:t xml:space="preserve"> </w:t>
      </w:r>
      <w:r w:rsidR="00D62C62">
        <w:rPr>
          <w:sz w:val="26"/>
          <w:szCs w:val="26"/>
        </w:rPr>
        <w:t>33493,8</w:t>
      </w:r>
      <w:r w:rsidR="00906F98" w:rsidRPr="00F0430F">
        <w:rPr>
          <w:sz w:val="26"/>
          <w:szCs w:val="26"/>
        </w:rPr>
        <w:t xml:space="preserve"> тыс. руб., на строительство защитн</w:t>
      </w:r>
      <w:r w:rsidR="002B6086">
        <w:rPr>
          <w:sz w:val="26"/>
          <w:szCs w:val="26"/>
        </w:rPr>
        <w:t>ых</w:t>
      </w:r>
      <w:r w:rsidR="00906F98" w:rsidRPr="00F0430F">
        <w:rPr>
          <w:sz w:val="26"/>
          <w:szCs w:val="26"/>
        </w:rPr>
        <w:t xml:space="preserve"> дамб – </w:t>
      </w:r>
      <w:r w:rsidR="00D62C62">
        <w:rPr>
          <w:sz w:val="26"/>
          <w:szCs w:val="26"/>
        </w:rPr>
        <w:t>22776,8</w:t>
      </w:r>
      <w:r w:rsidR="00906F98" w:rsidRPr="00F0430F">
        <w:rPr>
          <w:sz w:val="26"/>
          <w:szCs w:val="26"/>
        </w:rPr>
        <w:t xml:space="preserve"> тыс. руб., на строительство школы </w:t>
      </w:r>
      <w:r w:rsidR="00DC1CD1">
        <w:rPr>
          <w:sz w:val="26"/>
          <w:szCs w:val="26"/>
        </w:rPr>
        <w:t>на 520 мест</w:t>
      </w:r>
      <w:r w:rsidR="00906F98" w:rsidRPr="00F0430F">
        <w:rPr>
          <w:sz w:val="26"/>
          <w:szCs w:val="26"/>
        </w:rPr>
        <w:t xml:space="preserve"> – </w:t>
      </w:r>
      <w:r w:rsidR="00DC1CD1">
        <w:rPr>
          <w:sz w:val="26"/>
          <w:szCs w:val="26"/>
        </w:rPr>
        <w:t>182954,3</w:t>
      </w:r>
      <w:r w:rsidR="00906F98" w:rsidRPr="00F0430F">
        <w:rPr>
          <w:sz w:val="26"/>
          <w:szCs w:val="26"/>
        </w:rPr>
        <w:t xml:space="preserve"> тыс. руб.), </w:t>
      </w:r>
      <w:r w:rsidR="00A04BBA" w:rsidRPr="00F0430F">
        <w:rPr>
          <w:sz w:val="26"/>
          <w:szCs w:val="26"/>
        </w:rPr>
        <w:t xml:space="preserve"> что </w:t>
      </w:r>
      <w:r w:rsidR="00D209BC" w:rsidRPr="00F0430F">
        <w:rPr>
          <w:sz w:val="26"/>
          <w:szCs w:val="26"/>
        </w:rPr>
        <w:t xml:space="preserve">составляет 100% от </w:t>
      </w:r>
      <w:r w:rsidRPr="00F0430F">
        <w:rPr>
          <w:sz w:val="26"/>
          <w:szCs w:val="26"/>
        </w:rPr>
        <w:t>плана</w:t>
      </w:r>
      <w:r w:rsidR="00D209BC" w:rsidRPr="00F0430F">
        <w:rPr>
          <w:sz w:val="26"/>
          <w:szCs w:val="26"/>
        </w:rPr>
        <w:t>.</w:t>
      </w:r>
      <w:r w:rsidRPr="00F0430F">
        <w:rPr>
          <w:sz w:val="26"/>
          <w:szCs w:val="26"/>
        </w:rPr>
        <w:t xml:space="preserve"> </w:t>
      </w:r>
    </w:p>
    <w:p w:rsidR="00396E2C" w:rsidRPr="00F0430F" w:rsidRDefault="001B194F" w:rsidP="000A5C3A">
      <w:pPr>
        <w:ind w:firstLine="708"/>
        <w:jc w:val="both"/>
        <w:rPr>
          <w:sz w:val="26"/>
          <w:szCs w:val="26"/>
        </w:rPr>
      </w:pPr>
      <w:r w:rsidRPr="00F0430F">
        <w:rPr>
          <w:sz w:val="26"/>
          <w:szCs w:val="26"/>
        </w:rPr>
        <w:t>В 2020 году в бюджет муниципального района п</w:t>
      </w:r>
      <w:r w:rsidR="00A04BBA" w:rsidRPr="00F0430F">
        <w:rPr>
          <w:sz w:val="26"/>
          <w:szCs w:val="26"/>
        </w:rPr>
        <w:t xml:space="preserve">оступили субсидии </w:t>
      </w:r>
      <w:r w:rsidR="00DC1CD1">
        <w:rPr>
          <w:sz w:val="26"/>
          <w:szCs w:val="26"/>
        </w:rPr>
        <w:t>на</w:t>
      </w:r>
      <w:r w:rsidR="00A04BBA" w:rsidRPr="00F0430F">
        <w:rPr>
          <w:sz w:val="26"/>
          <w:szCs w:val="26"/>
        </w:rPr>
        <w:t xml:space="preserve"> софинансировани</w:t>
      </w:r>
      <w:r w:rsidR="00DC1CD1">
        <w:rPr>
          <w:sz w:val="26"/>
          <w:szCs w:val="26"/>
        </w:rPr>
        <w:t>е</w:t>
      </w:r>
      <w:r w:rsidR="00A04BBA" w:rsidRPr="00F0430F">
        <w:rPr>
          <w:sz w:val="26"/>
          <w:szCs w:val="26"/>
        </w:rPr>
        <w:t xml:space="preserve"> расходов</w:t>
      </w:r>
      <w:r w:rsidRPr="00F0430F">
        <w:rPr>
          <w:sz w:val="26"/>
          <w:szCs w:val="26"/>
        </w:rPr>
        <w:t xml:space="preserve"> </w:t>
      </w:r>
      <w:r w:rsidR="00DC1CD1">
        <w:rPr>
          <w:sz w:val="26"/>
          <w:szCs w:val="26"/>
        </w:rPr>
        <w:t>по</w:t>
      </w:r>
      <w:r w:rsidR="00396E2C" w:rsidRPr="00F0430F">
        <w:rPr>
          <w:sz w:val="26"/>
          <w:szCs w:val="26"/>
        </w:rPr>
        <w:t>:</w:t>
      </w:r>
    </w:p>
    <w:p w:rsidR="00D209BC" w:rsidRPr="00F0430F" w:rsidRDefault="00D209BC" w:rsidP="00396E2C">
      <w:pPr>
        <w:jc w:val="both"/>
        <w:rPr>
          <w:sz w:val="26"/>
          <w:szCs w:val="26"/>
        </w:rPr>
      </w:pPr>
      <w:r w:rsidRPr="00F0430F">
        <w:rPr>
          <w:sz w:val="26"/>
          <w:szCs w:val="26"/>
        </w:rPr>
        <w:t xml:space="preserve">- </w:t>
      </w:r>
      <w:r w:rsidR="001B194F" w:rsidRPr="00F0430F">
        <w:rPr>
          <w:sz w:val="26"/>
          <w:szCs w:val="26"/>
        </w:rPr>
        <w:t>о</w:t>
      </w:r>
      <w:r w:rsidRPr="00F0430F">
        <w:rPr>
          <w:sz w:val="26"/>
          <w:szCs w:val="26"/>
        </w:rPr>
        <w:t>рганизаци</w:t>
      </w:r>
      <w:r w:rsidR="00DC1CD1">
        <w:rPr>
          <w:sz w:val="26"/>
          <w:szCs w:val="26"/>
        </w:rPr>
        <w:t>и</w:t>
      </w:r>
      <w:r w:rsidRPr="00F0430F">
        <w:rPr>
          <w:sz w:val="26"/>
          <w:szCs w:val="26"/>
        </w:rPr>
        <w:t xml:space="preserve"> бесплатного горячего питания для </w:t>
      </w:r>
      <w:r w:rsidR="00DC1CD1">
        <w:rPr>
          <w:sz w:val="26"/>
          <w:szCs w:val="26"/>
        </w:rPr>
        <w:t>обучающихся</w:t>
      </w:r>
      <w:r w:rsidRPr="00F0430F">
        <w:rPr>
          <w:sz w:val="26"/>
          <w:szCs w:val="26"/>
        </w:rPr>
        <w:t xml:space="preserve"> нач</w:t>
      </w:r>
      <w:r w:rsidR="00DC1CD1">
        <w:rPr>
          <w:sz w:val="26"/>
          <w:szCs w:val="26"/>
        </w:rPr>
        <w:t xml:space="preserve">альных </w:t>
      </w:r>
      <w:r w:rsidRPr="00F0430F">
        <w:rPr>
          <w:sz w:val="26"/>
          <w:szCs w:val="26"/>
        </w:rPr>
        <w:t>классов -15364,7 тыс. рублей (73,5% от плана);</w:t>
      </w:r>
    </w:p>
    <w:p w:rsidR="00D209BC" w:rsidRPr="00F0430F" w:rsidRDefault="00D209BC" w:rsidP="00396E2C">
      <w:pPr>
        <w:jc w:val="both"/>
        <w:rPr>
          <w:sz w:val="26"/>
          <w:szCs w:val="26"/>
        </w:rPr>
      </w:pPr>
      <w:r w:rsidRPr="00F0430F">
        <w:rPr>
          <w:sz w:val="26"/>
          <w:szCs w:val="26"/>
        </w:rPr>
        <w:lastRenderedPageBreak/>
        <w:t>- обеспечени</w:t>
      </w:r>
      <w:r w:rsidR="00DC1CD1">
        <w:rPr>
          <w:sz w:val="26"/>
          <w:szCs w:val="26"/>
        </w:rPr>
        <w:t>ю</w:t>
      </w:r>
      <w:r w:rsidRPr="00F0430F">
        <w:rPr>
          <w:sz w:val="26"/>
          <w:szCs w:val="26"/>
        </w:rPr>
        <w:t xml:space="preserve"> </w:t>
      </w:r>
      <w:r w:rsidR="001B194F" w:rsidRPr="00F0430F">
        <w:rPr>
          <w:sz w:val="26"/>
          <w:szCs w:val="26"/>
        </w:rPr>
        <w:t>бесплатным питьевым молоком учащихся 1-4 классов – 2802,6 тыс. рублей (</w:t>
      </w:r>
      <w:r w:rsidR="00DC1CD1">
        <w:rPr>
          <w:sz w:val="26"/>
          <w:szCs w:val="26"/>
        </w:rPr>
        <w:t>87,1</w:t>
      </w:r>
      <w:r w:rsidR="001B194F" w:rsidRPr="00F0430F">
        <w:rPr>
          <w:sz w:val="26"/>
          <w:szCs w:val="26"/>
        </w:rPr>
        <w:t>%);</w:t>
      </w:r>
    </w:p>
    <w:p w:rsidR="00042C66" w:rsidRDefault="00042C66" w:rsidP="00396E2C">
      <w:pPr>
        <w:jc w:val="both"/>
        <w:rPr>
          <w:sz w:val="26"/>
          <w:szCs w:val="26"/>
        </w:rPr>
      </w:pPr>
      <w:r>
        <w:rPr>
          <w:sz w:val="26"/>
          <w:szCs w:val="26"/>
        </w:rPr>
        <w:t>- обеспечению бесплатным двухразовым питанием обучающихся с ограниченными возможностями здоровья – 6988,9 тыс.руб. (92,7%);</w:t>
      </w:r>
    </w:p>
    <w:p w:rsidR="00042C66" w:rsidRDefault="00042C66" w:rsidP="00396E2C">
      <w:pPr>
        <w:jc w:val="both"/>
        <w:rPr>
          <w:sz w:val="26"/>
          <w:szCs w:val="26"/>
        </w:rPr>
      </w:pPr>
      <w:r>
        <w:rPr>
          <w:sz w:val="26"/>
          <w:szCs w:val="26"/>
        </w:rPr>
        <w:t>- по приобретению средств обучения и воспитания (мебели) – 4500,0 тыс. руб. (100%);</w:t>
      </w:r>
    </w:p>
    <w:p w:rsidR="00042C66" w:rsidRDefault="00042C66" w:rsidP="00396E2C">
      <w:pPr>
        <w:jc w:val="both"/>
        <w:rPr>
          <w:sz w:val="26"/>
          <w:szCs w:val="26"/>
        </w:rPr>
      </w:pPr>
      <w:r>
        <w:rPr>
          <w:sz w:val="26"/>
          <w:szCs w:val="26"/>
        </w:rPr>
        <w:t xml:space="preserve"> </w:t>
      </w:r>
    </w:p>
    <w:p w:rsidR="00EA236E" w:rsidRPr="00F0430F" w:rsidRDefault="00B96C1E" w:rsidP="000A5C3A">
      <w:pPr>
        <w:ind w:firstLine="708"/>
        <w:jc w:val="both"/>
        <w:rPr>
          <w:sz w:val="26"/>
          <w:szCs w:val="26"/>
        </w:rPr>
      </w:pPr>
      <w:r w:rsidRPr="004E7891">
        <w:rPr>
          <w:sz w:val="26"/>
          <w:szCs w:val="26"/>
        </w:rPr>
        <w:t xml:space="preserve">Субсидии на </w:t>
      </w:r>
      <w:r w:rsidR="002E7470" w:rsidRPr="004E7891">
        <w:rPr>
          <w:sz w:val="26"/>
          <w:szCs w:val="26"/>
        </w:rPr>
        <w:t xml:space="preserve">жизнеобеспечение </w:t>
      </w:r>
      <w:r w:rsidRPr="004E7891">
        <w:rPr>
          <w:sz w:val="26"/>
          <w:szCs w:val="26"/>
        </w:rPr>
        <w:t>Тофалари</w:t>
      </w:r>
      <w:r w:rsidR="002E7470" w:rsidRPr="004E7891">
        <w:rPr>
          <w:sz w:val="26"/>
          <w:szCs w:val="26"/>
        </w:rPr>
        <w:t>и</w:t>
      </w:r>
      <w:r w:rsidR="000A5C3A" w:rsidRPr="004E7891">
        <w:rPr>
          <w:sz w:val="26"/>
          <w:szCs w:val="26"/>
        </w:rPr>
        <w:t xml:space="preserve"> </w:t>
      </w:r>
      <w:r w:rsidRPr="004E7891">
        <w:rPr>
          <w:sz w:val="26"/>
          <w:szCs w:val="26"/>
        </w:rPr>
        <w:t xml:space="preserve">поступили в сумме </w:t>
      </w:r>
      <w:r w:rsidR="001B194F" w:rsidRPr="004E7891">
        <w:rPr>
          <w:sz w:val="26"/>
          <w:szCs w:val="26"/>
        </w:rPr>
        <w:t>105678,1</w:t>
      </w:r>
      <w:r w:rsidRPr="004E7891">
        <w:rPr>
          <w:sz w:val="26"/>
          <w:szCs w:val="26"/>
        </w:rPr>
        <w:t xml:space="preserve"> </w:t>
      </w:r>
      <w:r w:rsidR="000407D7" w:rsidRPr="004E7891">
        <w:rPr>
          <w:sz w:val="26"/>
          <w:szCs w:val="26"/>
        </w:rPr>
        <w:t>тыс</w:t>
      </w:r>
      <w:r w:rsidRPr="004E7891">
        <w:rPr>
          <w:sz w:val="26"/>
          <w:szCs w:val="26"/>
        </w:rPr>
        <w:t xml:space="preserve">. </w:t>
      </w:r>
      <w:r w:rsidR="000A5C3A" w:rsidRPr="004E7891">
        <w:rPr>
          <w:sz w:val="26"/>
          <w:szCs w:val="26"/>
        </w:rPr>
        <w:t>рублей</w:t>
      </w:r>
      <w:r w:rsidR="004E7891">
        <w:rPr>
          <w:sz w:val="26"/>
          <w:szCs w:val="26"/>
        </w:rPr>
        <w:t xml:space="preserve"> (95% от плана)</w:t>
      </w:r>
      <w:r w:rsidR="000A5C3A" w:rsidRPr="004E7891">
        <w:rPr>
          <w:sz w:val="26"/>
          <w:szCs w:val="26"/>
        </w:rPr>
        <w:t>, на</w:t>
      </w:r>
      <w:r w:rsidR="000A5C3A" w:rsidRPr="00042C66">
        <w:rPr>
          <w:sz w:val="26"/>
          <w:szCs w:val="26"/>
        </w:rPr>
        <w:t xml:space="preserve"> реализацию </w:t>
      </w:r>
      <w:r w:rsidR="000407D7" w:rsidRPr="00042C66">
        <w:rPr>
          <w:sz w:val="26"/>
          <w:szCs w:val="26"/>
        </w:rPr>
        <w:t>мероприятий П</w:t>
      </w:r>
      <w:r w:rsidR="000A5C3A" w:rsidRPr="00042C66">
        <w:rPr>
          <w:sz w:val="26"/>
          <w:szCs w:val="26"/>
        </w:rPr>
        <w:t>еречня проектов народных инициатив – 1</w:t>
      </w:r>
      <w:r w:rsidR="001B194F" w:rsidRPr="00042C66">
        <w:rPr>
          <w:sz w:val="26"/>
          <w:szCs w:val="26"/>
        </w:rPr>
        <w:t>4978,1</w:t>
      </w:r>
      <w:r w:rsidR="000407D7" w:rsidRPr="00042C66">
        <w:rPr>
          <w:sz w:val="26"/>
          <w:szCs w:val="26"/>
        </w:rPr>
        <w:t xml:space="preserve"> тыс.</w:t>
      </w:r>
      <w:r w:rsidR="000A5C3A" w:rsidRPr="00042C66">
        <w:rPr>
          <w:sz w:val="26"/>
          <w:szCs w:val="26"/>
        </w:rPr>
        <w:t xml:space="preserve">рублей, на софинансирование мероприятий по капитальному ремонту образовательных организаций – </w:t>
      </w:r>
      <w:r w:rsidR="004E7891">
        <w:rPr>
          <w:sz w:val="26"/>
          <w:szCs w:val="26"/>
        </w:rPr>
        <w:t>202570,2</w:t>
      </w:r>
      <w:r w:rsidR="000A5C3A" w:rsidRPr="00042C66">
        <w:rPr>
          <w:sz w:val="26"/>
          <w:szCs w:val="26"/>
        </w:rPr>
        <w:t xml:space="preserve"> </w:t>
      </w:r>
      <w:r w:rsidR="000407D7" w:rsidRPr="00042C66">
        <w:rPr>
          <w:sz w:val="26"/>
          <w:szCs w:val="26"/>
        </w:rPr>
        <w:t>тыс</w:t>
      </w:r>
      <w:r w:rsidR="000A5C3A" w:rsidRPr="00042C66">
        <w:rPr>
          <w:sz w:val="26"/>
          <w:szCs w:val="26"/>
        </w:rPr>
        <w:t>.рублей</w:t>
      </w:r>
      <w:r w:rsidR="00042C66" w:rsidRPr="00042C66">
        <w:rPr>
          <w:sz w:val="26"/>
          <w:szCs w:val="26"/>
        </w:rPr>
        <w:t>(90%)</w:t>
      </w:r>
      <w:r w:rsidR="00DB34F4" w:rsidRPr="00042C66">
        <w:rPr>
          <w:sz w:val="26"/>
          <w:szCs w:val="26"/>
        </w:rPr>
        <w:t xml:space="preserve">, </w:t>
      </w:r>
      <w:r w:rsidR="00DB34F4" w:rsidRPr="004E7891">
        <w:rPr>
          <w:sz w:val="26"/>
          <w:szCs w:val="26"/>
        </w:rPr>
        <w:t xml:space="preserve">объектов муниципальной собственности в сфере культуры – </w:t>
      </w:r>
      <w:r w:rsidR="001B194F" w:rsidRPr="004E7891">
        <w:rPr>
          <w:sz w:val="26"/>
          <w:szCs w:val="26"/>
        </w:rPr>
        <w:t>5155,3</w:t>
      </w:r>
      <w:r w:rsidR="00DB34F4" w:rsidRPr="004E7891">
        <w:rPr>
          <w:sz w:val="26"/>
          <w:szCs w:val="26"/>
        </w:rPr>
        <w:t xml:space="preserve"> тыс. рублей</w:t>
      </w:r>
      <w:r w:rsidR="004E7891">
        <w:rPr>
          <w:sz w:val="26"/>
          <w:szCs w:val="26"/>
        </w:rPr>
        <w:t>(100%)</w:t>
      </w:r>
      <w:r w:rsidR="00DB34F4" w:rsidRPr="004E7891">
        <w:rPr>
          <w:sz w:val="26"/>
          <w:szCs w:val="26"/>
        </w:rPr>
        <w:t xml:space="preserve">, </w:t>
      </w:r>
      <w:r w:rsidR="004E7891" w:rsidRPr="004E7891">
        <w:rPr>
          <w:sz w:val="26"/>
          <w:szCs w:val="26"/>
        </w:rPr>
        <w:t>административных зданий</w:t>
      </w:r>
      <w:r w:rsidR="00DB34F4" w:rsidRPr="004E7891">
        <w:rPr>
          <w:sz w:val="26"/>
          <w:szCs w:val="26"/>
        </w:rPr>
        <w:t xml:space="preserve"> – </w:t>
      </w:r>
      <w:r w:rsidR="004E7891" w:rsidRPr="004E7891">
        <w:rPr>
          <w:sz w:val="26"/>
          <w:szCs w:val="26"/>
        </w:rPr>
        <w:t>8098,4</w:t>
      </w:r>
      <w:r w:rsidR="00B34FBB" w:rsidRPr="004E7891">
        <w:rPr>
          <w:sz w:val="26"/>
          <w:szCs w:val="26"/>
        </w:rPr>
        <w:t xml:space="preserve"> </w:t>
      </w:r>
      <w:r w:rsidR="00DB34F4" w:rsidRPr="004E7891">
        <w:rPr>
          <w:sz w:val="26"/>
          <w:szCs w:val="26"/>
        </w:rPr>
        <w:t>тыс. рублей</w:t>
      </w:r>
      <w:r w:rsidR="004E7891">
        <w:rPr>
          <w:sz w:val="26"/>
          <w:szCs w:val="26"/>
        </w:rPr>
        <w:t>(95,9</w:t>
      </w:r>
      <w:r w:rsidR="004E7891" w:rsidRPr="004E7891">
        <w:rPr>
          <w:sz w:val="26"/>
          <w:szCs w:val="26"/>
        </w:rPr>
        <w:t>%)</w:t>
      </w:r>
      <w:r w:rsidR="00DB34F4" w:rsidRPr="004E7891">
        <w:rPr>
          <w:sz w:val="26"/>
          <w:szCs w:val="26"/>
        </w:rPr>
        <w:t>;</w:t>
      </w:r>
      <w:r w:rsidR="000A5C3A" w:rsidRPr="004E7891">
        <w:rPr>
          <w:sz w:val="26"/>
          <w:szCs w:val="26"/>
        </w:rPr>
        <w:t xml:space="preserve"> на выравнивание </w:t>
      </w:r>
      <w:r w:rsidR="008E4635" w:rsidRPr="004E7891">
        <w:rPr>
          <w:sz w:val="26"/>
          <w:szCs w:val="26"/>
        </w:rPr>
        <w:t xml:space="preserve">уровня </w:t>
      </w:r>
      <w:r w:rsidR="000A5C3A" w:rsidRPr="004E7891">
        <w:rPr>
          <w:sz w:val="26"/>
          <w:szCs w:val="26"/>
        </w:rPr>
        <w:t>бюджетной обеспеченности</w:t>
      </w:r>
      <w:r w:rsidR="008E4635" w:rsidRPr="004E7891">
        <w:rPr>
          <w:sz w:val="26"/>
          <w:szCs w:val="26"/>
        </w:rPr>
        <w:t xml:space="preserve"> поселений</w:t>
      </w:r>
      <w:r w:rsidR="000A5C3A" w:rsidRPr="004E7891">
        <w:rPr>
          <w:sz w:val="26"/>
          <w:szCs w:val="26"/>
        </w:rPr>
        <w:t xml:space="preserve"> – </w:t>
      </w:r>
      <w:r w:rsidR="001B194F" w:rsidRPr="004E7891">
        <w:rPr>
          <w:sz w:val="26"/>
          <w:szCs w:val="26"/>
        </w:rPr>
        <w:t>193011,4</w:t>
      </w:r>
      <w:r w:rsidR="000A5C3A" w:rsidRPr="004E7891">
        <w:rPr>
          <w:sz w:val="26"/>
          <w:szCs w:val="26"/>
        </w:rPr>
        <w:t xml:space="preserve"> </w:t>
      </w:r>
      <w:r w:rsidR="008E4635" w:rsidRPr="004E7891">
        <w:rPr>
          <w:sz w:val="26"/>
          <w:szCs w:val="26"/>
        </w:rPr>
        <w:t>тыс. рублей</w:t>
      </w:r>
      <w:r w:rsidR="008E4635" w:rsidRPr="00710F8E">
        <w:rPr>
          <w:sz w:val="26"/>
          <w:szCs w:val="26"/>
        </w:rPr>
        <w:t xml:space="preserve">, </w:t>
      </w:r>
      <w:r w:rsidR="000A5C3A" w:rsidRPr="00710F8E">
        <w:rPr>
          <w:sz w:val="26"/>
          <w:szCs w:val="26"/>
        </w:rPr>
        <w:t xml:space="preserve">на </w:t>
      </w:r>
      <w:r w:rsidR="008E4635" w:rsidRPr="00710F8E">
        <w:rPr>
          <w:sz w:val="26"/>
          <w:szCs w:val="26"/>
        </w:rPr>
        <w:t>приобретение спортивного инвентаря 5</w:t>
      </w:r>
      <w:r w:rsidR="004E7891" w:rsidRPr="00710F8E">
        <w:rPr>
          <w:sz w:val="26"/>
          <w:szCs w:val="26"/>
        </w:rPr>
        <w:t>46,0</w:t>
      </w:r>
      <w:r w:rsidR="008E4635" w:rsidRPr="00710F8E">
        <w:rPr>
          <w:sz w:val="26"/>
          <w:szCs w:val="26"/>
        </w:rPr>
        <w:t xml:space="preserve"> тыс.</w:t>
      </w:r>
      <w:r w:rsidR="000A5C3A" w:rsidRPr="00710F8E">
        <w:rPr>
          <w:sz w:val="26"/>
          <w:szCs w:val="26"/>
        </w:rPr>
        <w:t xml:space="preserve"> рублей</w:t>
      </w:r>
      <w:r w:rsidR="00E60B2F" w:rsidRPr="00710F8E">
        <w:rPr>
          <w:sz w:val="26"/>
          <w:szCs w:val="26"/>
        </w:rPr>
        <w:t>;</w:t>
      </w:r>
      <w:r w:rsidR="000A5C3A" w:rsidRPr="00710F8E">
        <w:rPr>
          <w:sz w:val="26"/>
          <w:szCs w:val="26"/>
        </w:rPr>
        <w:t xml:space="preserve"> </w:t>
      </w:r>
      <w:r w:rsidR="00710F8E" w:rsidRPr="00710F8E">
        <w:rPr>
          <w:sz w:val="26"/>
          <w:szCs w:val="26"/>
        </w:rPr>
        <w:t>на комплектование книжных фондов библиотек – 34,4</w:t>
      </w:r>
      <w:r w:rsidR="008E4635" w:rsidRPr="00710F8E">
        <w:rPr>
          <w:sz w:val="26"/>
          <w:szCs w:val="26"/>
        </w:rPr>
        <w:t xml:space="preserve"> тыс.</w:t>
      </w:r>
      <w:r w:rsidR="00710F8E">
        <w:rPr>
          <w:sz w:val="26"/>
          <w:szCs w:val="26"/>
        </w:rPr>
        <w:t xml:space="preserve"> </w:t>
      </w:r>
      <w:r w:rsidR="008E4635" w:rsidRPr="00710F8E">
        <w:rPr>
          <w:sz w:val="26"/>
          <w:szCs w:val="26"/>
        </w:rPr>
        <w:t>руб</w:t>
      </w:r>
      <w:r w:rsidR="00710F8E">
        <w:rPr>
          <w:sz w:val="26"/>
          <w:szCs w:val="26"/>
        </w:rPr>
        <w:t>.</w:t>
      </w:r>
      <w:r w:rsidR="00710F8E" w:rsidRPr="00710F8E">
        <w:rPr>
          <w:sz w:val="26"/>
          <w:szCs w:val="26"/>
        </w:rPr>
        <w:t>(100%)</w:t>
      </w:r>
      <w:r w:rsidR="00DC7640" w:rsidRPr="00710F8E">
        <w:rPr>
          <w:sz w:val="26"/>
          <w:szCs w:val="26"/>
        </w:rPr>
        <w:t>,</w:t>
      </w:r>
      <w:r w:rsidR="00710F8E">
        <w:rPr>
          <w:sz w:val="26"/>
          <w:szCs w:val="26"/>
        </w:rPr>
        <w:t xml:space="preserve"> </w:t>
      </w:r>
      <w:r w:rsidR="00DC7640" w:rsidRPr="00710F8E">
        <w:rPr>
          <w:sz w:val="26"/>
          <w:szCs w:val="26"/>
        </w:rPr>
        <w:t>на капита</w:t>
      </w:r>
      <w:r w:rsidR="00DC7640" w:rsidRPr="004E7891">
        <w:rPr>
          <w:sz w:val="26"/>
          <w:szCs w:val="26"/>
        </w:rPr>
        <w:t xml:space="preserve">льный ремонт автодорог – </w:t>
      </w:r>
      <w:r w:rsidR="00B470C5" w:rsidRPr="004E7891">
        <w:rPr>
          <w:sz w:val="26"/>
          <w:szCs w:val="26"/>
        </w:rPr>
        <w:t>8944,9</w:t>
      </w:r>
      <w:r w:rsidR="00DC7640" w:rsidRPr="004E7891">
        <w:rPr>
          <w:sz w:val="26"/>
          <w:szCs w:val="26"/>
        </w:rPr>
        <w:t xml:space="preserve"> тыс. рублей</w:t>
      </w:r>
      <w:r w:rsidR="004E7891">
        <w:rPr>
          <w:sz w:val="26"/>
          <w:szCs w:val="26"/>
        </w:rPr>
        <w:t xml:space="preserve"> (94,7%)</w:t>
      </w:r>
      <w:r w:rsidR="00DC7640" w:rsidRPr="004E7891">
        <w:rPr>
          <w:sz w:val="26"/>
          <w:szCs w:val="26"/>
        </w:rPr>
        <w:t xml:space="preserve">, на выплату заработной платы с начислениями на неё – </w:t>
      </w:r>
      <w:r w:rsidR="00B470C5" w:rsidRPr="004E7891">
        <w:rPr>
          <w:sz w:val="26"/>
          <w:szCs w:val="26"/>
        </w:rPr>
        <w:t>165855,5</w:t>
      </w:r>
      <w:r w:rsidR="00DC7640" w:rsidRPr="004E7891">
        <w:rPr>
          <w:sz w:val="26"/>
          <w:szCs w:val="26"/>
        </w:rPr>
        <w:t xml:space="preserve"> тыс. рублей</w:t>
      </w:r>
      <w:r w:rsidR="00DB34F4" w:rsidRPr="004E7891">
        <w:rPr>
          <w:sz w:val="26"/>
          <w:szCs w:val="26"/>
        </w:rPr>
        <w:t xml:space="preserve">, </w:t>
      </w:r>
      <w:r w:rsidR="00E4594C" w:rsidRPr="004E7891">
        <w:rPr>
          <w:sz w:val="26"/>
          <w:szCs w:val="26"/>
        </w:rPr>
        <w:t>на приобретение вычислительной техники для малокомпле</w:t>
      </w:r>
      <w:r w:rsidR="00042C66" w:rsidRPr="004E7891">
        <w:rPr>
          <w:sz w:val="26"/>
          <w:szCs w:val="26"/>
        </w:rPr>
        <w:t>ктных ш</w:t>
      </w:r>
      <w:r w:rsidR="004E7891" w:rsidRPr="004E7891">
        <w:rPr>
          <w:sz w:val="26"/>
          <w:szCs w:val="26"/>
        </w:rPr>
        <w:t>кол – 1197,8</w:t>
      </w:r>
      <w:r w:rsidR="00042C66" w:rsidRPr="004E7891">
        <w:rPr>
          <w:sz w:val="26"/>
          <w:szCs w:val="26"/>
        </w:rPr>
        <w:t xml:space="preserve"> тыс. рублей</w:t>
      </w:r>
      <w:r w:rsidR="004E7891">
        <w:rPr>
          <w:sz w:val="26"/>
          <w:szCs w:val="26"/>
        </w:rPr>
        <w:t>(100%)</w:t>
      </w:r>
      <w:r w:rsidR="000A5C3A" w:rsidRPr="004E7891">
        <w:rPr>
          <w:sz w:val="26"/>
          <w:szCs w:val="26"/>
        </w:rPr>
        <w:t>.</w:t>
      </w:r>
      <w:r w:rsidR="00DC7640" w:rsidRPr="00F0430F">
        <w:rPr>
          <w:sz w:val="26"/>
          <w:szCs w:val="26"/>
        </w:rPr>
        <w:t xml:space="preserve"> </w:t>
      </w:r>
    </w:p>
    <w:p w:rsidR="00DC1CD1" w:rsidRDefault="00DC1CD1" w:rsidP="00DC1CD1">
      <w:pPr>
        <w:jc w:val="both"/>
        <w:rPr>
          <w:sz w:val="26"/>
          <w:szCs w:val="26"/>
        </w:rPr>
      </w:pPr>
    </w:p>
    <w:p w:rsidR="00DC1CD1" w:rsidRPr="00F0430F" w:rsidRDefault="000F7A82" w:rsidP="000F7A82">
      <w:pPr>
        <w:ind w:firstLine="708"/>
        <w:jc w:val="both"/>
        <w:rPr>
          <w:sz w:val="26"/>
          <w:szCs w:val="26"/>
        </w:rPr>
      </w:pPr>
      <w:r>
        <w:rPr>
          <w:sz w:val="26"/>
          <w:szCs w:val="26"/>
        </w:rPr>
        <w:t>В рамках реализации национального проекта «Культура» для приобретения музыкальных инструментов из областного бюджета поступила субсидия в размере 4886,0 тыс. рублей</w:t>
      </w:r>
      <w:r w:rsidR="00DC1CD1" w:rsidRPr="00F0430F">
        <w:rPr>
          <w:sz w:val="26"/>
          <w:szCs w:val="26"/>
        </w:rPr>
        <w:t xml:space="preserve"> (100</w:t>
      </w:r>
      <w:r>
        <w:rPr>
          <w:sz w:val="26"/>
          <w:szCs w:val="26"/>
        </w:rPr>
        <w:t>% от плана</w:t>
      </w:r>
      <w:r w:rsidR="00DC1CD1">
        <w:rPr>
          <w:sz w:val="26"/>
          <w:szCs w:val="26"/>
        </w:rPr>
        <w:t>)</w:t>
      </w:r>
      <w:r>
        <w:rPr>
          <w:sz w:val="26"/>
          <w:szCs w:val="26"/>
        </w:rPr>
        <w:t>.</w:t>
      </w:r>
      <w:r w:rsidR="00DC1CD1" w:rsidRPr="00F0430F">
        <w:rPr>
          <w:sz w:val="26"/>
          <w:szCs w:val="26"/>
        </w:rPr>
        <w:t xml:space="preserve"> </w:t>
      </w:r>
    </w:p>
    <w:p w:rsidR="00CB7D54" w:rsidRPr="00F0430F" w:rsidRDefault="00CB7D54" w:rsidP="000A5C3A">
      <w:pPr>
        <w:ind w:firstLine="708"/>
        <w:jc w:val="both"/>
        <w:rPr>
          <w:b/>
          <w:sz w:val="26"/>
          <w:szCs w:val="26"/>
        </w:rPr>
      </w:pPr>
    </w:p>
    <w:p w:rsidR="00B21463" w:rsidRPr="00042C66" w:rsidRDefault="00670AAE" w:rsidP="000A5C3A">
      <w:pPr>
        <w:ind w:firstLine="708"/>
        <w:jc w:val="both"/>
        <w:rPr>
          <w:sz w:val="26"/>
          <w:szCs w:val="26"/>
          <w:highlight w:val="yellow"/>
        </w:rPr>
      </w:pPr>
      <w:r w:rsidRPr="00042C66">
        <w:rPr>
          <w:b/>
          <w:sz w:val="26"/>
          <w:szCs w:val="26"/>
        </w:rPr>
        <w:t>В</w:t>
      </w:r>
      <w:r w:rsidRPr="00042C66">
        <w:rPr>
          <w:sz w:val="26"/>
          <w:szCs w:val="26"/>
        </w:rPr>
        <w:t xml:space="preserve"> </w:t>
      </w:r>
      <w:r w:rsidRPr="00042C66">
        <w:rPr>
          <w:b/>
          <w:sz w:val="26"/>
          <w:szCs w:val="26"/>
        </w:rPr>
        <w:t>целях ликвидации последствий ЧС</w:t>
      </w:r>
      <w:r w:rsidRPr="00042C66">
        <w:rPr>
          <w:sz w:val="26"/>
          <w:szCs w:val="26"/>
        </w:rPr>
        <w:t xml:space="preserve"> из бюджета Иркутской области поступили субсидии на реализацию мероприятий по берегоукреплению в сумме </w:t>
      </w:r>
      <w:r w:rsidR="00B470C5" w:rsidRPr="00042C66">
        <w:rPr>
          <w:sz w:val="26"/>
          <w:szCs w:val="26"/>
        </w:rPr>
        <w:t>8031,7</w:t>
      </w:r>
      <w:r w:rsidRPr="00042C66">
        <w:rPr>
          <w:sz w:val="26"/>
          <w:szCs w:val="26"/>
        </w:rPr>
        <w:t xml:space="preserve"> тыс. рублей, на организацию и предоставление общедоступного и бесплатного образования</w:t>
      </w:r>
      <w:r w:rsidR="00530E31" w:rsidRPr="00042C66">
        <w:rPr>
          <w:sz w:val="26"/>
          <w:szCs w:val="26"/>
        </w:rPr>
        <w:t xml:space="preserve"> 1</w:t>
      </w:r>
      <w:r w:rsidR="00B470C5" w:rsidRPr="00042C66">
        <w:rPr>
          <w:sz w:val="26"/>
          <w:szCs w:val="26"/>
        </w:rPr>
        <w:t>5457,3</w:t>
      </w:r>
      <w:r w:rsidR="00530E31" w:rsidRPr="00042C66">
        <w:rPr>
          <w:sz w:val="26"/>
          <w:szCs w:val="26"/>
        </w:rPr>
        <w:t xml:space="preserve"> </w:t>
      </w:r>
      <w:r w:rsidR="00B21463" w:rsidRPr="00042C66">
        <w:rPr>
          <w:sz w:val="26"/>
          <w:szCs w:val="26"/>
        </w:rPr>
        <w:t>тыс. рублей</w:t>
      </w:r>
      <w:r w:rsidR="00710F8E">
        <w:rPr>
          <w:sz w:val="26"/>
          <w:szCs w:val="26"/>
        </w:rPr>
        <w:t xml:space="preserve"> </w:t>
      </w:r>
      <w:r w:rsidR="00042C66">
        <w:rPr>
          <w:sz w:val="26"/>
          <w:szCs w:val="26"/>
        </w:rPr>
        <w:t>(100%)</w:t>
      </w:r>
      <w:r w:rsidR="00710F8E">
        <w:rPr>
          <w:sz w:val="26"/>
          <w:szCs w:val="26"/>
        </w:rPr>
        <w:t>, на приобретение оборудования и литературы для муниципальных учреждений культуры, пострадавших при ЧС в июне 2019 года, 6785,9 тыс. рублей (100% от плана)</w:t>
      </w:r>
      <w:r w:rsidR="00B21463" w:rsidRPr="00042C66">
        <w:rPr>
          <w:sz w:val="26"/>
          <w:szCs w:val="26"/>
        </w:rPr>
        <w:t>.</w:t>
      </w:r>
    </w:p>
    <w:p w:rsidR="00DC7640" w:rsidRDefault="00B34FBB" w:rsidP="000A5C3A">
      <w:pPr>
        <w:ind w:firstLine="708"/>
        <w:jc w:val="both"/>
        <w:rPr>
          <w:sz w:val="26"/>
          <w:szCs w:val="26"/>
        </w:rPr>
      </w:pPr>
      <w:r w:rsidRPr="00042C66">
        <w:rPr>
          <w:sz w:val="26"/>
          <w:szCs w:val="26"/>
        </w:rPr>
        <w:t>Кроме того</w:t>
      </w:r>
      <w:r w:rsidR="00042C66">
        <w:rPr>
          <w:sz w:val="26"/>
          <w:szCs w:val="26"/>
        </w:rPr>
        <w:t>,</w:t>
      </w:r>
      <w:r w:rsidRPr="00042C66">
        <w:rPr>
          <w:sz w:val="26"/>
          <w:szCs w:val="26"/>
        </w:rPr>
        <w:t xml:space="preserve"> из бюджета Иркутской области на создание условий для реализации образовательных программ по образовательной области «Технология»</w:t>
      </w:r>
      <w:r w:rsidR="00453EBC" w:rsidRPr="00042C66">
        <w:rPr>
          <w:sz w:val="26"/>
          <w:szCs w:val="26"/>
        </w:rPr>
        <w:t xml:space="preserve"> поступили субсидии в сумме </w:t>
      </w:r>
      <w:r w:rsidRPr="00042C66">
        <w:rPr>
          <w:sz w:val="26"/>
          <w:szCs w:val="26"/>
        </w:rPr>
        <w:t xml:space="preserve"> </w:t>
      </w:r>
      <w:r w:rsidR="00042C66">
        <w:rPr>
          <w:sz w:val="26"/>
          <w:szCs w:val="26"/>
        </w:rPr>
        <w:t>6103,5</w:t>
      </w:r>
      <w:r w:rsidRPr="00042C66">
        <w:rPr>
          <w:sz w:val="26"/>
          <w:szCs w:val="26"/>
        </w:rPr>
        <w:t xml:space="preserve"> тыс. рублей</w:t>
      </w:r>
      <w:r w:rsidR="00453EBC" w:rsidRPr="00042C66">
        <w:rPr>
          <w:sz w:val="26"/>
          <w:szCs w:val="26"/>
        </w:rPr>
        <w:t xml:space="preserve"> (1</w:t>
      </w:r>
      <w:r w:rsidR="00042C66">
        <w:rPr>
          <w:sz w:val="26"/>
          <w:szCs w:val="26"/>
        </w:rPr>
        <w:t>00</w:t>
      </w:r>
      <w:r w:rsidR="00453EBC" w:rsidRPr="00042C66">
        <w:rPr>
          <w:sz w:val="26"/>
          <w:szCs w:val="26"/>
        </w:rPr>
        <w:t>% от плана).</w:t>
      </w:r>
      <w:r w:rsidR="00453EBC" w:rsidRPr="00F0430F">
        <w:rPr>
          <w:sz w:val="26"/>
          <w:szCs w:val="26"/>
        </w:rPr>
        <w:t xml:space="preserve"> </w:t>
      </w:r>
    </w:p>
    <w:p w:rsidR="00042C66" w:rsidRPr="00F0430F" w:rsidRDefault="00042C66" w:rsidP="000A5C3A">
      <w:pPr>
        <w:ind w:firstLine="708"/>
        <w:jc w:val="both"/>
        <w:rPr>
          <w:sz w:val="26"/>
          <w:szCs w:val="26"/>
        </w:rPr>
      </w:pPr>
    </w:p>
    <w:p w:rsidR="00D34A43" w:rsidRDefault="000E0715" w:rsidP="00061586">
      <w:pPr>
        <w:ind w:firstLine="708"/>
        <w:jc w:val="both"/>
        <w:rPr>
          <w:sz w:val="26"/>
          <w:szCs w:val="26"/>
        </w:rPr>
      </w:pPr>
      <w:r w:rsidRPr="00F0430F">
        <w:rPr>
          <w:bCs/>
          <w:sz w:val="26"/>
          <w:szCs w:val="26"/>
        </w:rPr>
        <w:t xml:space="preserve">При утвержденном плане </w:t>
      </w:r>
      <w:r w:rsidR="00B470C5" w:rsidRPr="00F0430F">
        <w:rPr>
          <w:bCs/>
          <w:sz w:val="26"/>
          <w:szCs w:val="26"/>
        </w:rPr>
        <w:t>1396072,1</w:t>
      </w:r>
      <w:r w:rsidRPr="00F0430F">
        <w:rPr>
          <w:bCs/>
          <w:sz w:val="26"/>
          <w:szCs w:val="26"/>
        </w:rPr>
        <w:t xml:space="preserve"> тыс.рублей </w:t>
      </w:r>
      <w:r w:rsidRPr="00F0430F">
        <w:rPr>
          <w:b/>
          <w:bCs/>
          <w:sz w:val="26"/>
          <w:szCs w:val="26"/>
        </w:rPr>
        <w:t>с</w:t>
      </w:r>
      <w:r w:rsidR="00EA236E" w:rsidRPr="00F0430F">
        <w:rPr>
          <w:b/>
          <w:bCs/>
          <w:sz w:val="26"/>
          <w:szCs w:val="26"/>
        </w:rPr>
        <w:t>убвенции</w:t>
      </w:r>
      <w:r w:rsidR="00EA236E" w:rsidRPr="00F0430F">
        <w:rPr>
          <w:bCs/>
          <w:sz w:val="26"/>
          <w:szCs w:val="26"/>
        </w:rPr>
        <w:t xml:space="preserve"> </w:t>
      </w:r>
      <w:r w:rsidR="00EA236E" w:rsidRPr="00F0430F">
        <w:rPr>
          <w:sz w:val="26"/>
          <w:szCs w:val="26"/>
        </w:rPr>
        <w:t xml:space="preserve">поступили в </w:t>
      </w:r>
      <w:r w:rsidR="001709EA" w:rsidRPr="00F0430F">
        <w:rPr>
          <w:sz w:val="26"/>
          <w:szCs w:val="26"/>
        </w:rPr>
        <w:t>объёме</w:t>
      </w:r>
      <w:r w:rsidR="00B470C5" w:rsidRPr="00F0430F">
        <w:rPr>
          <w:sz w:val="26"/>
          <w:szCs w:val="26"/>
        </w:rPr>
        <w:t xml:space="preserve"> 1396061,1</w:t>
      </w:r>
      <w:r w:rsidR="008D60E5" w:rsidRPr="00F0430F">
        <w:rPr>
          <w:sz w:val="26"/>
          <w:szCs w:val="26"/>
        </w:rPr>
        <w:t xml:space="preserve"> тыс. рублей (100%)</w:t>
      </w:r>
      <w:r w:rsidR="00EA236E" w:rsidRPr="00F0430F">
        <w:rPr>
          <w:sz w:val="26"/>
          <w:szCs w:val="26"/>
        </w:rPr>
        <w:t xml:space="preserve">. </w:t>
      </w:r>
      <w:r w:rsidR="008D60E5" w:rsidRPr="00F0430F">
        <w:rPr>
          <w:sz w:val="26"/>
          <w:szCs w:val="26"/>
        </w:rPr>
        <w:t>Чуть н</w:t>
      </w:r>
      <w:r w:rsidR="00EA236E" w:rsidRPr="00F0430F">
        <w:rPr>
          <w:sz w:val="26"/>
          <w:szCs w:val="26"/>
        </w:rPr>
        <w:t>иже уточненного плана поступили субвенции на выполнение пер</w:t>
      </w:r>
      <w:r w:rsidR="00E54FF8" w:rsidRPr="00F0430F">
        <w:rPr>
          <w:sz w:val="26"/>
          <w:szCs w:val="26"/>
        </w:rPr>
        <w:t>едавае</w:t>
      </w:r>
      <w:r w:rsidRPr="00F0430F">
        <w:rPr>
          <w:sz w:val="26"/>
          <w:szCs w:val="26"/>
        </w:rPr>
        <w:t>мых полномочий субъекта</w:t>
      </w:r>
      <w:r w:rsidR="008D60E5" w:rsidRPr="00F0430F">
        <w:rPr>
          <w:sz w:val="26"/>
          <w:szCs w:val="26"/>
        </w:rPr>
        <w:t>: 81661,3 тыс. рублей при плане 81672,3 тыс. рублей (</w:t>
      </w:r>
      <w:r w:rsidR="000F7A82">
        <w:rPr>
          <w:sz w:val="26"/>
          <w:szCs w:val="26"/>
        </w:rPr>
        <w:t>-</w:t>
      </w:r>
      <w:r w:rsidR="008D60E5" w:rsidRPr="00F0430F">
        <w:rPr>
          <w:sz w:val="26"/>
          <w:szCs w:val="26"/>
        </w:rPr>
        <w:t>11</w:t>
      </w:r>
      <w:r w:rsidR="00EB0A84" w:rsidRPr="00F0430F">
        <w:rPr>
          <w:sz w:val="26"/>
          <w:szCs w:val="26"/>
        </w:rPr>
        <w:t>тыс. руб</w:t>
      </w:r>
      <w:r w:rsidR="000F7A82">
        <w:rPr>
          <w:sz w:val="26"/>
          <w:szCs w:val="26"/>
        </w:rPr>
        <w:t>.</w:t>
      </w:r>
      <w:r w:rsidR="008D60E5" w:rsidRPr="00F0430F">
        <w:rPr>
          <w:sz w:val="26"/>
          <w:szCs w:val="26"/>
        </w:rPr>
        <w:t>).</w:t>
      </w:r>
      <w:r w:rsidR="006F465E">
        <w:rPr>
          <w:sz w:val="26"/>
          <w:szCs w:val="26"/>
        </w:rPr>
        <w:t xml:space="preserve"> Из них</w:t>
      </w:r>
      <w:r w:rsidR="00C85566">
        <w:rPr>
          <w:sz w:val="26"/>
          <w:szCs w:val="26"/>
        </w:rPr>
        <w:t>:</w:t>
      </w:r>
      <w:r w:rsidR="006F465E">
        <w:rPr>
          <w:sz w:val="26"/>
          <w:szCs w:val="26"/>
        </w:rPr>
        <w:t xml:space="preserve"> на исполнение полномочий </w:t>
      </w:r>
      <w:r w:rsidR="00C85566">
        <w:rPr>
          <w:sz w:val="26"/>
          <w:szCs w:val="26"/>
        </w:rPr>
        <w:t>по о</w:t>
      </w:r>
      <w:r w:rsidR="00C85566" w:rsidRPr="00C85566">
        <w:rPr>
          <w:sz w:val="26"/>
          <w:szCs w:val="26"/>
        </w:rPr>
        <w:t>существлени</w:t>
      </w:r>
      <w:r w:rsidR="00C85566">
        <w:rPr>
          <w:sz w:val="26"/>
          <w:szCs w:val="26"/>
        </w:rPr>
        <w:t>ю</w:t>
      </w:r>
      <w:r w:rsidR="00C85566" w:rsidRPr="00C85566">
        <w:rPr>
          <w:sz w:val="26"/>
          <w:szCs w:val="26"/>
        </w:rPr>
        <w:t xml:space="preserve">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r w:rsidR="00C85566">
        <w:rPr>
          <w:sz w:val="26"/>
          <w:szCs w:val="26"/>
        </w:rPr>
        <w:t xml:space="preserve"> -</w:t>
      </w:r>
      <w:r w:rsidR="006F465E">
        <w:rPr>
          <w:sz w:val="26"/>
          <w:szCs w:val="26"/>
        </w:rPr>
        <w:t>2970,5 тыс. р</w:t>
      </w:r>
      <w:r w:rsidR="00C85566">
        <w:rPr>
          <w:sz w:val="26"/>
          <w:szCs w:val="26"/>
        </w:rPr>
        <w:t>ублей;</w:t>
      </w:r>
      <w:r w:rsidR="006F465E">
        <w:rPr>
          <w:sz w:val="26"/>
          <w:szCs w:val="26"/>
        </w:rPr>
        <w:t xml:space="preserve"> по </w:t>
      </w:r>
      <w:r w:rsidR="00C85566">
        <w:rPr>
          <w:sz w:val="26"/>
          <w:szCs w:val="26"/>
        </w:rPr>
        <w:t>о</w:t>
      </w:r>
      <w:r w:rsidR="00C85566" w:rsidRPr="00C85566">
        <w:rPr>
          <w:sz w:val="26"/>
          <w:szCs w:val="26"/>
        </w:rPr>
        <w:t>существлени</w:t>
      </w:r>
      <w:r w:rsidR="00C85566">
        <w:rPr>
          <w:sz w:val="26"/>
          <w:szCs w:val="26"/>
        </w:rPr>
        <w:t>ю</w:t>
      </w:r>
      <w:r w:rsidR="00C85566" w:rsidRPr="00C85566">
        <w:rPr>
          <w:sz w:val="26"/>
          <w:szCs w:val="26"/>
        </w:rPr>
        <w:t xml:space="preserve"> отдельных областных государственных полномочий в сфере труда </w:t>
      </w:r>
      <w:r w:rsidR="006F465E">
        <w:rPr>
          <w:sz w:val="26"/>
          <w:szCs w:val="26"/>
        </w:rPr>
        <w:t>– 767,9 тыс. р</w:t>
      </w:r>
      <w:r w:rsidR="00C85566">
        <w:rPr>
          <w:sz w:val="26"/>
          <w:szCs w:val="26"/>
        </w:rPr>
        <w:t>ублей;</w:t>
      </w:r>
      <w:r w:rsidR="006F465E">
        <w:rPr>
          <w:sz w:val="26"/>
          <w:szCs w:val="26"/>
        </w:rPr>
        <w:t xml:space="preserve"> </w:t>
      </w:r>
      <w:r w:rsidR="00C85566" w:rsidRPr="00C85566">
        <w:rPr>
          <w:sz w:val="26"/>
          <w:szCs w:val="26"/>
        </w:rPr>
        <w:t>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r w:rsidR="00C85566">
        <w:rPr>
          <w:sz w:val="26"/>
          <w:szCs w:val="26"/>
        </w:rPr>
        <w:t xml:space="preserve"> -2320,4 тыс. рублей; </w:t>
      </w:r>
      <w:r w:rsidR="00C85566" w:rsidRPr="00C85566">
        <w:rPr>
          <w:sz w:val="26"/>
          <w:szCs w:val="26"/>
        </w:rPr>
        <w:t>по предоставлению мер социальной поддержки многодетным и малоимущим семьям</w:t>
      </w:r>
      <w:r w:rsidR="00C85566">
        <w:rPr>
          <w:sz w:val="26"/>
          <w:szCs w:val="26"/>
        </w:rPr>
        <w:t xml:space="preserve"> – 13476,9 тыс. рублей; </w:t>
      </w:r>
      <w:r w:rsidR="00C85566" w:rsidRPr="00C85566">
        <w:rPr>
          <w:sz w:val="26"/>
          <w:szCs w:val="26"/>
        </w:rPr>
        <w:t>по определению персонального состава и обеспечению деятельности административных комиссий</w:t>
      </w:r>
      <w:r w:rsidR="00C85566">
        <w:rPr>
          <w:sz w:val="26"/>
          <w:szCs w:val="26"/>
        </w:rPr>
        <w:t xml:space="preserve"> – 767,8 тыс. рублей; </w:t>
      </w:r>
      <w:r w:rsidR="00C85566" w:rsidRPr="00C85566">
        <w:rPr>
          <w:sz w:val="26"/>
          <w:szCs w:val="26"/>
        </w:rPr>
        <w:t xml:space="preserve">по организации </w:t>
      </w:r>
      <w:r w:rsidR="00C85566" w:rsidRPr="00C85566">
        <w:rPr>
          <w:sz w:val="26"/>
          <w:szCs w:val="26"/>
        </w:rPr>
        <w:lastRenderedPageBreak/>
        <w:t>проведения мероприятий по отлову и содержанию безнадзорных собак и кошек в границах населенных пунктов Иркутской области</w:t>
      </w:r>
      <w:r w:rsidR="00C85566">
        <w:rPr>
          <w:sz w:val="26"/>
          <w:szCs w:val="26"/>
        </w:rPr>
        <w:t xml:space="preserve"> – 1177,1 тыс. рублей; </w:t>
      </w:r>
      <w:r w:rsidR="00C85566" w:rsidRPr="00C85566">
        <w:rPr>
          <w:sz w:val="26"/>
          <w:szCs w:val="26"/>
        </w:rPr>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4A43">
        <w:rPr>
          <w:sz w:val="26"/>
          <w:szCs w:val="26"/>
        </w:rPr>
        <w:t>,</w:t>
      </w:r>
      <w:r w:rsidR="00C85566">
        <w:rPr>
          <w:sz w:val="26"/>
          <w:szCs w:val="26"/>
        </w:rPr>
        <w:t xml:space="preserve"> 0,7тыс. р</w:t>
      </w:r>
      <w:r w:rsidR="00D34A43">
        <w:rPr>
          <w:sz w:val="26"/>
          <w:szCs w:val="26"/>
        </w:rPr>
        <w:t>ублей</w:t>
      </w:r>
      <w:r w:rsidR="00C85566">
        <w:rPr>
          <w:sz w:val="26"/>
          <w:szCs w:val="26"/>
        </w:rPr>
        <w:t>; по о</w:t>
      </w:r>
      <w:r w:rsidR="00C85566" w:rsidRPr="00C85566">
        <w:rPr>
          <w:sz w:val="26"/>
          <w:szCs w:val="26"/>
        </w:rPr>
        <w:t>существлени</w:t>
      </w:r>
      <w:r w:rsidR="00C85566">
        <w:rPr>
          <w:sz w:val="26"/>
          <w:szCs w:val="26"/>
        </w:rPr>
        <w:t>ю</w:t>
      </w:r>
      <w:r w:rsidR="00C85566" w:rsidRPr="00C85566">
        <w:rPr>
          <w:sz w:val="26"/>
          <w:szCs w:val="26"/>
        </w:rPr>
        <w:t xml:space="preserve"> отдельных областных государственных полномочий в области противодействия коррупции</w:t>
      </w:r>
      <w:r w:rsidR="00C85566">
        <w:rPr>
          <w:sz w:val="26"/>
          <w:szCs w:val="26"/>
        </w:rPr>
        <w:t xml:space="preserve"> – 50,4 тыс. рублей; </w:t>
      </w:r>
      <w:r w:rsidR="00D34A43" w:rsidRPr="00D34A43">
        <w:rPr>
          <w:sz w:val="26"/>
          <w:szCs w:val="26"/>
        </w:rPr>
        <w:t>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паводка, прошедшего в июне - июле 2019 года на территории Иркутской области</w:t>
      </w:r>
      <w:r w:rsidR="00D34A43">
        <w:rPr>
          <w:sz w:val="26"/>
          <w:szCs w:val="26"/>
        </w:rPr>
        <w:t xml:space="preserve"> – 58996,4 тыс. рублей; </w:t>
      </w:r>
      <w:r w:rsidR="00D34A43" w:rsidRPr="00D34A43">
        <w:rPr>
          <w:sz w:val="26"/>
          <w:szCs w:val="26"/>
        </w:rPr>
        <w:t>по обеспечению бесплатным двухразовым питанием детей</w:t>
      </w:r>
      <w:r w:rsidR="00D34A43">
        <w:rPr>
          <w:sz w:val="26"/>
          <w:szCs w:val="26"/>
        </w:rPr>
        <w:t xml:space="preserve"> с ОВЗ – 1133,1 тыс. рублей. </w:t>
      </w:r>
    </w:p>
    <w:p w:rsidR="00C85566" w:rsidRPr="00F0430F" w:rsidRDefault="008D60E5" w:rsidP="00061586">
      <w:pPr>
        <w:ind w:firstLine="708"/>
        <w:jc w:val="both"/>
        <w:rPr>
          <w:sz w:val="26"/>
          <w:szCs w:val="26"/>
        </w:rPr>
      </w:pPr>
      <w:r w:rsidRPr="00F0430F">
        <w:rPr>
          <w:sz w:val="26"/>
          <w:szCs w:val="26"/>
        </w:rPr>
        <w:t>Субвенции</w:t>
      </w:r>
      <w:r w:rsidR="00A5624C" w:rsidRPr="00F0430F">
        <w:rPr>
          <w:sz w:val="26"/>
          <w:szCs w:val="26"/>
        </w:rPr>
        <w:t xml:space="preserve"> на осуществление полномочий по составлению, изменению списков кандидатов в присяжные заседатели</w:t>
      </w:r>
      <w:r w:rsidRPr="00F0430F">
        <w:rPr>
          <w:sz w:val="26"/>
          <w:szCs w:val="26"/>
        </w:rPr>
        <w:t xml:space="preserve"> Федеральных судов общей юрисдикции поступили в сумме 72,6</w:t>
      </w:r>
      <w:r w:rsidR="00A5624C" w:rsidRPr="00F0430F">
        <w:rPr>
          <w:sz w:val="26"/>
          <w:szCs w:val="26"/>
        </w:rPr>
        <w:t xml:space="preserve"> тыс.</w:t>
      </w:r>
      <w:r w:rsidR="00481064">
        <w:rPr>
          <w:sz w:val="26"/>
          <w:szCs w:val="26"/>
        </w:rPr>
        <w:t xml:space="preserve"> </w:t>
      </w:r>
      <w:r w:rsidR="00A5624C" w:rsidRPr="00F0430F">
        <w:rPr>
          <w:sz w:val="26"/>
          <w:szCs w:val="26"/>
        </w:rPr>
        <w:t>руб</w:t>
      </w:r>
      <w:r w:rsidR="00481064">
        <w:rPr>
          <w:sz w:val="26"/>
          <w:szCs w:val="26"/>
        </w:rPr>
        <w:t>.</w:t>
      </w:r>
      <w:r w:rsidRPr="00F0430F">
        <w:rPr>
          <w:sz w:val="26"/>
          <w:szCs w:val="26"/>
        </w:rPr>
        <w:t xml:space="preserve"> (100%)</w:t>
      </w:r>
      <w:r w:rsidR="00A5624C" w:rsidRPr="00F0430F">
        <w:rPr>
          <w:sz w:val="26"/>
          <w:szCs w:val="26"/>
        </w:rPr>
        <w:t>.</w:t>
      </w:r>
    </w:p>
    <w:p w:rsidR="00D950D6" w:rsidRPr="00F0430F" w:rsidRDefault="00EA236E" w:rsidP="00481064">
      <w:pPr>
        <w:ind w:firstLine="708"/>
        <w:jc w:val="both"/>
        <w:rPr>
          <w:sz w:val="26"/>
          <w:szCs w:val="26"/>
        </w:rPr>
      </w:pPr>
      <w:r w:rsidRPr="00F0430F">
        <w:rPr>
          <w:sz w:val="26"/>
          <w:szCs w:val="26"/>
        </w:rPr>
        <w:t>П</w:t>
      </w:r>
      <w:r w:rsidR="00741F26" w:rsidRPr="00F0430F">
        <w:rPr>
          <w:sz w:val="26"/>
          <w:szCs w:val="26"/>
        </w:rPr>
        <w:t>оступление п</w:t>
      </w:r>
      <w:r w:rsidRPr="00F0430F">
        <w:rPr>
          <w:sz w:val="26"/>
          <w:szCs w:val="26"/>
        </w:rPr>
        <w:t>рочи</w:t>
      </w:r>
      <w:r w:rsidR="00741F26" w:rsidRPr="00F0430F">
        <w:rPr>
          <w:sz w:val="26"/>
          <w:szCs w:val="26"/>
        </w:rPr>
        <w:t>х</w:t>
      </w:r>
      <w:r w:rsidRPr="00F0430F">
        <w:rPr>
          <w:sz w:val="26"/>
          <w:szCs w:val="26"/>
        </w:rPr>
        <w:t xml:space="preserve"> субвенци</w:t>
      </w:r>
      <w:r w:rsidR="00741F26" w:rsidRPr="00F0430F">
        <w:rPr>
          <w:sz w:val="26"/>
          <w:szCs w:val="26"/>
        </w:rPr>
        <w:t>й</w:t>
      </w:r>
      <w:r w:rsidRPr="00F0430F">
        <w:rPr>
          <w:sz w:val="26"/>
          <w:szCs w:val="26"/>
        </w:rPr>
        <w:t xml:space="preserve"> составил</w:t>
      </w:r>
      <w:r w:rsidR="00741F26" w:rsidRPr="00F0430F">
        <w:rPr>
          <w:sz w:val="26"/>
          <w:szCs w:val="26"/>
        </w:rPr>
        <w:t>о</w:t>
      </w:r>
      <w:r w:rsidRPr="00F0430F">
        <w:rPr>
          <w:sz w:val="26"/>
          <w:szCs w:val="26"/>
        </w:rPr>
        <w:t xml:space="preserve"> </w:t>
      </w:r>
      <w:r w:rsidR="00A5624C" w:rsidRPr="00F0430F">
        <w:rPr>
          <w:color w:val="000000"/>
          <w:sz w:val="26"/>
          <w:szCs w:val="26"/>
        </w:rPr>
        <w:t>1</w:t>
      </w:r>
      <w:r w:rsidR="008D60E5" w:rsidRPr="00F0430F">
        <w:rPr>
          <w:color w:val="000000"/>
          <w:sz w:val="26"/>
          <w:szCs w:val="26"/>
        </w:rPr>
        <w:t> 269 447,0</w:t>
      </w:r>
      <w:r w:rsidRPr="00F0430F">
        <w:rPr>
          <w:sz w:val="26"/>
          <w:szCs w:val="26"/>
        </w:rPr>
        <w:t xml:space="preserve"> тыс. рублей</w:t>
      </w:r>
      <w:r w:rsidR="000A5C3A" w:rsidRPr="00F0430F">
        <w:rPr>
          <w:sz w:val="26"/>
          <w:szCs w:val="26"/>
        </w:rPr>
        <w:t xml:space="preserve"> </w:t>
      </w:r>
      <w:r w:rsidR="00481064">
        <w:rPr>
          <w:sz w:val="26"/>
          <w:szCs w:val="26"/>
        </w:rPr>
        <w:t>- это</w:t>
      </w:r>
      <w:r w:rsidR="00246F13" w:rsidRPr="00F0430F">
        <w:rPr>
          <w:sz w:val="26"/>
          <w:szCs w:val="26"/>
        </w:rPr>
        <w:t xml:space="preserve"> субвенции на образование</w:t>
      </w:r>
      <w:r w:rsidR="00A5624C" w:rsidRPr="00F0430F">
        <w:rPr>
          <w:sz w:val="26"/>
          <w:szCs w:val="26"/>
        </w:rPr>
        <w:t xml:space="preserve"> (100% от плана)</w:t>
      </w:r>
      <w:r w:rsidR="00246F13" w:rsidRPr="00F0430F">
        <w:rPr>
          <w:sz w:val="26"/>
          <w:szCs w:val="26"/>
        </w:rPr>
        <w:t>.</w:t>
      </w:r>
      <w:r w:rsidRPr="00F0430F">
        <w:rPr>
          <w:sz w:val="26"/>
          <w:szCs w:val="26"/>
        </w:rPr>
        <w:t xml:space="preserve"> </w:t>
      </w:r>
    </w:p>
    <w:p w:rsidR="00EA236E" w:rsidRDefault="00EA236E" w:rsidP="00D950D6">
      <w:pPr>
        <w:ind w:firstLine="708"/>
        <w:jc w:val="both"/>
        <w:rPr>
          <w:sz w:val="26"/>
          <w:szCs w:val="26"/>
        </w:rPr>
      </w:pPr>
      <w:r w:rsidRPr="00F0430F">
        <w:rPr>
          <w:sz w:val="26"/>
          <w:szCs w:val="26"/>
        </w:rPr>
        <w:t xml:space="preserve">Субвенции бюджетам муниципальных районов на предоставление гражданам субсидий на оплату жилого помещения и коммунальных услуг поступили в объеме </w:t>
      </w:r>
      <w:r w:rsidR="008D60E5" w:rsidRPr="00F0430F">
        <w:rPr>
          <w:sz w:val="26"/>
          <w:szCs w:val="26"/>
        </w:rPr>
        <w:t>44880,2</w:t>
      </w:r>
      <w:r w:rsidR="00EB0A84" w:rsidRPr="00F0430F">
        <w:rPr>
          <w:sz w:val="26"/>
          <w:szCs w:val="26"/>
        </w:rPr>
        <w:t xml:space="preserve"> </w:t>
      </w:r>
      <w:r w:rsidR="00A5624C" w:rsidRPr="00F0430F">
        <w:rPr>
          <w:sz w:val="26"/>
          <w:szCs w:val="26"/>
        </w:rPr>
        <w:t>тыс.</w:t>
      </w:r>
      <w:r w:rsidR="00481064">
        <w:rPr>
          <w:sz w:val="26"/>
          <w:szCs w:val="26"/>
        </w:rPr>
        <w:t xml:space="preserve"> </w:t>
      </w:r>
      <w:r w:rsidRPr="00F0430F">
        <w:rPr>
          <w:sz w:val="26"/>
          <w:szCs w:val="26"/>
        </w:rPr>
        <w:t>рублей</w:t>
      </w:r>
      <w:r w:rsidR="00A5624C" w:rsidRPr="00F0430F">
        <w:rPr>
          <w:sz w:val="26"/>
          <w:szCs w:val="26"/>
        </w:rPr>
        <w:t>.</w:t>
      </w:r>
    </w:p>
    <w:p w:rsidR="003164C5" w:rsidRPr="00F0430F" w:rsidRDefault="003164C5" w:rsidP="00D950D6">
      <w:pPr>
        <w:ind w:firstLine="708"/>
        <w:jc w:val="both"/>
        <w:rPr>
          <w:sz w:val="26"/>
          <w:szCs w:val="26"/>
        </w:rPr>
      </w:pPr>
    </w:p>
    <w:p w:rsidR="00EA236E" w:rsidRDefault="00EA236E" w:rsidP="00246F13">
      <w:pPr>
        <w:pStyle w:val="a3"/>
        <w:ind w:firstLine="708"/>
        <w:rPr>
          <w:sz w:val="26"/>
          <w:szCs w:val="26"/>
        </w:rPr>
      </w:pPr>
      <w:r w:rsidRPr="00F0430F">
        <w:rPr>
          <w:b/>
          <w:bCs/>
          <w:sz w:val="26"/>
          <w:szCs w:val="26"/>
        </w:rPr>
        <w:t>Иные межбюджетные трансферты</w:t>
      </w:r>
      <w:r w:rsidRPr="00F0430F">
        <w:rPr>
          <w:sz w:val="26"/>
          <w:szCs w:val="26"/>
        </w:rPr>
        <w:t xml:space="preserve"> поступили в сумме </w:t>
      </w:r>
      <w:r w:rsidR="001B3FC4">
        <w:rPr>
          <w:sz w:val="26"/>
          <w:szCs w:val="26"/>
        </w:rPr>
        <w:t>80587,9</w:t>
      </w:r>
      <w:r w:rsidRPr="00F0430F">
        <w:rPr>
          <w:sz w:val="26"/>
          <w:szCs w:val="26"/>
        </w:rPr>
        <w:t xml:space="preserve"> тыс. рублей (</w:t>
      </w:r>
      <w:r w:rsidR="001B3FC4">
        <w:rPr>
          <w:sz w:val="26"/>
          <w:szCs w:val="26"/>
        </w:rPr>
        <w:t>95,8</w:t>
      </w:r>
      <w:r w:rsidRPr="00F0430F">
        <w:rPr>
          <w:sz w:val="26"/>
          <w:szCs w:val="26"/>
        </w:rPr>
        <w:t>% к уточненному плану), в том числе межбюджетные трансферты на осуществление полномочий по решению вопросов местного значения, передаваемые из бюджетов поселений</w:t>
      </w:r>
      <w:r w:rsidR="00246F13" w:rsidRPr="00F0430F">
        <w:rPr>
          <w:sz w:val="26"/>
          <w:szCs w:val="26"/>
        </w:rPr>
        <w:t xml:space="preserve"> на основании заключенных соглашений</w:t>
      </w:r>
      <w:r w:rsidRPr="00F0430F">
        <w:rPr>
          <w:sz w:val="26"/>
          <w:szCs w:val="26"/>
        </w:rPr>
        <w:t xml:space="preserve"> </w:t>
      </w:r>
      <w:r w:rsidR="001B3FC4">
        <w:rPr>
          <w:sz w:val="26"/>
          <w:szCs w:val="26"/>
        </w:rPr>
        <w:t>11771,5</w:t>
      </w:r>
      <w:r w:rsidR="00A557D0" w:rsidRPr="00F0430F">
        <w:rPr>
          <w:sz w:val="26"/>
          <w:szCs w:val="26"/>
        </w:rPr>
        <w:t xml:space="preserve"> тыс. рублей</w:t>
      </w:r>
      <w:r w:rsidR="001B3FC4">
        <w:rPr>
          <w:sz w:val="26"/>
          <w:szCs w:val="26"/>
        </w:rPr>
        <w:t xml:space="preserve"> </w:t>
      </w:r>
      <w:r w:rsidRPr="00F0430F">
        <w:rPr>
          <w:sz w:val="26"/>
          <w:szCs w:val="26"/>
        </w:rPr>
        <w:t>(</w:t>
      </w:r>
      <w:r w:rsidR="00246F13" w:rsidRPr="00F0430F">
        <w:rPr>
          <w:sz w:val="26"/>
          <w:szCs w:val="26"/>
        </w:rPr>
        <w:t>100% к плану).</w:t>
      </w:r>
    </w:p>
    <w:p w:rsidR="00357E3A" w:rsidRPr="00F0430F" w:rsidRDefault="00357E3A" w:rsidP="00246F13">
      <w:pPr>
        <w:pStyle w:val="a3"/>
        <w:ind w:firstLine="708"/>
        <w:rPr>
          <w:sz w:val="26"/>
          <w:szCs w:val="26"/>
        </w:rPr>
      </w:pPr>
      <w:r w:rsidRPr="00357E3A">
        <w:rPr>
          <w:sz w:val="26"/>
          <w:szCs w:val="26"/>
        </w:rPr>
        <w:t>Межбюджетные трансферты на ежемесячное денежное вознаграждение за классное руководство педагогическим работникам</w:t>
      </w:r>
      <w:r>
        <w:rPr>
          <w:sz w:val="26"/>
          <w:szCs w:val="26"/>
        </w:rPr>
        <w:t xml:space="preserve"> поступили в размере 19968,8 тыс. рублей ( 97,9% от плана).</w:t>
      </w:r>
    </w:p>
    <w:p w:rsidR="00D950D6" w:rsidRPr="00357E3A" w:rsidRDefault="00D950D6" w:rsidP="00D950D6">
      <w:pPr>
        <w:ind w:firstLine="708"/>
        <w:jc w:val="both"/>
        <w:rPr>
          <w:sz w:val="26"/>
          <w:szCs w:val="26"/>
        </w:rPr>
      </w:pPr>
      <w:r w:rsidRPr="00357E3A">
        <w:rPr>
          <w:sz w:val="26"/>
          <w:szCs w:val="26"/>
        </w:rPr>
        <w:t xml:space="preserve">Иные межбюджетные трансферты из областного бюджета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 поступили в сумме </w:t>
      </w:r>
      <w:r w:rsidR="00357E3A" w:rsidRPr="00357E3A">
        <w:rPr>
          <w:sz w:val="26"/>
          <w:szCs w:val="26"/>
        </w:rPr>
        <w:t>42573,4 тыс. рублей. В том числе:</w:t>
      </w:r>
    </w:p>
    <w:p w:rsidR="00357E3A" w:rsidRPr="00357E3A" w:rsidRDefault="00357E3A" w:rsidP="00D950D6">
      <w:pPr>
        <w:ind w:firstLine="708"/>
        <w:jc w:val="both"/>
        <w:rPr>
          <w:sz w:val="26"/>
          <w:szCs w:val="26"/>
        </w:rPr>
      </w:pPr>
      <w:r w:rsidRPr="00357E3A">
        <w:rPr>
          <w:sz w:val="26"/>
          <w:szCs w:val="26"/>
        </w:rPr>
        <w:t>- 195,0 тыс. рублей на исполнение расходных обязательств в сфере строительства</w:t>
      </w:r>
      <w:r>
        <w:rPr>
          <w:sz w:val="26"/>
          <w:szCs w:val="26"/>
        </w:rPr>
        <w:t xml:space="preserve"> (100% от плана)</w:t>
      </w:r>
      <w:r w:rsidRPr="00357E3A">
        <w:rPr>
          <w:sz w:val="26"/>
          <w:szCs w:val="26"/>
        </w:rPr>
        <w:t>;</w:t>
      </w:r>
    </w:p>
    <w:p w:rsidR="00357E3A" w:rsidRDefault="00357E3A" w:rsidP="00D950D6">
      <w:pPr>
        <w:ind w:firstLine="708"/>
        <w:jc w:val="both"/>
        <w:rPr>
          <w:sz w:val="26"/>
          <w:szCs w:val="26"/>
        </w:rPr>
      </w:pPr>
      <w:r w:rsidRPr="00357E3A">
        <w:rPr>
          <w:sz w:val="26"/>
          <w:szCs w:val="26"/>
        </w:rPr>
        <w:t xml:space="preserve">- </w:t>
      </w:r>
      <w:r>
        <w:rPr>
          <w:sz w:val="26"/>
          <w:szCs w:val="26"/>
        </w:rPr>
        <w:t>1990,8 тыс. рублей на обеспечение доставки в с. Алыгджер строительных материалов для осуществления капитального ремонта жилых помещений граждан (61,8 % от плана);</w:t>
      </w:r>
    </w:p>
    <w:p w:rsidR="00357E3A" w:rsidRDefault="00357E3A" w:rsidP="00D950D6">
      <w:pPr>
        <w:ind w:firstLine="708"/>
        <w:jc w:val="both"/>
        <w:rPr>
          <w:sz w:val="26"/>
          <w:szCs w:val="26"/>
        </w:rPr>
      </w:pPr>
      <w:r w:rsidRPr="00357E3A">
        <w:rPr>
          <w:sz w:val="26"/>
          <w:szCs w:val="26"/>
        </w:rPr>
        <w:t xml:space="preserve">- 5975,3 тыс. рублей </w:t>
      </w:r>
      <w:r w:rsidR="00D950D6" w:rsidRPr="00357E3A">
        <w:rPr>
          <w:sz w:val="26"/>
          <w:szCs w:val="26"/>
        </w:rPr>
        <w:t>на приобретение, разгрузку распиловку и доставку дров до дворов граждан, пострадавших в результате паводка в июле 2019</w:t>
      </w:r>
      <w:r>
        <w:rPr>
          <w:sz w:val="26"/>
          <w:szCs w:val="26"/>
        </w:rPr>
        <w:t>г (76,2% от плана);</w:t>
      </w:r>
    </w:p>
    <w:p w:rsidR="00357E3A" w:rsidRDefault="00357E3A" w:rsidP="00D950D6">
      <w:pPr>
        <w:ind w:firstLine="708"/>
        <w:jc w:val="both"/>
        <w:rPr>
          <w:sz w:val="26"/>
          <w:szCs w:val="26"/>
        </w:rPr>
      </w:pPr>
      <w:r>
        <w:rPr>
          <w:sz w:val="26"/>
          <w:szCs w:val="26"/>
        </w:rPr>
        <w:t>- 29662,3 тыс. рублей на проведение берегоукреплений (мероприятий некапитального характера) – 100%;</w:t>
      </w:r>
    </w:p>
    <w:p w:rsidR="00357E3A" w:rsidRDefault="00357E3A" w:rsidP="00D950D6">
      <w:pPr>
        <w:ind w:firstLine="708"/>
        <w:jc w:val="both"/>
        <w:rPr>
          <w:sz w:val="26"/>
          <w:szCs w:val="26"/>
        </w:rPr>
      </w:pPr>
      <w:r>
        <w:rPr>
          <w:sz w:val="26"/>
          <w:szCs w:val="26"/>
        </w:rPr>
        <w:t xml:space="preserve">- </w:t>
      </w:r>
      <w:r w:rsidR="00E929BF">
        <w:rPr>
          <w:sz w:val="26"/>
          <w:szCs w:val="26"/>
        </w:rPr>
        <w:t xml:space="preserve">4750,0 тыс. рублей </w:t>
      </w:r>
      <w:r w:rsidR="00E929BF" w:rsidRPr="00E929BF">
        <w:rPr>
          <w:sz w:val="26"/>
          <w:szCs w:val="26"/>
        </w:rPr>
        <w:t>на исполнение органами местного самоуправления расходных обязательств в сфере строитель</w:t>
      </w:r>
      <w:r w:rsidR="00E929BF">
        <w:rPr>
          <w:sz w:val="26"/>
          <w:szCs w:val="26"/>
        </w:rPr>
        <w:t>с</w:t>
      </w:r>
      <w:r w:rsidR="00E929BF" w:rsidRPr="00E929BF">
        <w:rPr>
          <w:sz w:val="26"/>
          <w:szCs w:val="26"/>
        </w:rPr>
        <w:t>тва в связи с чрезвычайной ситуацией ,сложившейся в результате паводка,</w:t>
      </w:r>
      <w:r w:rsidR="00E929BF">
        <w:rPr>
          <w:sz w:val="26"/>
          <w:szCs w:val="26"/>
        </w:rPr>
        <w:t xml:space="preserve"> </w:t>
      </w:r>
      <w:r w:rsidR="00E929BF" w:rsidRPr="00E929BF">
        <w:rPr>
          <w:sz w:val="26"/>
          <w:szCs w:val="26"/>
        </w:rPr>
        <w:t>вызванного сильными дождями, прошедшими в июне 2019 года на территории Иркутской области</w:t>
      </w:r>
      <w:r w:rsidR="00E929BF">
        <w:rPr>
          <w:sz w:val="26"/>
          <w:szCs w:val="26"/>
        </w:rPr>
        <w:t xml:space="preserve"> (100% от плана).</w:t>
      </w:r>
    </w:p>
    <w:p w:rsidR="00E929BF" w:rsidRDefault="00E929BF" w:rsidP="00D950D6">
      <w:pPr>
        <w:ind w:firstLine="708"/>
        <w:jc w:val="both"/>
        <w:rPr>
          <w:sz w:val="26"/>
          <w:szCs w:val="26"/>
        </w:rPr>
      </w:pPr>
      <w:r>
        <w:rPr>
          <w:sz w:val="26"/>
          <w:szCs w:val="26"/>
        </w:rPr>
        <w:lastRenderedPageBreak/>
        <w:t>Иные межбюджетные трансферты в сумме 2000,0 тыс. рублей поступили в полном объеме</w:t>
      </w:r>
      <w:r w:rsidRPr="00E929BF">
        <w:t xml:space="preserve"> </w:t>
      </w:r>
      <w:r w:rsidRPr="00E929BF">
        <w:rPr>
          <w:sz w:val="26"/>
          <w:szCs w:val="26"/>
        </w:rPr>
        <w:t>на восстановление мемориальных сооружений и объектов,</w:t>
      </w:r>
      <w:r>
        <w:rPr>
          <w:sz w:val="26"/>
          <w:szCs w:val="26"/>
        </w:rPr>
        <w:t xml:space="preserve"> </w:t>
      </w:r>
      <w:r w:rsidRPr="00E929BF">
        <w:rPr>
          <w:sz w:val="26"/>
          <w:szCs w:val="26"/>
        </w:rPr>
        <w:t>увековечивающих память погиб</w:t>
      </w:r>
      <w:r>
        <w:rPr>
          <w:sz w:val="26"/>
          <w:szCs w:val="26"/>
        </w:rPr>
        <w:t>ш</w:t>
      </w:r>
      <w:r w:rsidRPr="00E929BF">
        <w:rPr>
          <w:sz w:val="26"/>
          <w:szCs w:val="26"/>
        </w:rPr>
        <w:t>их при защите Отечества</w:t>
      </w:r>
      <w:r>
        <w:rPr>
          <w:sz w:val="26"/>
          <w:szCs w:val="26"/>
        </w:rPr>
        <w:t>.</w:t>
      </w:r>
    </w:p>
    <w:p w:rsidR="00D950D6" w:rsidRPr="00357E3A" w:rsidRDefault="00D950D6" w:rsidP="00D950D6">
      <w:pPr>
        <w:ind w:firstLine="708"/>
        <w:jc w:val="both"/>
        <w:rPr>
          <w:sz w:val="26"/>
          <w:szCs w:val="26"/>
        </w:rPr>
      </w:pPr>
      <w:r w:rsidRPr="00357E3A">
        <w:rPr>
          <w:sz w:val="26"/>
          <w:szCs w:val="26"/>
        </w:rPr>
        <w:t xml:space="preserve"> </w:t>
      </w:r>
    </w:p>
    <w:p w:rsidR="00EA236E" w:rsidRPr="007B5B49" w:rsidRDefault="00EA236E" w:rsidP="004C5C1F">
      <w:pPr>
        <w:ind w:firstLine="708"/>
        <w:jc w:val="both"/>
        <w:rPr>
          <w:sz w:val="26"/>
          <w:szCs w:val="26"/>
        </w:rPr>
      </w:pPr>
      <w:r w:rsidRPr="007B5B49">
        <w:rPr>
          <w:sz w:val="26"/>
          <w:szCs w:val="26"/>
        </w:rPr>
        <w:t>Возвращен</w:t>
      </w:r>
      <w:r w:rsidR="00246F13" w:rsidRPr="007B5B49">
        <w:rPr>
          <w:sz w:val="26"/>
          <w:szCs w:val="26"/>
        </w:rPr>
        <w:t>о</w:t>
      </w:r>
      <w:r w:rsidRPr="007B5B49">
        <w:rPr>
          <w:sz w:val="26"/>
          <w:szCs w:val="26"/>
        </w:rPr>
        <w:t xml:space="preserve"> в бюджет субъекта </w:t>
      </w:r>
      <w:r w:rsidR="001F76B8" w:rsidRPr="007B5B49">
        <w:rPr>
          <w:sz w:val="26"/>
          <w:szCs w:val="26"/>
        </w:rPr>
        <w:t>9464,3</w:t>
      </w:r>
      <w:r w:rsidRPr="007B5B49">
        <w:rPr>
          <w:sz w:val="26"/>
          <w:szCs w:val="26"/>
        </w:rPr>
        <w:t xml:space="preserve">тыс. рублей (остатки, имеющие целевое назначение прошлых лет). </w:t>
      </w:r>
    </w:p>
    <w:p w:rsidR="004533AD" w:rsidRPr="00F0430F" w:rsidRDefault="00EA236E" w:rsidP="001F76B8">
      <w:pPr>
        <w:ind w:firstLine="708"/>
        <w:jc w:val="both"/>
        <w:rPr>
          <w:sz w:val="26"/>
          <w:szCs w:val="26"/>
        </w:rPr>
      </w:pPr>
      <w:r w:rsidRPr="007B5B49">
        <w:rPr>
          <w:sz w:val="26"/>
          <w:szCs w:val="26"/>
        </w:rPr>
        <w:t xml:space="preserve">Удельный вес безвозмездных поступлений в общей сумме доходов бюджета муниципального района по фактическому исполнению составил </w:t>
      </w:r>
      <w:r w:rsidR="001F76B8" w:rsidRPr="007B5B49">
        <w:rPr>
          <w:sz w:val="26"/>
          <w:szCs w:val="26"/>
        </w:rPr>
        <w:t>85,3</w:t>
      </w:r>
      <w:r w:rsidRPr="007B5B49">
        <w:rPr>
          <w:sz w:val="26"/>
          <w:szCs w:val="26"/>
        </w:rPr>
        <w:t>%.</w:t>
      </w:r>
      <w:r w:rsidRPr="00F0430F">
        <w:rPr>
          <w:sz w:val="26"/>
          <w:szCs w:val="26"/>
        </w:rPr>
        <w:t xml:space="preserve"> </w:t>
      </w:r>
    </w:p>
    <w:p w:rsidR="00EA236E" w:rsidRPr="00F0430F" w:rsidRDefault="00EA236E" w:rsidP="00FA6A01">
      <w:pPr>
        <w:jc w:val="both"/>
      </w:pPr>
    </w:p>
    <w:p w:rsidR="00750467" w:rsidRPr="00F0430F" w:rsidRDefault="00662B2F" w:rsidP="00750467">
      <w:pPr>
        <w:jc w:val="center"/>
        <w:rPr>
          <w:b/>
          <w:bCs/>
          <w:sz w:val="26"/>
          <w:szCs w:val="26"/>
        </w:rPr>
      </w:pPr>
      <w:r w:rsidRPr="00F0430F">
        <w:rPr>
          <w:b/>
          <w:bCs/>
          <w:sz w:val="26"/>
          <w:szCs w:val="26"/>
        </w:rPr>
        <w:t>4</w:t>
      </w:r>
      <w:r w:rsidR="00750467" w:rsidRPr="00F0430F">
        <w:rPr>
          <w:b/>
          <w:bCs/>
          <w:sz w:val="26"/>
          <w:szCs w:val="26"/>
        </w:rPr>
        <w:t>. Анализ исполнения расходной части бюджета муниципального района</w:t>
      </w:r>
    </w:p>
    <w:p w:rsidR="00750467" w:rsidRPr="00F0430F" w:rsidRDefault="00750467" w:rsidP="00750467">
      <w:pPr>
        <w:jc w:val="both"/>
        <w:rPr>
          <w:b/>
          <w:bCs/>
          <w:sz w:val="26"/>
          <w:szCs w:val="26"/>
        </w:rPr>
      </w:pPr>
    </w:p>
    <w:p w:rsidR="003A3073" w:rsidRDefault="00750467" w:rsidP="00750467">
      <w:pPr>
        <w:ind w:firstLine="708"/>
        <w:jc w:val="both"/>
        <w:rPr>
          <w:sz w:val="26"/>
          <w:szCs w:val="26"/>
        </w:rPr>
      </w:pPr>
      <w:r w:rsidRPr="00F0430F">
        <w:rPr>
          <w:sz w:val="26"/>
          <w:szCs w:val="26"/>
        </w:rPr>
        <w:t xml:space="preserve">Решением Думы муниципального района муниципального образования "Нижнеудинский район от </w:t>
      </w:r>
      <w:r w:rsidR="00732E90" w:rsidRPr="00F0430F">
        <w:rPr>
          <w:sz w:val="26"/>
          <w:szCs w:val="26"/>
        </w:rPr>
        <w:t>19</w:t>
      </w:r>
      <w:r w:rsidR="001D48BB" w:rsidRPr="00F0430F">
        <w:rPr>
          <w:sz w:val="26"/>
          <w:szCs w:val="26"/>
        </w:rPr>
        <w:t>.12.201</w:t>
      </w:r>
      <w:r w:rsidR="00732E90" w:rsidRPr="00F0430F">
        <w:rPr>
          <w:sz w:val="26"/>
          <w:szCs w:val="26"/>
        </w:rPr>
        <w:t>9</w:t>
      </w:r>
      <w:r w:rsidRPr="00F0430F">
        <w:rPr>
          <w:sz w:val="26"/>
          <w:szCs w:val="26"/>
        </w:rPr>
        <w:t xml:space="preserve">г № </w:t>
      </w:r>
      <w:r w:rsidR="00732E90" w:rsidRPr="00F0430F">
        <w:rPr>
          <w:sz w:val="26"/>
          <w:szCs w:val="26"/>
        </w:rPr>
        <w:t>48</w:t>
      </w:r>
      <w:r w:rsidRPr="00F0430F">
        <w:rPr>
          <w:sz w:val="26"/>
          <w:szCs w:val="26"/>
        </w:rPr>
        <w:t xml:space="preserve"> "О бюджете муниципального образован</w:t>
      </w:r>
      <w:r w:rsidR="001D48BB" w:rsidRPr="00F0430F">
        <w:rPr>
          <w:sz w:val="26"/>
          <w:szCs w:val="26"/>
        </w:rPr>
        <w:t>ия «Нижне</w:t>
      </w:r>
      <w:r w:rsidR="00732E90" w:rsidRPr="00F0430F">
        <w:rPr>
          <w:sz w:val="26"/>
          <w:szCs w:val="26"/>
        </w:rPr>
        <w:t>удинский район» на 2020</w:t>
      </w:r>
      <w:r w:rsidRPr="00F0430F">
        <w:rPr>
          <w:sz w:val="26"/>
          <w:szCs w:val="26"/>
        </w:rPr>
        <w:t xml:space="preserve"> год и плановый период 20</w:t>
      </w:r>
      <w:r w:rsidR="001D48BB" w:rsidRPr="00F0430F">
        <w:rPr>
          <w:sz w:val="26"/>
          <w:szCs w:val="26"/>
        </w:rPr>
        <w:t>2</w:t>
      </w:r>
      <w:r w:rsidR="00732E90" w:rsidRPr="00F0430F">
        <w:rPr>
          <w:sz w:val="26"/>
          <w:szCs w:val="26"/>
        </w:rPr>
        <w:t>1</w:t>
      </w:r>
      <w:r w:rsidRPr="00F0430F">
        <w:rPr>
          <w:sz w:val="26"/>
          <w:szCs w:val="26"/>
        </w:rPr>
        <w:t>-202</w:t>
      </w:r>
      <w:r w:rsidR="00732E90" w:rsidRPr="00F0430F">
        <w:rPr>
          <w:sz w:val="26"/>
          <w:szCs w:val="26"/>
        </w:rPr>
        <w:t>2</w:t>
      </w:r>
      <w:r w:rsidRPr="00F0430F">
        <w:rPr>
          <w:sz w:val="26"/>
          <w:szCs w:val="26"/>
        </w:rPr>
        <w:t xml:space="preserve"> годов"</w:t>
      </w:r>
      <w:r w:rsidR="000D6DB7">
        <w:rPr>
          <w:sz w:val="26"/>
          <w:szCs w:val="26"/>
        </w:rPr>
        <w:t>, с учетом внесенных изменений,</w:t>
      </w:r>
      <w:r w:rsidRPr="00F0430F">
        <w:rPr>
          <w:sz w:val="26"/>
          <w:szCs w:val="26"/>
        </w:rPr>
        <w:t xml:space="preserve"> определен объем бюджетных </w:t>
      </w:r>
      <w:r w:rsidR="001D48BB" w:rsidRPr="00F0430F">
        <w:rPr>
          <w:sz w:val="26"/>
          <w:szCs w:val="26"/>
        </w:rPr>
        <w:t>ассигнований по расходам на 20</w:t>
      </w:r>
      <w:r w:rsidR="00732E90" w:rsidRPr="00F0430F">
        <w:rPr>
          <w:sz w:val="26"/>
          <w:szCs w:val="26"/>
        </w:rPr>
        <w:t>20</w:t>
      </w:r>
      <w:r w:rsidRPr="00F0430F">
        <w:rPr>
          <w:sz w:val="26"/>
          <w:szCs w:val="26"/>
        </w:rPr>
        <w:t xml:space="preserve"> год в сумме </w:t>
      </w:r>
      <w:r w:rsidR="000D6DB7">
        <w:rPr>
          <w:sz w:val="26"/>
          <w:szCs w:val="26"/>
        </w:rPr>
        <w:t>3279106,1</w:t>
      </w:r>
      <w:r w:rsidR="00435180" w:rsidRPr="00F0430F">
        <w:rPr>
          <w:sz w:val="26"/>
          <w:szCs w:val="26"/>
        </w:rPr>
        <w:t xml:space="preserve"> </w:t>
      </w:r>
      <w:r w:rsidRPr="00F0430F">
        <w:rPr>
          <w:sz w:val="26"/>
          <w:szCs w:val="26"/>
        </w:rPr>
        <w:t>тыс. рублей.</w:t>
      </w:r>
      <w:r w:rsidR="00435180" w:rsidRPr="00F0430F">
        <w:rPr>
          <w:sz w:val="26"/>
          <w:szCs w:val="26"/>
        </w:rPr>
        <w:t xml:space="preserve"> В соответствии  со статьей  217 Бюджетного кодекса Российской Федерации,</w:t>
      </w:r>
      <w:r w:rsidRPr="00F0430F">
        <w:rPr>
          <w:sz w:val="26"/>
          <w:szCs w:val="26"/>
        </w:rPr>
        <w:t xml:space="preserve"> </w:t>
      </w:r>
      <w:r w:rsidR="00435180" w:rsidRPr="00F0430F">
        <w:rPr>
          <w:sz w:val="26"/>
          <w:szCs w:val="26"/>
        </w:rPr>
        <w:t>на</w:t>
      </w:r>
      <w:r w:rsidR="00435180" w:rsidRPr="00435180">
        <w:rPr>
          <w:sz w:val="26"/>
          <w:szCs w:val="26"/>
        </w:rPr>
        <w:t xml:space="preserve"> основании приказа Финансового управления администрации муниципального района муниципального образования «Нижнеудинский район» от 30 декабря 20</w:t>
      </w:r>
      <w:r w:rsidR="00001ECC">
        <w:rPr>
          <w:sz w:val="26"/>
          <w:szCs w:val="26"/>
        </w:rPr>
        <w:t>20</w:t>
      </w:r>
      <w:r w:rsidR="00435180" w:rsidRPr="00435180">
        <w:rPr>
          <w:sz w:val="26"/>
          <w:szCs w:val="26"/>
        </w:rPr>
        <w:t xml:space="preserve"> года № </w:t>
      </w:r>
      <w:r w:rsidR="00001ECC">
        <w:rPr>
          <w:sz w:val="26"/>
          <w:szCs w:val="26"/>
        </w:rPr>
        <w:t>96</w:t>
      </w:r>
      <w:r w:rsidR="00435180" w:rsidRPr="00435180">
        <w:rPr>
          <w:sz w:val="26"/>
          <w:szCs w:val="26"/>
        </w:rPr>
        <w:t xml:space="preserve"> внесены изменения в сводную бюджетную роспись путем уменьшения объема расходов на </w:t>
      </w:r>
      <w:r w:rsidR="00001ECC">
        <w:rPr>
          <w:sz w:val="26"/>
          <w:szCs w:val="26"/>
        </w:rPr>
        <w:t>46524,4</w:t>
      </w:r>
      <w:r w:rsidR="00435180" w:rsidRPr="00435180">
        <w:rPr>
          <w:sz w:val="26"/>
          <w:szCs w:val="26"/>
        </w:rPr>
        <w:t xml:space="preserve"> тыс. рублей. </w:t>
      </w:r>
      <w:r w:rsidR="00001ECC">
        <w:rPr>
          <w:sz w:val="26"/>
          <w:szCs w:val="26"/>
        </w:rPr>
        <w:t>И</w:t>
      </w:r>
      <w:r w:rsidRPr="00435180">
        <w:rPr>
          <w:sz w:val="26"/>
          <w:szCs w:val="26"/>
        </w:rPr>
        <w:t xml:space="preserve">сполнение бюджета по расходам составило </w:t>
      </w:r>
      <w:r w:rsidR="00B85790">
        <w:rPr>
          <w:sz w:val="26"/>
          <w:szCs w:val="26"/>
        </w:rPr>
        <w:t>3</w:t>
      </w:r>
      <w:r w:rsidR="00001ECC">
        <w:rPr>
          <w:sz w:val="26"/>
          <w:szCs w:val="26"/>
        </w:rPr>
        <w:t> 214 411,8</w:t>
      </w:r>
      <w:r w:rsidRPr="00435180">
        <w:rPr>
          <w:sz w:val="26"/>
          <w:szCs w:val="26"/>
        </w:rPr>
        <w:t xml:space="preserve"> тыс. рублей (9</w:t>
      </w:r>
      <w:r w:rsidR="00001ECC">
        <w:rPr>
          <w:sz w:val="26"/>
          <w:szCs w:val="26"/>
        </w:rPr>
        <w:t>8</w:t>
      </w:r>
      <w:r w:rsidRPr="00435180">
        <w:rPr>
          <w:sz w:val="26"/>
          <w:szCs w:val="26"/>
        </w:rPr>
        <w:t>%), что ниже уточненных</w:t>
      </w:r>
      <w:r w:rsidRPr="00E3689A">
        <w:rPr>
          <w:sz w:val="26"/>
          <w:szCs w:val="26"/>
        </w:rPr>
        <w:t xml:space="preserve"> плановых показателей на </w:t>
      </w:r>
      <w:r w:rsidR="00001ECC">
        <w:rPr>
          <w:sz w:val="26"/>
          <w:szCs w:val="26"/>
        </w:rPr>
        <w:t>64</w:t>
      </w:r>
      <w:r w:rsidR="00C35D66">
        <w:rPr>
          <w:sz w:val="26"/>
          <w:szCs w:val="26"/>
        </w:rPr>
        <w:t xml:space="preserve"> </w:t>
      </w:r>
      <w:r w:rsidR="00001ECC">
        <w:rPr>
          <w:sz w:val="26"/>
          <w:szCs w:val="26"/>
        </w:rPr>
        <w:t>694,3</w:t>
      </w:r>
      <w:r w:rsidRPr="00E3689A">
        <w:rPr>
          <w:sz w:val="26"/>
          <w:szCs w:val="26"/>
        </w:rPr>
        <w:t xml:space="preserve"> тыс.рублей. По сравнению с 201</w:t>
      </w:r>
      <w:r w:rsidR="00C35D66">
        <w:rPr>
          <w:sz w:val="26"/>
          <w:szCs w:val="26"/>
        </w:rPr>
        <w:t>9</w:t>
      </w:r>
      <w:r w:rsidRPr="00E3689A">
        <w:rPr>
          <w:sz w:val="26"/>
          <w:szCs w:val="26"/>
        </w:rPr>
        <w:t xml:space="preserve"> годо</w:t>
      </w:r>
      <w:r w:rsidR="00B85790">
        <w:rPr>
          <w:sz w:val="26"/>
          <w:szCs w:val="26"/>
        </w:rPr>
        <w:t>м объем расходов увеличился на</w:t>
      </w:r>
      <w:r w:rsidR="00C35D66">
        <w:rPr>
          <w:sz w:val="26"/>
          <w:szCs w:val="26"/>
        </w:rPr>
        <w:t xml:space="preserve"> 65453,3</w:t>
      </w:r>
      <w:r w:rsidR="00B85790">
        <w:rPr>
          <w:sz w:val="26"/>
          <w:szCs w:val="26"/>
        </w:rPr>
        <w:t xml:space="preserve"> </w:t>
      </w:r>
      <w:r w:rsidRPr="00E3689A">
        <w:rPr>
          <w:sz w:val="26"/>
          <w:szCs w:val="26"/>
        </w:rPr>
        <w:t xml:space="preserve">тыс. рублей. </w:t>
      </w:r>
    </w:p>
    <w:p w:rsidR="00750467" w:rsidRPr="003A3073" w:rsidRDefault="00750467" w:rsidP="00750467">
      <w:pPr>
        <w:ind w:firstLine="708"/>
        <w:jc w:val="both"/>
        <w:rPr>
          <w:b/>
          <w:sz w:val="26"/>
          <w:szCs w:val="26"/>
        </w:rPr>
      </w:pPr>
      <w:r w:rsidRPr="003A3073">
        <w:rPr>
          <w:b/>
          <w:sz w:val="26"/>
          <w:szCs w:val="26"/>
        </w:rPr>
        <w:t xml:space="preserve">Показатели расходов бюджета муниципального района по функциональной структуре </w:t>
      </w:r>
      <w:r w:rsidRPr="003A3073">
        <w:rPr>
          <w:sz w:val="26"/>
          <w:szCs w:val="26"/>
        </w:rPr>
        <w:t>представлены в таблице 4.</w:t>
      </w:r>
    </w:p>
    <w:p w:rsidR="00750467" w:rsidRDefault="00750467" w:rsidP="00750467">
      <w:pPr>
        <w:pStyle w:val="a3"/>
        <w:jc w:val="right"/>
      </w:pPr>
      <w:r>
        <w:t>Таб</w:t>
      </w:r>
      <w:r w:rsidR="00D90BC0">
        <w:t>л</w:t>
      </w:r>
      <w:r>
        <w:t>ица 4</w:t>
      </w:r>
    </w:p>
    <w:p w:rsidR="00C81568" w:rsidRDefault="00C81568" w:rsidP="00750467">
      <w:pPr>
        <w:pStyle w:val="a3"/>
        <w:jc w:val="right"/>
      </w:pPr>
    </w:p>
    <w:tbl>
      <w:tblPr>
        <w:tblW w:w="10774" w:type="dxa"/>
        <w:tblInd w:w="-459" w:type="dxa"/>
        <w:tblLayout w:type="fixed"/>
        <w:tblLook w:val="04A0"/>
      </w:tblPr>
      <w:tblGrid>
        <w:gridCol w:w="2836"/>
        <w:gridCol w:w="709"/>
        <w:gridCol w:w="1134"/>
        <w:gridCol w:w="1134"/>
        <w:gridCol w:w="1230"/>
        <w:gridCol w:w="1276"/>
        <w:gridCol w:w="754"/>
        <w:gridCol w:w="1134"/>
        <w:gridCol w:w="567"/>
      </w:tblGrid>
      <w:tr w:rsidR="00C81568" w:rsidRPr="00C81568" w:rsidTr="00C81568">
        <w:trPr>
          <w:trHeight w:val="1082"/>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C81568" w:rsidRPr="00C81568" w:rsidRDefault="00C81568" w:rsidP="00C81568">
            <w:pPr>
              <w:jc w:val="center"/>
              <w:rPr>
                <w:b/>
                <w:bCs/>
                <w:color w:val="000000"/>
                <w:sz w:val="18"/>
                <w:szCs w:val="18"/>
              </w:rPr>
            </w:pPr>
            <w:r w:rsidRPr="00C81568">
              <w:rPr>
                <w:b/>
                <w:bCs/>
                <w:color w:val="000000"/>
                <w:sz w:val="18"/>
                <w:szCs w:val="18"/>
              </w:rPr>
              <w:t xml:space="preserve">Наименование </w:t>
            </w:r>
          </w:p>
        </w:tc>
        <w:tc>
          <w:tcPr>
            <w:tcW w:w="709" w:type="dxa"/>
            <w:tcBorders>
              <w:top w:val="single" w:sz="4" w:space="0" w:color="auto"/>
              <w:left w:val="nil"/>
              <w:bottom w:val="single" w:sz="4" w:space="0" w:color="auto"/>
              <w:right w:val="single" w:sz="4" w:space="0" w:color="auto"/>
            </w:tcBorders>
            <w:shd w:val="clear" w:color="auto" w:fill="auto"/>
            <w:hideMark/>
          </w:tcPr>
          <w:p w:rsidR="00C81568" w:rsidRPr="00C81568" w:rsidRDefault="00C81568" w:rsidP="00001ECC">
            <w:pPr>
              <w:ind w:left="-109" w:right="-107"/>
              <w:jc w:val="center"/>
              <w:rPr>
                <w:b/>
                <w:bCs/>
                <w:color w:val="000000"/>
                <w:sz w:val="18"/>
                <w:szCs w:val="18"/>
              </w:rPr>
            </w:pPr>
            <w:r w:rsidRPr="00C81568">
              <w:rPr>
                <w:b/>
                <w:bCs/>
                <w:color w:val="000000"/>
                <w:sz w:val="18"/>
                <w:szCs w:val="18"/>
              </w:rPr>
              <w:t>раздел/ подраз-дел</w:t>
            </w:r>
          </w:p>
        </w:tc>
        <w:tc>
          <w:tcPr>
            <w:tcW w:w="1134" w:type="dxa"/>
            <w:tcBorders>
              <w:top w:val="single" w:sz="4" w:space="0" w:color="auto"/>
              <w:left w:val="nil"/>
              <w:bottom w:val="single" w:sz="4" w:space="0" w:color="auto"/>
              <w:right w:val="single" w:sz="4" w:space="0" w:color="auto"/>
            </w:tcBorders>
            <w:shd w:val="clear" w:color="auto" w:fill="auto"/>
            <w:hideMark/>
          </w:tcPr>
          <w:p w:rsidR="00C81568" w:rsidRPr="00C81568" w:rsidRDefault="00C81568" w:rsidP="00C81568">
            <w:pPr>
              <w:jc w:val="center"/>
              <w:rPr>
                <w:b/>
                <w:bCs/>
                <w:color w:val="000000"/>
                <w:sz w:val="18"/>
                <w:szCs w:val="18"/>
              </w:rPr>
            </w:pPr>
            <w:r w:rsidRPr="00C81568">
              <w:rPr>
                <w:b/>
                <w:bCs/>
                <w:color w:val="000000"/>
                <w:sz w:val="18"/>
                <w:szCs w:val="18"/>
              </w:rPr>
              <w:t>факт 2019г</w:t>
            </w:r>
          </w:p>
        </w:tc>
        <w:tc>
          <w:tcPr>
            <w:tcW w:w="1134" w:type="dxa"/>
            <w:tcBorders>
              <w:top w:val="single" w:sz="4" w:space="0" w:color="auto"/>
              <w:left w:val="nil"/>
              <w:bottom w:val="single" w:sz="4" w:space="0" w:color="auto"/>
              <w:right w:val="single" w:sz="4" w:space="0" w:color="auto"/>
            </w:tcBorders>
            <w:shd w:val="clear" w:color="auto" w:fill="auto"/>
            <w:hideMark/>
          </w:tcPr>
          <w:p w:rsidR="00C81568" w:rsidRPr="00C81568" w:rsidRDefault="00C81568" w:rsidP="00C81568">
            <w:pPr>
              <w:jc w:val="center"/>
              <w:rPr>
                <w:b/>
                <w:bCs/>
                <w:color w:val="000000"/>
                <w:sz w:val="18"/>
                <w:szCs w:val="18"/>
              </w:rPr>
            </w:pPr>
            <w:r w:rsidRPr="00C81568">
              <w:rPr>
                <w:b/>
                <w:bCs/>
                <w:color w:val="000000"/>
                <w:sz w:val="18"/>
                <w:szCs w:val="18"/>
              </w:rPr>
              <w:t>План на 2020 г по решению Думы</w:t>
            </w:r>
          </w:p>
        </w:tc>
        <w:tc>
          <w:tcPr>
            <w:tcW w:w="1230" w:type="dxa"/>
            <w:tcBorders>
              <w:top w:val="single" w:sz="4" w:space="0" w:color="auto"/>
              <w:left w:val="nil"/>
              <w:bottom w:val="single" w:sz="4" w:space="0" w:color="auto"/>
              <w:right w:val="single" w:sz="4" w:space="0" w:color="auto"/>
            </w:tcBorders>
            <w:shd w:val="clear" w:color="auto" w:fill="auto"/>
            <w:hideMark/>
          </w:tcPr>
          <w:p w:rsidR="00C81568" w:rsidRPr="00C81568" w:rsidRDefault="00C81568" w:rsidP="00C81568">
            <w:pPr>
              <w:jc w:val="center"/>
              <w:rPr>
                <w:b/>
                <w:bCs/>
                <w:color w:val="000000"/>
                <w:sz w:val="18"/>
                <w:szCs w:val="18"/>
              </w:rPr>
            </w:pPr>
            <w:r w:rsidRPr="00C81568">
              <w:rPr>
                <w:b/>
                <w:bCs/>
                <w:color w:val="000000"/>
                <w:sz w:val="18"/>
                <w:szCs w:val="18"/>
              </w:rPr>
              <w:t>Уточнен-ный план</w:t>
            </w:r>
          </w:p>
        </w:tc>
        <w:tc>
          <w:tcPr>
            <w:tcW w:w="1276" w:type="dxa"/>
            <w:tcBorders>
              <w:top w:val="single" w:sz="4" w:space="0" w:color="auto"/>
              <w:left w:val="nil"/>
              <w:bottom w:val="single" w:sz="4" w:space="0" w:color="auto"/>
              <w:right w:val="single" w:sz="4" w:space="0" w:color="auto"/>
            </w:tcBorders>
            <w:shd w:val="clear" w:color="auto" w:fill="auto"/>
            <w:hideMark/>
          </w:tcPr>
          <w:p w:rsidR="00C81568" w:rsidRPr="00C81568" w:rsidRDefault="00C81568" w:rsidP="00C81568">
            <w:pPr>
              <w:jc w:val="center"/>
              <w:rPr>
                <w:b/>
                <w:bCs/>
                <w:color w:val="000000"/>
                <w:sz w:val="18"/>
                <w:szCs w:val="18"/>
              </w:rPr>
            </w:pPr>
            <w:r w:rsidRPr="00C81568">
              <w:rPr>
                <w:b/>
                <w:bCs/>
                <w:color w:val="000000"/>
                <w:sz w:val="18"/>
                <w:szCs w:val="18"/>
              </w:rPr>
              <w:t>факт 2020 г</w:t>
            </w:r>
          </w:p>
        </w:tc>
        <w:tc>
          <w:tcPr>
            <w:tcW w:w="754" w:type="dxa"/>
            <w:tcBorders>
              <w:top w:val="single" w:sz="4" w:space="0" w:color="auto"/>
              <w:left w:val="nil"/>
              <w:bottom w:val="single" w:sz="4" w:space="0" w:color="auto"/>
              <w:right w:val="single" w:sz="4" w:space="0" w:color="auto"/>
            </w:tcBorders>
            <w:shd w:val="clear" w:color="auto" w:fill="auto"/>
            <w:hideMark/>
          </w:tcPr>
          <w:p w:rsidR="00C81568" w:rsidRPr="00C81568" w:rsidRDefault="00C81568" w:rsidP="00C81568">
            <w:pPr>
              <w:jc w:val="center"/>
              <w:rPr>
                <w:b/>
                <w:bCs/>
                <w:color w:val="000000"/>
                <w:sz w:val="18"/>
                <w:szCs w:val="18"/>
              </w:rPr>
            </w:pPr>
            <w:r w:rsidRPr="00C81568">
              <w:rPr>
                <w:b/>
                <w:bCs/>
                <w:color w:val="000000"/>
                <w:sz w:val="18"/>
                <w:szCs w:val="18"/>
              </w:rPr>
              <w:t>% исполнения</w:t>
            </w:r>
          </w:p>
        </w:tc>
        <w:tc>
          <w:tcPr>
            <w:tcW w:w="1134" w:type="dxa"/>
            <w:tcBorders>
              <w:top w:val="single" w:sz="4" w:space="0" w:color="auto"/>
              <w:left w:val="nil"/>
              <w:bottom w:val="single" w:sz="4" w:space="0" w:color="auto"/>
              <w:right w:val="single" w:sz="4" w:space="0" w:color="auto"/>
            </w:tcBorders>
            <w:shd w:val="clear" w:color="auto" w:fill="auto"/>
            <w:hideMark/>
          </w:tcPr>
          <w:p w:rsidR="00C81568" w:rsidRPr="00C81568" w:rsidRDefault="00C81568" w:rsidP="00C81568">
            <w:pPr>
              <w:jc w:val="center"/>
              <w:rPr>
                <w:b/>
                <w:bCs/>
                <w:color w:val="000000"/>
                <w:sz w:val="18"/>
                <w:szCs w:val="18"/>
              </w:rPr>
            </w:pPr>
            <w:r w:rsidRPr="00C81568">
              <w:rPr>
                <w:b/>
                <w:bCs/>
                <w:color w:val="000000"/>
                <w:sz w:val="18"/>
                <w:szCs w:val="18"/>
              </w:rPr>
              <w:t xml:space="preserve">изменение к </w:t>
            </w:r>
            <w:r>
              <w:rPr>
                <w:b/>
                <w:bCs/>
                <w:color w:val="000000"/>
                <w:sz w:val="18"/>
                <w:szCs w:val="18"/>
              </w:rPr>
              <w:t>2019</w:t>
            </w:r>
            <w:r w:rsidRPr="00C81568">
              <w:rPr>
                <w:b/>
                <w:bCs/>
                <w:color w:val="000000"/>
                <w:sz w:val="18"/>
                <w:szCs w:val="18"/>
              </w:rPr>
              <w:t xml:space="preserve"> году (гр.6 / гр.3)*100, %</w:t>
            </w:r>
          </w:p>
        </w:tc>
        <w:tc>
          <w:tcPr>
            <w:tcW w:w="567" w:type="dxa"/>
            <w:tcBorders>
              <w:top w:val="single" w:sz="4" w:space="0" w:color="auto"/>
              <w:left w:val="nil"/>
              <w:bottom w:val="single" w:sz="4" w:space="0" w:color="auto"/>
              <w:right w:val="single" w:sz="4" w:space="0" w:color="auto"/>
            </w:tcBorders>
            <w:shd w:val="clear" w:color="auto" w:fill="auto"/>
            <w:hideMark/>
          </w:tcPr>
          <w:p w:rsidR="00C81568" w:rsidRPr="00C81568" w:rsidRDefault="00C81568" w:rsidP="00001ECC">
            <w:pPr>
              <w:ind w:left="-109" w:right="-107"/>
              <w:jc w:val="center"/>
              <w:rPr>
                <w:b/>
                <w:bCs/>
                <w:color w:val="000000"/>
                <w:sz w:val="18"/>
                <w:szCs w:val="18"/>
              </w:rPr>
            </w:pPr>
            <w:r w:rsidRPr="00C81568">
              <w:rPr>
                <w:b/>
                <w:bCs/>
                <w:color w:val="000000"/>
                <w:sz w:val="18"/>
                <w:szCs w:val="18"/>
              </w:rPr>
              <w:t>доля в объе</w:t>
            </w:r>
            <w:r w:rsidR="00001ECC">
              <w:rPr>
                <w:b/>
                <w:bCs/>
                <w:color w:val="000000"/>
                <w:sz w:val="18"/>
                <w:szCs w:val="18"/>
              </w:rPr>
              <w:t>-</w:t>
            </w:r>
            <w:r w:rsidRPr="00C81568">
              <w:rPr>
                <w:b/>
                <w:bCs/>
                <w:color w:val="000000"/>
                <w:sz w:val="18"/>
                <w:szCs w:val="18"/>
              </w:rPr>
              <w:t>ме, %</w:t>
            </w:r>
          </w:p>
        </w:tc>
      </w:tr>
      <w:tr w:rsidR="00C81568" w:rsidRPr="00C81568" w:rsidTr="00C81568">
        <w:trPr>
          <w:trHeight w:val="24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4</w:t>
            </w:r>
          </w:p>
        </w:tc>
        <w:tc>
          <w:tcPr>
            <w:tcW w:w="1230"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6</w:t>
            </w:r>
          </w:p>
        </w:tc>
        <w:tc>
          <w:tcPr>
            <w:tcW w:w="754"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color w:val="000000"/>
                <w:sz w:val="16"/>
                <w:szCs w:val="16"/>
              </w:rPr>
            </w:pPr>
            <w:r w:rsidRPr="00C81568">
              <w:rPr>
                <w:color w:val="000000"/>
                <w:sz w:val="16"/>
                <w:szCs w:val="16"/>
              </w:rPr>
              <w:t>9</w:t>
            </w:r>
          </w:p>
        </w:tc>
      </w:tr>
      <w:tr w:rsidR="00C81568" w:rsidRPr="00C81568" w:rsidTr="00C81568">
        <w:trPr>
          <w:trHeight w:val="30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rPr>
                <w:b/>
                <w:bCs/>
                <w:color w:val="000000"/>
                <w:sz w:val="20"/>
                <w:szCs w:val="20"/>
              </w:rPr>
            </w:pPr>
            <w:r w:rsidRPr="00C81568">
              <w:rPr>
                <w:b/>
                <w:bCs/>
                <w:color w:val="000000"/>
                <w:sz w:val="20"/>
                <w:szCs w:val="20"/>
              </w:rPr>
              <w:t>Всего расходов</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ind w:left="-109" w:right="-107"/>
              <w:jc w:val="center"/>
              <w:rPr>
                <w:b/>
                <w:bCs/>
                <w:color w:val="000000"/>
                <w:sz w:val="20"/>
                <w:szCs w:val="20"/>
              </w:rPr>
            </w:pPr>
            <w:r w:rsidRPr="00C81568">
              <w:rPr>
                <w:b/>
                <w:bCs/>
                <w:color w:val="000000"/>
                <w:sz w:val="20"/>
                <w:szCs w:val="20"/>
              </w:rPr>
              <w:t>3 148 958,5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ind w:left="-109" w:right="-107"/>
              <w:jc w:val="center"/>
              <w:rPr>
                <w:b/>
                <w:bCs/>
                <w:color w:val="000000"/>
                <w:sz w:val="20"/>
                <w:szCs w:val="20"/>
              </w:rPr>
            </w:pPr>
            <w:r w:rsidRPr="00C81568">
              <w:rPr>
                <w:b/>
                <w:bCs/>
                <w:color w:val="000000"/>
                <w:sz w:val="20"/>
                <w:szCs w:val="20"/>
              </w:rPr>
              <w:t>3 232 581,7</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3 279 106,1</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3 214 411,8</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98,0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102,1</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100</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C81568" w:rsidRPr="00C81568" w:rsidRDefault="00C81568" w:rsidP="00C81568">
            <w:pPr>
              <w:rPr>
                <w:b/>
                <w:bCs/>
                <w:color w:val="000000"/>
                <w:sz w:val="20"/>
                <w:szCs w:val="20"/>
              </w:rPr>
            </w:pPr>
            <w:r w:rsidRPr="00C81568">
              <w:rPr>
                <w:b/>
                <w:bCs/>
                <w:color w:val="000000"/>
                <w:sz w:val="20"/>
                <w:szCs w:val="20"/>
              </w:rPr>
              <w:t xml:space="preserve">Общегосударственные вопросы </w:t>
            </w:r>
          </w:p>
        </w:tc>
        <w:tc>
          <w:tcPr>
            <w:tcW w:w="709" w:type="dxa"/>
            <w:tcBorders>
              <w:top w:val="nil"/>
              <w:left w:val="nil"/>
              <w:bottom w:val="single" w:sz="4" w:space="0" w:color="auto"/>
              <w:right w:val="single" w:sz="4" w:space="0" w:color="auto"/>
            </w:tcBorders>
            <w:shd w:val="clear" w:color="auto" w:fill="auto"/>
            <w:vAlign w:val="center"/>
            <w:hideMark/>
          </w:tcPr>
          <w:p w:rsidR="00C81568" w:rsidRPr="00C81568" w:rsidRDefault="00C81568" w:rsidP="00C81568">
            <w:pPr>
              <w:jc w:val="center"/>
              <w:rPr>
                <w:b/>
                <w:bCs/>
                <w:color w:val="000000"/>
                <w:sz w:val="20"/>
                <w:szCs w:val="20"/>
              </w:rPr>
            </w:pPr>
            <w:r w:rsidRPr="00C81568">
              <w:rPr>
                <w:b/>
                <w:bCs/>
                <w:color w:val="000000"/>
                <w:sz w:val="20"/>
                <w:szCs w:val="20"/>
              </w:rPr>
              <w:t>01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124 396,4</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136 220,3</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136 220,3</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134 013,8</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98,4</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107,7</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4,2</w:t>
            </w:r>
          </w:p>
        </w:tc>
      </w:tr>
      <w:tr w:rsidR="00C81568" w:rsidRPr="00C81568" w:rsidTr="00C81568">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функционирование высшего должностного лица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3 819,2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3 569,7</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3 569,7</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3 504,3</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98,2</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91,8</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0,1</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функционирование представительных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0103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3 443,6</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3 214,3</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3 214,3</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3 181,7</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99,0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92,4</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0,1</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функционирование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63 285,7</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62 674,0</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62 674,0</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61 386,7</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97,9</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97,0</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1,9</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0105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8,7</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72,6</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72,6</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34,2</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47,1</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393,1</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0,0</w:t>
            </w:r>
          </w:p>
        </w:tc>
      </w:tr>
      <w:tr w:rsidR="00C81568" w:rsidRPr="00C81568" w:rsidTr="00C81568">
        <w:trPr>
          <w:trHeight w:val="76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обеспечение деятельности финансовых, налоговых и таможенных органов и органов финансового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0106</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31 491,0</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35 824,5</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35 824,5</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35 747,3</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99,8</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113,5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1,1</w:t>
            </w:r>
          </w:p>
        </w:tc>
      </w:tr>
      <w:tr w:rsidR="00C81568" w:rsidRPr="00C81568" w:rsidTr="00C81568">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обеспечение проведения выборов,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0107</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6 562,3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3 403,9</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3 403,9</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3 403,9</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51,9</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0,1</w:t>
            </w:r>
          </w:p>
        </w:tc>
      </w:tr>
      <w:tr w:rsidR="00C81568" w:rsidRPr="00C81568" w:rsidTr="00C35D66">
        <w:trPr>
          <w:trHeight w:val="37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0111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26,0</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26,0</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0,0</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rPr>
                <w:color w:val="000000"/>
                <w:sz w:val="20"/>
                <w:szCs w:val="20"/>
              </w:rPr>
            </w:pPr>
            <w:r w:rsidRPr="00C8156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0,0</w:t>
            </w:r>
          </w:p>
        </w:tc>
      </w:tr>
      <w:tr w:rsidR="00C81568" w:rsidRPr="00C81568" w:rsidTr="00C35D66">
        <w:trPr>
          <w:trHeight w:val="136"/>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lastRenderedPageBreak/>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0113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15 785,9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27 435,3</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27 435,3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26 755,7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169,5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0,8</w:t>
            </w:r>
          </w:p>
        </w:tc>
      </w:tr>
      <w:tr w:rsidR="00C81568" w:rsidRPr="00C81568" w:rsidTr="00C35D66">
        <w:trPr>
          <w:trHeight w:val="360"/>
        </w:trPr>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C81568" w:rsidRPr="00C81568" w:rsidRDefault="00C81568" w:rsidP="00C81568">
            <w:pPr>
              <w:rPr>
                <w:b/>
                <w:bCs/>
                <w:color w:val="000000"/>
                <w:sz w:val="20"/>
                <w:szCs w:val="20"/>
              </w:rPr>
            </w:pPr>
            <w:r w:rsidRPr="00C81568">
              <w:rPr>
                <w:b/>
                <w:bCs/>
                <w:color w:val="000000"/>
                <w:sz w:val="20"/>
                <w:szCs w:val="2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8 098,3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11 538,5</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11 538,5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8 440,1</w:t>
            </w:r>
          </w:p>
        </w:tc>
        <w:tc>
          <w:tcPr>
            <w:tcW w:w="754" w:type="dxa"/>
            <w:tcBorders>
              <w:top w:val="single" w:sz="4" w:space="0" w:color="auto"/>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73,1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104,2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0,3</w:t>
            </w:r>
          </w:p>
        </w:tc>
      </w:tr>
      <w:tr w:rsidR="00C81568" w:rsidRPr="00C81568" w:rsidTr="00C81568">
        <w:trPr>
          <w:trHeight w:val="360"/>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Защита населения и территории от ЧС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0309</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8 098,3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11 538,5</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11 538,5</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8 440,1</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73,1</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104,2</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0,3</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b/>
                <w:bCs/>
                <w:color w:val="000000"/>
                <w:sz w:val="20"/>
                <w:szCs w:val="20"/>
              </w:rPr>
            </w:pPr>
            <w:r w:rsidRPr="00C81568">
              <w:rPr>
                <w:b/>
                <w:bCs/>
                <w:color w:val="000000"/>
                <w:sz w:val="20"/>
                <w:szCs w:val="20"/>
              </w:rPr>
              <w:t xml:space="preserve">Национальная экономика, </w:t>
            </w:r>
            <w:r w:rsidRPr="00C81568">
              <w:rPr>
                <w:color w:val="000000"/>
                <w:sz w:val="20"/>
                <w:szCs w:val="20"/>
              </w:rPr>
              <w:t>в том числе:</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04</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167 741,6</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181 086,7</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187 556,6</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179 186,6</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95,5</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106,8</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5,6</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 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0405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562,5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0,0</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0,0</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0,0</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0,0</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 xml:space="preserve"> - водное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0406</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11 138,2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36 715,4</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36 715,4</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36 715,4</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rPr>
                <w:color w:val="000000"/>
                <w:sz w:val="20"/>
                <w:szCs w:val="20"/>
              </w:rPr>
            </w:pPr>
            <w:r w:rsidRPr="00C8156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1,1</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 транспорт</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0408</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90 954,2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63 203,6</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69 673,5</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69 523,4</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99,8</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76,4</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2,2</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 дорожное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29 045,2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37 261,6</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37 261,6</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29 512,7</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79,2</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101,6</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0,9</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 другие вопросы</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0412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36 041,5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43 906,1</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43 906,1</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43 435,1</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98,9</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120,5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1,4</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b/>
                <w:bCs/>
                <w:color w:val="000000"/>
                <w:sz w:val="20"/>
                <w:szCs w:val="20"/>
              </w:rPr>
            </w:pPr>
            <w:r w:rsidRPr="00C81568">
              <w:rPr>
                <w:b/>
                <w:bCs/>
                <w:color w:val="000000"/>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05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133 728,6</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205 381,1</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205 297,1</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198 002,5</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96,4</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148,1</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6,2</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color w:val="000000"/>
                <w:sz w:val="20"/>
                <w:szCs w:val="20"/>
              </w:rPr>
            </w:pPr>
            <w:r w:rsidRPr="00C81568">
              <w:rPr>
                <w:color w:val="000000"/>
                <w:sz w:val="20"/>
                <w:szCs w:val="20"/>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0501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210,2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104,3</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104,3</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104,3</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49,6</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0,0</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color w:val="000000"/>
                <w:sz w:val="20"/>
                <w:szCs w:val="20"/>
              </w:rPr>
            </w:pPr>
            <w:r w:rsidRPr="00C81568">
              <w:rPr>
                <w:color w:val="000000"/>
                <w:sz w:val="20"/>
                <w:szCs w:val="20"/>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0502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93 745,6</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167 215,6</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167 131,6</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159 837,0</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95,6</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170,5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5,0</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color w:val="000000"/>
                <w:sz w:val="20"/>
                <w:szCs w:val="20"/>
              </w:rPr>
            </w:pPr>
            <w:r w:rsidRPr="00C81568">
              <w:rPr>
                <w:color w:val="000000"/>
                <w:sz w:val="20"/>
                <w:szCs w:val="20"/>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0503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39 772,8</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38 061,2</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38 061,2</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38 061,2</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95,7</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1,2</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b/>
                <w:bCs/>
                <w:color w:val="000000"/>
                <w:sz w:val="20"/>
                <w:szCs w:val="20"/>
              </w:rPr>
            </w:pPr>
            <w:r w:rsidRPr="00C81568">
              <w:rPr>
                <w:b/>
                <w:bCs/>
                <w:color w:val="000000"/>
                <w:sz w:val="20"/>
                <w:szCs w:val="20"/>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0605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49 139,5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35 707,5</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35 125,5</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35 113,6</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71,5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1,1</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b/>
                <w:bCs/>
                <w:color w:val="000000"/>
                <w:sz w:val="20"/>
                <w:szCs w:val="20"/>
              </w:rPr>
            </w:pPr>
            <w:r w:rsidRPr="00C81568">
              <w:rPr>
                <w:b/>
                <w:bCs/>
                <w:color w:val="000000"/>
                <w:sz w:val="20"/>
                <w:szCs w:val="20"/>
              </w:rPr>
              <w:t xml:space="preserve">Образование, </w:t>
            </w:r>
            <w:r w:rsidRPr="00C81568">
              <w:rPr>
                <w:color w:val="000000"/>
                <w:sz w:val="20"/>
                <w:szCs w:val="20"/>
              </w:rPr>
              <w:t>в том числе:</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ind w:left="-109" w:right="-107"/>
              <w:jc w:val="right"/>
              <w:rPr>
                <w:b/>
                <w:bCs/>
                <w:color w:val="000000"/>
                <w:sz w:val="20"/>
                <w:szCs w:val="20"/>
              </w:rPr>
            </w:pPr>
            <w:r w:rsidRPr="00C81568">
              <w:rPr>
                <w:b/>
                <w:bCs/>
                <w:color w:val="000000"/>
                <w:sz w:val="20"/>
                <w:szCs w:val="20"/>
              </w:rPr>
              <w:t>2 252 381,7</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ind w:left="-109" w:right="-107"/>
              <w:jc w:val="center"/>
              <w:rPr>
                <w:b/>
                <w:bCs/>
                <w:color w:val="000000"/>
                <w:sz w:val="20"/>
                <w:szCs w:val="20"/>
              </w:rPr>
            </w:pPr>
            <w:r w:rsidRPr="00C81568">
              <w:rPr>
                <w:b/>
                <w:bCs/>
                <w:color w:val="000000"/>
                <w:sz w:val="20"/>
                <w:szCs w:val="20"/>
              </w:rPr>
              <w:t>2 216 247,5</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2 257 767,9</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2 218 580,1</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98,3</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98,5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69,0</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color w:val="000000"/>
                <w:sz w:val="20"/>
                <w:szCs w:val="20"/>
              </w:rPr>
            </w:pPr>
            <w:r w:rsidRPr="00C81568">
              <w:rPr>
                <w:color w:val="000000"/>
                <w:sz w:val="20"/>
                <w:szCs w:val="20"/>
              </w:rPr>
              <w:t>- 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0701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506 448,8</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395 888,6</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404 470,5</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401 762,5</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99,3</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79,3</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12,5</w:t>
            </w:r>
          </w:p>
        </w:tc>
      </w:tr>
      <w:tr w:rsidR="00C81568" w:rsidRPr="00C81568" w:rsidTr="00C81568">
        <w:trPr>
          <w:trHeight w:val="319"/>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color w:val="000000"/>
                <w:sz w:val="20"/>
                <w:szCs w:val="20"/>
              </w:rPr>
            </w:pPr>
            <w:r w:rsidRPr="00C81568">
              <w:rPr>
                <w:color w:val="000000"/>
                <w:sz w:val="20"/>
                <w:szCs w:val="20"/>
              </w:rPr>
              <w:t>- 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0702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ind w:left="-109" w:right="-107"/>
              <w:jc w:val="center"/>
              <w:rPr>
                <w:color w:val="000000"/>
                <w:sz w:val="20"/>
                <w:szCs w:val="20"/>
              </w:rPr>
            </w:pPr>
            <w:r w:rsidRPr="00C81568">
              <w:rPr>
                <w:color w:val="000000"/>
                <w:sz w:val="20"/>
                <w:szCs w:val="20"/>
              </w:rPr>
              <w:t>1 505 448,0</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ind w:left="-109" w:right="-107"/>
              <w:jc w:val="center"/>
              <w:rPr>
                <w:color w:val="000000"/>
                <w:sz w:val="20"/>
                <w:szCs w:val="20"/>
              </w:rPr>
            </w:pPr>
            <w:r w:rsidRPr="00C81568">
              <w:rPr>
                <w:color w:val="000000"/>
                <w:sz w:val="20"/>
                <w:szCs w:val="20"/>
              </w:rPr>
              <w:t>1 554 564,5</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1 550 884,5</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1 535 264,1</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99,0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102,0</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47,8</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jc w:val="both"/>
              <w:rPr>
                <w:color w:val="000000"/>
                <w:sz w:val="20"/>
                <w:szCs w:val="20"/>
              </w:rPr>
            </w:pPr>
            <w:r w:rsidRPr="00C81568">
              <w:rPr>
                <w:color w:val="000000"/>
                <w:sz w:val="20"/>
                <w:szCs w:val="20"/>
              </w:rPr>
              <w:t xml:space="preserve"> - 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0703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142 961,9</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145 646,0</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145 646,0</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145 645,5</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101,9</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4,5</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 xml:space="preserve"> - молодежная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0707</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12 335,2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45 608,3</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82 226,8</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62 527,1</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76,0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506,9</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1,9</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 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0709</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85 187,8</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74 540,1</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74 540,1</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73 380,9</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98,4</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86,1</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2,3</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b/>
                <w:bCs/>
                <w:color w:val="000000"/>
                <w:sz w:val="20"/>
                <w:szCs w:val="20"/>
              </w:rPr>
            </w:pPr>
            <w:r w:rsidRPr="00C81568">
              <w:rPr>
                <w:b/>
                <w:bCs/>
                <w:color w:val="000000"/>
                <w:sz w:val="20"/>
                <w:szCs w:val="20"/>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08</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58 885,9</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63 274,3</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63 274,3</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59 376,0</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93,8</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100,8</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1,8</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0801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40 558,3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45 331,9</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45 331,9</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41 646,1</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91,9</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102,7</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1,3</w:t>
            </w:r>
          </w:p>
        </w:tc>
      </w:tr>
      <w:tr w:rsidR="00C81568" w:rsidRPr="00C81568" w:rsidTr="00C81568">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Другие вопросы в области культуры,</w:t>
            </w:r>
            <w:r>
              <w:rPr>
                <w:color w:val="000000"/>
                <w:sz w:val="20"/>
                <w:szCs w:val="20"/>
              </w:rPr>
              <w:t xml:space="preserve"> </w:t>
            </w:r>
            <w:r w:rsidRPr="00C81568">
              <w:rPr>
                <w:color w:val="000000"/>
                <w:sz w:val="20"/>
                <w:szCs w:val="20"/>
              </w:rPr>
              <w:t>кинематографии</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0804</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18 327,6</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17 942,4</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17 942,4</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17 729,9</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98,8</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96,7</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0,6</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b/>
                <w:bCs/>
                <w:color w:val="000000"/>
                <w:sz w:val="20"/>
                <w:szCs w:val="20"/>
              </w:rPr>
            </w:pPr>
            <w:r w:rsidRPr="00C81568">
              <w:rPr>
                <w:b/>
                <w:bCs/>
                <w:color w:val="000000"/>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10</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81 855,8</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130 188,5</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129 388,5</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128 886,2</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99,6</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157,5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4,0</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1001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6 191,9</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7 709,0</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7 709,0</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7 709,0</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124,5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0,2</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соц.обеспечение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1003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46 984,1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44 597,9</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43 797,9</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43 295,7</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98,9</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92,1</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1,3</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1004</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23 900,5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72 408,0</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72 408,0</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72 407,9</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303,0</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2,3</w:t>
            </w:r>
          </w:p>
        </w:tc>
      </w:tr>
      <w:tr w:rsidR="00C81568" w:rsidRPr="00C81568" w:rsidTr="00C81568">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1006</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4 779,3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5 473,6</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5 473,6</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5 473,6</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114,5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0,2</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35D66">
            <w:pPr>
              <w:rPr>
                <w:b/>
                <w:bCs/>
                <w:color w:val="000000"/>
                <w:sz w:val="20"/>
                <w:szCs w:val="20"/>
              </w:rPr>
            </w:pPr>
            <w:r w:rsidRPr="00C81568">
              <w:rPr>
                <w:b/>
                <w:bCs/>
                <w:color w:val="000000"/>
                <w:sz w:val="20"/>
                <w:szCs w:val="20"/>
              </w:rPr>
              <w:t>Физ</w:t>
            </w:r>
            <w:r w:rsidR="00C35D66">
              <w:rPr>
                <w:b/>
                <w:bCs/>
                <w:color w:val="000000"/>
                <w:sz w:val="20"/>
                <w:szCs w:val="20"/>
              </w:rPr>
              <w:t>.</w:t>
            </w:r>
            <w:r w:rsidRPr="00C81568">
              <w:rPr>
                <w:b/>
                <w:bCs/>
                <w:color w:val="000000"/>
                <w:sz w:val="20"/>
                <w:szCs w:val="20"/>
              </w:rPr>
              <w:t xml:space="preserve">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11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24 590,2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23 349,6</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23 349,6</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23 225,1</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99,5</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94,4</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0,7</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 xml:space="preserve">Физическая культура </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1101</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23 385,0</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21 080,1</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21 080,1</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20 955,6</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99,4</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89,6</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0,7</w:t>
            </w:r>
          </w:p>
        </w:tc>
      </w:tr>
      <w:tr w:rsidR="00C81568" w:rsidRPr="00C81568" w:rsidTr="00C81568">
        <w:trPr>
          <w:trHeight w:val="510"/>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color w:val="000000"/>
                <w:sz w:val="20"/>
                <w:szCs w:val="20"/>
              </w:rPr>
            </w:pPr>
            <w:r w:rsidRPr="00C81568">
              <w:rPr>
                <w:color w:val="000000"/>
                <w:sz w:val="20"/>
                <w:szCs w:val="20"/>
              </w:rPr>
              <w:t>другие вопросы в области физ.культуры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1105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1 205,2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2 269,5</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2 269,5</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2 269,5</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188,3</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0,1</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b/>
                <w:bCs/>
                <w:color w:val="000000"/>
                <w:sz w:val="20"/>
                <w:szCs w:val="20"/>
              </w:rPr>
            </w:pPr>
            <w:r w:rsidRPr="00C81568">
              <w:rPr>
                <w:b/>
                <w:bCs/>
                <w:color w:val="000000"/>
                <w:sz w:val="20"/>
                <w:szCs w:val="20"/>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1202</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19,0</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95,0</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95,0</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95,0</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500,0</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0,0</w:t>
            </w:r>
          </w:p>
        </w:tc>
      </w:tr>
      <w:tr w:rsidR="00C81568" w:rsidRPr="00C81568" w:rsidTr="00C81568">
        <w:trPr>
          <w:trHeight w:val="136"/>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81568">
            <w:pPr>
              <w:rPr>
                <w:b/>
                <w:bCs/>
                <w:color w:val="000000"/>
                <w:sz w:val="20"/>
                <w:szCs w:val="20"/>
              </w:rPr>
            </w:pPr>
            <w:r w:rsidRPr="00C81568">
              <w:rPr>
                <w:b/>
                <w:bCs/>
                <w:color w:val="000000"/>
                <w:sz w:val="20"/>
                <w:szCs w:val="20"/>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13</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0,0</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0,0</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Pr>
                <w:b/>
                <w:bCs/>
                <w:color w:val="000000"/>
                <w:sz w:val="20"/>
                <w:szCs w:val="20"/>
              </w:rPr>
              <w:t>*</w:t>
            </w:r>
            <w:r w:rsidRPr="00C81568">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center"/>
              <w:rPr>
                <w:b/>
                <w:bCs/>
                <w:color w:val="000000"/>
                <w:sz w:val="20"/>
                <w:szCs w:val="20"/>
              </w:rPr>
            </w:pPr>
            <w:r>
              <w:rPr>
                <w:b/>
                <w:bCs/>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0,0</w:t>
            </w:r>
          </w:p>
        </w:tc>
      </w:tr>
      <w:tr w:rsidR="00C81568" w:rsidRPr="00C81568" w:rsidTr="00C35D66">
        <w:trPr>
          <w:trHeight w:val="315"/>
        </w:trPr>
        <w:tc>
          <w:tcPr>
            <w:tcW w:w="2836" w:type="dxa"/>
            <w:tcBorders>
              <w:top w:val="nil"/>
              <w:left w:val="single" w:sz="4" w:space="0" w:color="auto"/>
              <w:bottom w:val="single" w:sz="4" w:space="0" w:color="auto"/>
              <w:right w:val="single" w:sz="4" w:space="0" w:color="auto"/>
            </w:tcBorders>
            <w:shd w:val="clear" w:color="auto" w:fill="auto"/>
            <w:hideMark/>
          </w:tcPr>
          <w:p w:rsidR="00C81568" w:rsidRPr="00C81568" w:rsidRDefault="00C81568" w:rsidP="00C35D66">
            <w:pPr>
              <w:rPr>
                <w:b/>
                <w:bCs/>
                <w:color w:val="000000"/>
                <w:sz w:val="20"/>
                <w:szCs w:val="20"/>
              </w:rPr>
            </w:pPr>
            <w:r w:rsidRPr="00C81568">
              <w:rPr>
                <w:b/>
                <w:bCs/>
                <w:color w:val="000000"/>
                <w:sz w:val="20"/>
                <w:szCs w:val="20"/>
              </w:rPr>
              <w:t>Межбюдж</w:t>
            </w:r>
            <w:r w:rsidR="00C35D66">
              <w:rPr>
                <w:b/>
                <w:bCs/>
                <w:color w:val="000000"/>
                <w:sz w:val="20"/>
                <w:szCs w:val="20"/>
              </w:rPr>
              <w:t>етные</w:t>
            </w:r>
            <w:r w:rsidRPr="00C81568">
              <w:rPr>
                <w:b/>
                <w:bCs/>
                <w:color w:val="000000"/>
                <w:sz w:val="20"/>
                <w:szCs w:val="20"/>
              </w:rPr>
              <w:t xml:space="preserve"> </w:t>
            </w:r>
            <w:r w:rsidR="00C35D66">
              <w:rPr>
                <w:b/>
                <w:bCs/>
                <w:color w:val="000000"/>
                <w:sz w:val="20"/>
                <w:szCs w:val="20"/>
              </w:rPr>
              <w:t>т</w:t>
            </w:r>
            <w:r w:rsidRPr="00C81568">
              <w:rPr>
                <w:b/>
                <w:bCs/>
                <w:color w:val="000000"/>
                <w:sz w:val="20"/>
                <w:szCs w:val="20"/>
              </w:rPr>
              <w:t>рансферты</w:t>
            </w:r>
            <w:r w:rsidR="00C35D66">
              <w:rPr>
                <w:b/>
                <w:bCs/>
                <w:color w:val="000000"/>
                <w:sz w:val="20"/>
                <w:szCs w:val="20"/>
              </w:rPr>
              <w:t xml:space="preserve"> </w:t>
            </w:r>
            <w:r w:rsidRPr="00C81568">
              <w:rPr>
                <w:b/>
                <w:bCs/>
                <w:color w:val="000000"/>
                <w:sz w:val="20"/>
                <w:szCs w:val="20"/>
              </w:rPr>
              <w:t>посел</w:t>
            </w:r>
            <w:r w:rsidR="00C35D66">
              <w:rPr>
                <w:b/>
                <w:bCs/>
                <w:color w:val="000000"/>
                <w:sz w:val="20"/>
                <w:szCs w:val="20"/>
              </w:rPr>
              <w:t>ениям</w:t>
            </w:r>
            <w:r w:rsidRPr="00C81568">
              <w:rPr>
                <w:b/>
                <w:bCs/>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b/>
                <w:bCs/>
                <w:color w:val="000000"/>
                <w:sz w:val="20"/>
                <w:szCs w:val="20"/>
              </w:rPr>
            </w:pPr>
            <w:r w:rsidRPr="00C81568">
              <w:rPr>
                <w:b/>
                <w:bCs/>
                <w:color w:val="000000"/>
                <w:sz w:val="20"/>
                <w:szCs w:val="20"/>
              </w:rPr>
              <w:t>14</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248 121,5</w:t>
            </w:r>
          </w:p>
        </w:tc>
        <w:tc>
          <w:tcPr>
            <w:tcW w:w="113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229 492,8</w:t>
            </w:r>
          </w:p>
        </w:tc>
        <w:tc>
          <w:tcPr>
            <w:tcW w:w="1230"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229 492,8</w:t>
            </w:r>
          </w:p>
        </w:tc>
        <w:tc>
          <w:tcPr>
            <w:tcW w:w="1276"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229 492,8</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b/>
                <w:bCs/>
                <w:color w:val="000000"/>
                <w:sz w:val="20"/>
                <w:szCs w:val="20"/>
              </w:rPr>
            </w:pPr>
            <w:r w:rsidRPr="00C81568">
              <w:rPr>
                <w:b/>
                <w:bCs/>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92,5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b/>
                <w:bCs/>
                <w:color w:val="000000"/>
                <w:sz w:val="20"/>
                <w:szCs w:val="20"/>
              </w:rPr>
            </w:pPr>
            <w:r w:rsidRPr="00C81568">
              <w:rPr>
                <w:b/>
                <w:bCs/>
                <w:color w:val="000000"/>
                <w:sz w:val="20"/>
                <w:szCs w:val="20"/>
              </w:rPr>
              <w:t>7,1</w:t>
            </w:r>
          </w:p>
        </w:tc>
      </w:tr>
      <w:tr w:rsidR="00C81568" w:rsidRPr="00C81568" w:rsidTr="00C35D66">
        <w:trPr>
          <w:trHeight w:val="78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rPr>
                <w:color w:val="000000"/>
                <w:sz w:val="20"/>
                <w:szCs w:val="20"/>
              </w:rPr>
            </w:pPr>
            <w:r w:rsidRPr="00C81568">
              <w:rPr>
                <w:color w:val="000000"/>
                <w:sz w:val="20"/>
                <w:szCs w:val="20"/>
              </w:rPr>
              <w:lastRenderedPageBreak/>
              <w:t>дотации на выравнивание бюджетной обеспеченности субъектов РФ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1401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200 800,5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194 961,0</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194 961,0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194 961,0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97,1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6,1</w:t>
            </w:r>
          </w:p>
        </w:tc>
      </w:tr>
      <w:tr w:rsidR="00C81568" w:rsidRPr="00C81568" w:rsidTr="00C35D66">
        <w:trPr>
          <w:trHeight w:val="315"/>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1568" w:rsidRPr="00C81568" w:rsidRDefault="00C81568" w:rsidP="00C81568">
            <w:pPr>
              <w:rPr>
                <w:color w:val="000000"/>
                <w:sz w:val="20"/>
                <w:szCs w:val="20"/>
              </w:rPr>
            </w:pPr>
            <w:r w:rsidRPr="00C81568">
              <w:rPr>
                <w:color w:val="000000"/>
                <w:sz w:val="20"/>
                <w:szCs w:val="20"/>
              </w:rPr>
              <w:t>иные дотации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81568" w:rsidRPr="00C81568" w:rsidRDefault="00C81568" w:rsidP="00C81568">
            <w:pPr>
              <w:jc w:val="center"/>
              <w:rPr>
                <w:color w:val="000000"/>
                <w:sz w:val="20"/>
                <w:szCs w:val="20"/>
              </w:rPr>
            </w:pPr>
            <w:r w:rsidRPr="00C81568">
              <w:rPr>
                <w:color w:val="000000"/>
                <w:sz w:val="20"/>
                <w:szCs w:val="20"/>
              </w:rPr>
              <w:t>1402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31 735,9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19 017,8</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19 017,8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19 017,8</w:t>
            </w:r>
          </w:p>
        </w:tc>
        <w:tc>
          <w:tcPr>
            <w:tcW w:w="754" w:type="dxa"/>
            <w:tcBorders>
              <w:top w:val="single" w:sz="4" w:space="0" w:color="auto"/>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59,9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0,6</w:t>
            </w:r>
          </w:p>
        </w:tc>
      </w:tr>
      <w:tr w:rsidR="00C81568" w:rsidRPr="00C81568" w:rsidTr="00C81568">
        <w:trPr>
          <w:trHeight w:val="315"/>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C81568" w:rsidRPr="00C81568" w:rsidRDefault="00C81568" w:rsidP="00C81568">
            <w:pPr>
              <w:rPr>
                <w:color w:val="000000"/>
                <w:sz w:val="20"/>
                <w:szCs w:val="20"/>
              </w:rPr>
            </w:pPr>
            <w:r w:rsidRPr="00C81568">
              <w:rPr>
                <w:color w:val="000000"/>
                <w:sz w:val="20"/>
                <w:szCs w:val="20"/>
              </w:rPr>
              <w:t>Прочие МБТ общего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center"/>
              <w:rPr>
                <w:color w:val="000000"/>
                <w:sz w:val="20"/>
                <w:szCs w:val="20"/>
              </w:rPr>
            </w:pPr>
            <w:r w:rsidRPr="00C81568">
              <w:rPr>
                <w:color w:val="000000"/>
                <w:sz w:val="20"/>
                <w:szCs w:val="20"/>
              </w:rPr>
              <w:t>1403</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15585,1</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15514</w:t>
            </w:r>
          </w:p>
        </w:tc>
        <w:tc>
          <w:tcPr>
            <w:tcW w:w="1230"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15514</w:t>
            </w:r>
          </w:p>
        </w:tc>
        <w:tc>
          <w:tcPr>
            <w:tcW w:w="1276"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15514</w:t>
            </w:r>
          </w:p>
        </w:tc>
        <w:tc>
          <w:tcPr>
            <w:tcW w:w="754" w:type="dxa"/>
            <w:tcBorders>
              <w:top w:val="nil"/>
              <w:left w:val="nil"/>
              <w:bottom w:val="single" w:sz="4" w:space="0" w:color="auto"/>
              <w:right w:val="single" w:sz="4" w:space="0" w:color="auto"/>
            </w:tcBorders>
            <w:shd w:val="clear" w:color="auto" w:fill="auto"/>
            <w:vAlign w:val="bottom"/>
            <w:hideMark/>
          </w:tcPr>
          <w:p w:rsidR="00C81568" w:rsidRPr="00C81568" w:rsidRDefault="00C81568" w:rsidP="00C81568">
            <w:pPr>
              <w:jc w:val="right"/>
              <w:rPr>
                <w:color w:val="000000"/>
                <w:sz w:val="20"/>
                <w:szCs w:val="20"/>
              </w:rPr>
            </w:pPr>
            <w:r w:rsidRPr="00C81568">
              <w:rPr>
                <w:color w:val="000000"/>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99,5</w:t>
            </w:r>
          </w:p>
        </w:tc>
        <w:tc>
          <w:tcPr>
            <w:tcW w:w="567" w:type="dxa"/>
            <w:tcBorders>
              <w:top w:val="nil"/>
              <w:left w:val="nil"/>
              <w:bottom w:val="single" w:sz="4" w:space="0" w:color="auto"/>
              <w:right w:val="single" w:sz="4" w:space="0" w:color="auto"/>
            </w:tcBorders>
            <w:shd w:val="clear" w:color="auto" w:fill="auto"/>
            <w:noWrap/>
            <w:vAlign w:val="bottom"/>
            <w:hideMark/>
          </w:tcPr>
          <w:p w:rsidR="00C81568" w:rsidRPr="00C81568" w:rsidRDefault="00C81568" w:rsidP="00C81568">
            <w:pPr>
              <w:jc w:val="right"/>
              <w:rPr>
                <w:color w:val="000000"/>
                <w:sz w:val="20"/>
                <w:szCs w:val="20"/>
              </w:rPr>
            </w:pPr>
            <w:r w:rsidRPr="00C81568">
              <w:rPr>
                <w:color w:val="000000"/>
                <w:sz w:val="20"/>
                <w:szCs w:val="20"/>
              </w:rPr>
              <w:t>0,5</w:t>
            </w:r>
          </w:p>
        </w:tc>
      </w:tr>
    </w:tbl>
    <w:p w:rsidR="00C81568" w:rsidRDefault="00C81568" w:rsidP="00750467">
      <w:pPr>
        <w:pStyle w:val="a3"/>
        <w:jc w:val="right"/>
      </w:pPr>
    </w:p>
    <w:p w:rsidR="00867875" w:rsidRDefault="009517C2" w:rsidP="004B70FC">
      <w:pPr>
        <w:ind w:firstLine="708"/>
        <w:jc w:val="both"/>
        <w:rPr>
          <w:sz w:val="26"/>
          <w:szCs w:val="26"/>
        </w:rPr>
      </w:pPr>
      <w:r w:rsidRPr="00867875">
        <w:rPr>
          <w:sz w:val="26"/>
          <w:szCs w:val="26"/>
        </w:rPr>
        <w:t xml:space="preserve">Данные по расходам Отчета об исполнении бюджета муниципального района </w:t>
      </w:r>
      <w:r w:rsidR="00867875" w:rsidRPr="00867875">
        <w:rPr>
          <w:sz w:val="26"/>
          <w:szCs w:val="26"/>
        </w:rPr>
        <w:t>муниципального образования «Нижнеудинский район»</w:t>
      </w:r>
      <w:r w:rsidRPr="00867875">
        <w:rPr>
          <w:sz w:val="26"/>
          <w:szCs w:val="26"/>
        </w:rPr>
        <w:t xml:space="preserve"> формы 0503317 на 01 января 202</w:t>
      </w:r>
      <w:r w:rsidR="00C35D66">
        <w:rPr>
          <w:sz w:val="26"/>
          <w:szCs w:val="26"/>
        </w:rPr>
        <w:t>1</w:t>
      </w:r>
      <w:r w:rsidRPr="00867875">
        <w:rPr>
          <w:sz w:val="26"/>
          <w:szCs w:val="26"/>
        </w:rPr>
        <w:t xml:space="preserve"> года по кодам бюджетной классификации соответствуют показателям Отчета по поступлениям и выбытиям формы 0503152 на 01 января 2</w:t>
      </w:r>
      <w:r w:rsidR="00C35D66">
        <w:rPr>
          <w:sz w:val="26"/>
          <w:szCs w:val="26"/>
        </w:rPr>
        <w:t>021</w:t>
      </w:r>
      <w:r w:rsidRPr="00867875">
        <w:rPr>
          <w:sz w:val="26"/>
          <w:szCs w:val="26"/>
        </w:rPr>
        <w:t xml:space="preserve"> года, предоставленного Управлением Федерального казначейства</w:t>
      </w:r>
      <w:r w:rsidR="00B8506D">
        <w:rPr>
          <w:sz w:val="26"/>
          <w:szCs w:val="26"/>
        </w:rPr>
        <w:t>.</w:t>
      </w:r>
      <w:r w:rsidR="00867875" w:rsidRPr="00867875">
        <w:rPr>
          <w:sz w:val="26"/>
          <w:szCs w:val="26"/>
        </w:rPr>
        <w:t xml:space="preserve"> </w:t>
      </w:r>
    </w:p>
    <w:p w:rsidR="004B70FC" w:rsidRDefault="00750467" w:rsidP="004B70FC">
      <w:pPr>
        <w:ind w:firstLine="708"/>
        <w:jc w:val="both"/>
        <w:rPr>
          <w:sz w:val="26"/>
          <w:szCs w:val="26"/>
        </w:rPr>
      </w:pPr>
      <w:r w:rsidRPr="00867875">
        <w:rPr>
          <w:sz w:val="26"/>
          <w:szCs w:val="26"/>
        </w:rPr>
        <w:t>По сравнению с 201</w:t>
      </w:r>
      <w:r w:rsidR="00B8506D">
        <w:rPr>
          <w:sz w:val="26"/>
          <w:szCs w:val="26"/>
        </w:rPr>
        <w:t>9</w:t>
      </w:r>
      <w:r w:rsidRPr="00867875">
        <w:rPr>
          <w:sz w:val="26"/>
          <w:szCs w:val="26"/>
        </w:rPr>
        <w:t xml:space="preserve"> годом в целом расходы бюджета муницип</w:t>
      </w:r>
      <w:r w:rsidR="003A3073" w:rsidRPr="00867875">
        <w:rPr>
          <w:sz w:val="26"/>
          <w:szCs w:val="26"/>
        </w:rPr>
        <w:t xml:space="preserve">ального района увеличились на </w:t>
      </w:r>
      <w:r w:rsidR="00B8506D">
        <w:rPr>
          <w:sz w:val="26"/>
          <w:szCs w:val="26"/>
        </w:rPr>
        <w:t>2,1</w:t>
      </w:r>
      <w:r w:rsidRPr="00867875">
        <w:rPr>
          <w:sz w:val="26"/>
          <w:szCs w:val="26"/>
        </w:rPr>
        <w:t xml:space="preserve">% и составили </w:t>
      </w:r>
      <w:r w:rsidR="003A3073" w:rsidRPr="00867875">
        <w:rPr>
          <w:sz w:val="26"/>
          <w:szCs w:val="26"/>
        </w:rPr>
        <w:t>3</w:t>
      </w:r>
      <w:r w:rsidR="00B8506D">
        <w:rPr>
          <w:sz w:val="26"/>
          <w:szCs w:val="26"/>
        </w:rPr>
        <w:t> 214 411,8</w:t>
      </w:r>
      <w:r w:rsidRPr="00867875">
        <w:rPr>
          <w:sz w:val="26"/>
          <w:szCs w:val="26"/>
        </w:rPr>
        <w:t xml:space="preserve"> тыс. рублей.</w:t>
      </w:r>
      <w:r w:rsidR="003A3073" w:rsidRPr="00867875">
        <w:rPr>
          <w:sz w:val="26"/>
          <w:szCs w:val="26"/>
        </w:rPr>
        <w:t xml:space="preserve"> </w:t>
      </w:r>
      <w:r w:rsidRPr="00E3689A">
        <w:rPr>
          <w:sz w:val="26"/>
          <w:szCs w:val="26"/>
        </w:rPr>
        <w:t>Наибольший удельный вес в общем объеме фактически произведенных расходов приходится на раздел «Образование» -</w:t>
      </w:r>
      <w:r w:rsidR="003A3073">
        <w:rPr>
          <w:sz w:val="26"/>
          <w:szCs w:val="26"/>
        </w:rPr>
        <w:t xml:space="preserve"> </w:t>
      </w:r>
      <w:r w:rsidR="00B8506D">
        <w:rPr>
          <w:sz w:val="26"/>
          <w:szCs w:val="26"/>
        </w:rPr>
        <w:t xml:space="preserve">69 </w:t>
      </w:r>
      <w:r w:rsidRPr="00E3689A">
        <w:rPr>
          <w:sz w:val="26"/>
          <w:szCs w:val="26"/>
        </w:rPr>
        <w:t xml:space="preserve">%. </w:t>
      </w:r>
      <w:r w:rsidR="00B8506D">
        <w:rPr>
          <w:sz w:val="26"/>
          <w:szCs w:val="26"/>
        </w:rPr>
        <w:t>Доля р</w:t>
      </w:r>
      <w:r w:rsidRPr="00E3689A">
        <w:rPr>
          <w:sz w:val="26"/>
          <w:szCs w:val="26"/>
        </w:rPr>
        <w:t>асход</w:t>
      </w:r>
      <w:r w:rsidR="00B8506D">
        <w:rPr>
          <w:sz w:val="26"/>
          <w:szCs w:val="26"/>
        </w:rPr>
        <w:t>ов</w:t>
      </w:r>
      <w:r w:rsidRPr="00E3689A">
        <w:rPr>
          <w:sz w:val="26"/>
          <w:szCs w:val="26"/>
        </w:rPr>
        <w:t xml:space="preserve"> на «Общегосударственные вопросы» составил</w:t>
      </w:r>
      <w:r w:rsidR="00B8506D">
        <w:rPr>
          <w:sz w:val="26"/>
          <w:szCs w:val="26"/>
        </w:rPr>
        <w:t>а</w:t>
      </w:r>
      <w:r w:rsidRPr="00E3689A">
        <w:rPr>
          <w:sz w:val="26"/>
          <w:szCs w:val="26"/>
        </w:rPr>
        <w:t xml:space="preserve"> 4</w:t>
      </w:r>
      <w:r w:rsidR="00B8506D">
        <w:rPr>
          <w:sz w:val="26"/>
          <w:szCs w:val="26"/>
        </w:rPr>
        <w:t>,2</w:t>
      </w:r>
      <w:r w:rsidRPr="00E3689A">
        <w:rPr>
          <w:sz w:val="26"/>
          <w:szCs w:val="26"/>
        </w:rPr>
        <w:t>%</w:t>
      </w:r>
      <w:r w:rsidR="00F91F58">
        <w:rPr>
          <w:sz w:val="26"/>
          <w:szCs w:val="26"/>
        </w:rPr>
        <w:t xml:space="preserve"> </w:t>
      </w:r>
      <w:r w:rsidR="00B8506D">
        <w:rPr>
          <w:sz w:val="26"/>
          <w:szCs w:val="26"/>
        </w:rPr>
        <w:t>в</w:t>
      </w:r>
      <w:r w:rsidR="00F91F58">
        <w:rPr>
          <w:sz w:val="26"/>
          <w:szCs w:val="26"/>
        </w:rPr>
        <w:t xml:space="preserve"> обще</w:t>
      </w:r>
      <w:r w:rsidR="00B8506D">
        <w:rPr>
          <w:sz w:val="26"/>
          <w:szCs w:val="26"/>
        </w:rPr>
        <w:t>м</w:t>
      </w:r>
      <w:r w:rsidR="00F91F58">
        <w:rPr>
          <w:sz w:val="26"/>
          <w:szCs w:val="26"/>
        </w:rPr>
        <w:t xml:space="preserve"> объем</w:t>
      </w:r>
      <w:r w:rsidR="00B8506D">
        <w:rPr>
          <w:sz w:val="26"/>
          <w:szCs w:val="26"/>
        </w:rPr>
        <w:t>е</w:t>
      </w:r>
      <w:r w:rsidR="00F91F58">
        <w:rPr>
          <w:sz w:val="26"/>
          <w:szCs w:val="26"/>
        </w:rPr>
        <w:t xml:space="preserve"> расходов, на «Жил</w:t>
      </w:r>
      <w:r w:rsidR="00B8506D">
        <w:rPr>
          <w:sz w:val="26"/>
          <w:szCs w:val="26"/>
        </w:rPr>
        <w:t>ищно-коммунальное хозяйство» - 6,2</w:t>
      </w:r>
      <w:r w:rsidR="00F91F58">
        <w:rPr>
          <w:sz w:val="26"/>
          <w:szCs w:val="26"/>
        </w:rPr>
        <w:t>%</w:t>
      </w:r>
      <w:r w:rsidR="00B8506D">
        <w:rPr>
          <w:sz w:val="26"/>
          <w:szCs w:val="26"/>
        </w:rPr>
        <w:t>, на раздел «Национальная экономика» - 5,6%</w:t>
      </w:r>
      <w:r w:rsidR="00F91F58">
        <w:rPr>
          <w:sz w:val="26"/>
          <w:szCs w:val="26"/>
        </w:rPr>
        <w:t>.</w:t>
      </w:r>
      <w:r w:rsidRPr="00E3689A">
        <w:rPr>
          <w:sz w:val="26"/>
          <w:szCs w:val="26"/>
        </w:rPr>
        <w:t xml:space="preserve"> </w:t>
      </w:r>
      <w:r w:rsidR="004A16E2">
        <w:rPr>
          <w:sz w:val="26"/>
          <w:szCs w:val="26"/>
        </w:rPr>
        <w:t xml:space="preserve">Остаток </w:t>
      </w:r>
      <w:r w:rsidR="001A7DFC">
        <w:rPr>
          <w:sz w:val="26"/>
          <w:szCs w:val="26"/>
        </w:rPr>
        <w:t xml:space="preserve">неисполненных </w:t>
      </w:r>
      <w:r w:rsidR="004A16E2">
        <w:rPr>
          <w:sz w:val="26"/>
          <w:szCs w:val="26"/>
        </w:rPr>
        <w:t>ассигнований сос</w:t>
      </w:r>
      <w:r w:rsidR="001A7DFC">
        <w:rPr>
          <w:sz w:val="26"/>
          <w:szCs w:val="26"/>
        </w:rPr>
        <w:t xml:space="preserve">тавил </w:t>
      </w:r>
      <w:r w:rsidR="00B8506D">
        <w:rPr>
          <w:sz w:val="26"/>
          <w:szCs w:val="26"/>
        </w:rPr>
        <w:t>64694,3</w:t>
      </w:r>
      <w:r w:rsidR="001A7DFC">
        <w:rPr>
          <w:sz w:val="26"/>
          <w:szCs w:val="26"/>
        </w:rPr>
        <w:t xml:space="preserve"> тыс.рублей (</w:t>
      </w:r>
      <w:r w:rsidR="00B8506D">
        <w:rPr>
          <w:sz w:val="26"/>
          <w:szCs w:val="26"/>
        </w:rPr>
        <w:t>2</w:t>
      </w:r>
      <w:r w:rsidR="001A7DFC">
        <w:rPr>
          <w:sz w:val="26"/>
          <w:szCs w:val="26"/>
        </w:rPr>
        <w:t>% от уточненного объема расходов бюджета</w:t>
      </w:r>
      <w:r w:rsidR="00B8506D">
        <w:rPr>
          <w:sz w:val="26"/>
          <w:szCs w:val="26"/>
        </w:rPr>
        <w:t>)</w:t>
      </w:r>
      <w:r w:rsidR="001A7DFC">
        <w:rPr>
          <w:sz w:val="26"/>
          <w:szCs w:val="26"/>
        </w:rPr>
        <w:t>.</w:t>
      </w:r>
    </w:p>
    <w:p w:rsidR="00750467" w:rsidRPr="00E3689A" w:rsidRDefault="00750467" w:rsidP="00750467">
      <w:pPr>
        <w:ind w:firstLine="708"/>
        <w:jc w:val="both"/>
        <w:rPr>
          <w:sz w:val="26"/>
          <w:szCs w:val="26"/>
        </w:rPr>
      </w:pPr>
    </w:p>
    <w:p w:rsidR="00867875" w:rsidRDefault="00867875" w:rsidP="00750467">
      <w:pPr>
        <w:ind w:firstLine="708"/>
        <w:jc w:val="both"/>
        <w:rPr>
          <w:b/>
          <w:bCs/>
          <w:sz w:val="26"/>
          <w:szCs w:val="26"/>
        </w:rPr>
      </w:pPr>
      <w:r>
        <w:rPr>
          <w:b/>
          <w:sz w:val="26"/>
          <w:szCs w:val="26"/>
        </w:rPr>
        <w:t xml:space="preserve">Раздел </w:t>
      </w:r>
      <w:r w:rsidRPr="00867875">
        <w:rPr>
          <w:b/>
          <w:sz w:val="26"/>
          <w:szCs w:val="26"/>
        </w:rPr>
        <w:t>01«О</w:t>
      </w:r>
      <w:r w:rsidRPr="00867875">
        <w:rPr>
          <w:b/>
          <w:bCs/>
          <w:sz w:val="26"/>
          <w:szCs w:val="26"/>
        </w:rPr>
        <w:t>бщегосударственные вопросы»</w:t>
      </w:r>
    </w:p>
    <w:p w:rsidR="00750467" w:rsidRPr="00E3689A" w:rsidRDefault="009517C2" w:rsidP="00750467">
      <w:pPr>
        <w:ind w:firstLine="708"/>
        <w:jc w:val="both"/>
        <w:rPr>
          <w:sz w:val="26"/>
          <w:szCs w:val="26"/>
        </w:rPr>
      </w:pPr>
      <w:r>
        <w:rPr>
          <w:sz w:val="26"/>
          <w:szCs w:val="26"/>
        </w:rPr>
        <w:t>В соответствии со сводной бюджетной росписью</w:t>
      </w:r>
      <w:r w:rsidR="00750467" w:rsidRPr="00E3689A">
        <w:rPr>
          <w:sz w:val="26"/>
          <w:szCs w:val="26"/>
        </w:rPr>
        <w:t xml:space="preserve"> муниципального образования «Нижнеудинский район» на 20</w:t>
      </w:r>
      <w:r w:rsidR="00F0430F">
        <w:rPr>
          <w:sz w:val="26"/>
          <w:szCs w:val="26"/>
        </w:rPr>
        <w:t>20</w:t>
      </w:r>
      <w:r w:rsidR="00750467" w:rsidRPr="00E3689A">
        <w:rPr>
          <w:sz w:val="26"/>
          <w:szCs w:val="26"/>
        </w:rPr>
        <w:t xml:space="preserve"> год финансирование по </w:t>
      </w:r>
      <w:r w:rsidR="00867875">
        <w:rPr>
          <w:sz w:val="26"/>
          <w:szCs w:val="26"/>
        </w:rPr>
        <w:t xml:space="preserve">этому </w:t>
      </w:r>
      <w:r w:rsidR="00750467" w:rsidRPr="00E3689A">
        <w:rPr>
          <w:sz w:val="26"/>
          <w:szCs w:val="26"/>
        </w:rPr>
        <w:t xml:space="preserve">разделу </w:t>
      </w:r>
      <w:r>
        <w:rPr>
          <w:sz w:val="26"/>
          <w:szCs w:val="26"/>
        </w:rPr>
        <w:t xml:space="preserve"> предусматривалось в объеме</w:t>
      </w:r>
      <w:r w:rsidR="00750467" w:rsidRPr="00E3689A">
        <w:rPr>
          <w:sz w:val="26"/>
          <w:szCs w:val="26"/>
        </w:rPr>
        <w:t xml:space="preserve"> </w:t>
      </w:r>
      <w:r w:rsidR="00EB4077">
        <w:rPr>
          <w:sz w:val="26"/>
          <w:szCs w:val="26"/>
        </w:rPr>
        <w:t>136220,3</w:t>
      </w:r>
      <w:r w:rsidR="00750467" w:rsidRPr="00E3689A">
        <w:rPr>
          <w:sz w:val="26"/>
          <w:szCs w:val="26"/>
        </w:rPr>
        <w:t xml:space="preserve"> тыс.</w:t>
      </w:r>
      <w:r w:rsidR="008C1EB2">
        <w:rPr>
          <w:sz w:val="26"/>
          <w:szCs w:val="26"/>
        </w:rPr>
        <w:t xml:space="preserve"> </w:t>
      </w:r>
      <w:r w:rsidR="00750467" w:rsidRPr="00E3689A">
        <w:rPr>
          <w:sz w:val="26"/>
          <w:szCs w:val="26"/>
        </w:rPr>
        <w:t xml:space="preserve">рублей. Фактические расходы составили </w:t>
      </w:r>
      <w:r>
        <w:rPr>
          <w:sz w:val="26"/>
          <w:szCs w:val="26"/>
        </w:rPr>
        <w:t>1</w:t>
      </w:r>
      <w:r w:rsidR="00EB4077">
        <w:rPr>
          <w:sz w:val="26"/>
          <w:szCs w:val="26"/>
        </w:rPr>
        <w:t>3</w:t>
      </w:r>
      <w:r>
        <w:rPr>
          <w:sz w:val="26"/>
          <w:szCs w:val="26"/>
        </w:rPr>
        <w:t>4</w:t>
      </w:r>
      <w:r w:rsidR="00EB4077">
        <w:rPr>
          <w:sz w:val="26"/>
          <w:szCs w:val="26"/>
        </w:rPr>
        <w:t>013,8</w:t>
      </w:r>
      <w:r w:rsidR="00750467" w:rsidRPr="00E3689A">
        <w:rPr>
          <w:sz w:val="26"/>
          <w:szCs w:val="26"/>
        </w:rPr>
        <w:t xml:space="preserve"> тыс. рублей или </w:t>
      </w:r>
      <w:r w:rsidR="00EB4077">
        <w:rPr>
          <w:sz w:val="26"/>
          <w:szCs w:val="26"/>
        </w:rPr>
        <w:t>98,4</w:t>
      </w:r>
      <w:r w:rsidR="00750467" w:rsidRPr="00E3689A">
        <w:rPr>
          <w:sz w:val="26"/>
          <w:szCs w:val="26"/>
        </w:rPr>
        <w:t>% к уточненным бюджетным назначениям. По сравнению с 201</w:t>
      </w:r>
      <w:r w:rsidR="00EB4077">
        <w:rPr>
          <w:sz w:val="26"/>
          <w:szCs w:val="26"/>
        </w:rPr>
        <w:t>9</w:t>
      </w:r>
      <w:r w:rsidR="00750467" w:rsidRPr="00E3689A">
        <w:rPr>
          <w:sz w:val="26"/>
          <w:szCs w:val="26"/>
        </w:rPr>
        <w:t xml:space="preserve"> годом объем расходов у</w:t>
      </w:r>
      <w:r>
        <w:rPr>
          <w:sz w:val="26"/>
          <w:szCs w:val="26"/>
        </w:rPr>
        <w:t>величи</w:t>
      </w:r>
      <w:r w:rsidR="00750467" w:rsidRPr="00E3689A">
        <w:rPr>
          <w:sz w:val="26"/>
          <w:szCs w:val="26"/>
        </w:rPr>
        <w:t xml:space="preserve">лся на </w:t>
      </w:r>
      <w:r w:rsidR="00EB4077">
        <w:rPr>
          <w:sz w:val="26"/>
          <w:szCs w:val="26"/>
        </w:rPr>
        <w:t>7,7</w:t>
      </w:r>
      <w:r w:rsidR="00750467" w:rsidRPr="00E3689A">
        <w:rPr>
          <w:sz w:val="26"/>
          <w:szCs w:val="26"/>
        </w:rPr>
        <w:t>%.</w:t>
      </w:r>
      <w:r w:rsidR="00CC3140">
        <w:rPr>
          <w:sz w:val="26"/>
          <w:szCs w:val="26"/>
        </w:rPr>
        <w:t xml:space="preserve"> </w:t>
      </w:r>
      <w:r w:rsidR="00750467" w:rsidRPr="00E3689A">
        <w:rPr>
          <w:sz w:val="26"/>
          <w:szCs w:val="26"/>
        </w:rPr>
        <w:t xml:space="preserve">Остаток ассигнований </w:t>
      </w:r>
      <w:r w:rsidR="00EB4077">
        <w:rPr>
          <w:sz w:val="26"/>
          <w:szCs w:val="26"/>
        </w:rPr>
        <w:t>по данному разделу на 01.01.2021</w:t>
      </w:r>
      <w:r>
        <w:rPr>
          <w:sz w:val="26"/>
          <w:szCs w:val="26"/>
        </w:rPr>
        <w:t xml:space="preserve"> г. составил </w:t>
      </w:r>
      <w:r w:rsidR="00EB4077">
        <w:rPr>
          <w:sz w:val="26"/>
          <w:szCs w:val="26"/>
        </w:rPr>
        <w:t>2206,5</w:t>
      </w:r>
      <w:r w:rsidR="00750467" w:rsidRPr="00E3689A">
        <w:rPr>
          <w:sz w:val="26"/>
          <w:szCs w:val="26"/>
        </w:rPr>
        <w:t xml:space="preserve"> тыс. рублей.</w:t>
      </w:r>
    </w:p>
    <w:p w:rsidR="00EB4077" w:rsidRDefault="00750467" w:rsidP="00750467">
      <w:pPr>
        <w:ind w:firstLine="708"/>
        <w:jc w:val="both"/>
        <w:rPr>
          <w:sz w:val="26"/>
          <w:szCs w:val="26"/>
        </w:rPr>
      </w:pPr>
      <w:r w:rsidRPr="00E3689A">
        <w:rPr>
          <w:sz w:val="26"/>
          <w:szCs w:val="26"/>
        </w:rPr>
        <w:t xml:space="preserve">Расходы на функционирование высшего должностного лица - мэра района составили </w:t>
      </w:r>
      <w:r w:rsidR="00EB4077">
        <w:rPr>
          <w:sz w:val="26"/>
          <w:szCs w:val="26"/>
        </w:rPr>
        <w:t>3504,3</w:t>
      </w:r>
      <w:r w:rsidRPr="00E3689A">
        <w:rPr>
          <w:sz w:val="26"/>
          <w:szCs w:val="26"/>
        </w:rPr>
        <w:t xml:space="preserve"> тыс. рублей</w:t>
      </w:r>
      <w:r w:rsidR="00B87B07">
        <w:rPr>
          <w:sz w:val="26"/>
          <w:szCs w:val="26"/>
        </w:rPr>
        <w:t xml:space="preserve"> </w:t>
      </w:r>
      <w:r w:rsidR="003E2A4A">
        <w:rPr>
          <w:sz w:val="26"/>
          <w:szCs w:val="26"/>
        </w:rPr>
        <w:t>(9</w:t>
      </w:r>
      <w:r w:rsidR="00EB4077">
        <w:rPr>
          <w:sz w:val="26"/>
          <w:szCs w:val="26"/>
        </w:rPr>
        <w:t>8,2</w:t>
      </w:r>
      <w:r w:rsidR="003E2A4A">
        <w:rPr>
          <w:sz w:val="26"/>
          <w:szCs w:val="26"/>
        </w:rPr>
        <w:t>% от плана)</w:t>
      </w:r>
      <w:r w:rsidRPr="00E3689A">
        <w:rPr>
          <w:sz w:val="26"/>
          <w:szCs w:val="26"/>
        </w:rPr>
        <w:t xml:space="preserve">, что на </w:t>
      </w:r>
      <w:r w:rsidR="00EB4077">
        <w:rPr>
          <w:sz w:val="26"/>
          <w:szCs w:val="26"/>
        </w:rPr>
        <w:t>314,9</w:t>
      </w:r>
      <w:r w:rsidRPr="00E3689A">
        <w:rPr>
          <w:sz w:val="26"/>
          <w:szCs w:val="26"/>
        </w:rPr>
        <w:t xml:space="preserve"> тыс.</w:t>
      </w:r>
      <w:r w:rsidR="00B87B07">
        <w:rPr>
          <w:sz w:val="26"/>
          <w:szCs w:val="26"/>
        </w:rPr>
        <w:t xml:space="preserve"> </w:t>
      </w:r>
      <w:r w:rsidRPr="00E3689A">
        <w:rPr>
          <w:sz w:val="26"/>
          <w:szCs w:val="26"/>
        </w:rPr>
        <w:t>руб.</w:t>
      </w:r>
      <w:r w:rsidR="00B87B07">
        <w:rPr>
          <w:sz w:val="26"/>
          <w:szCs w:val="26"/>
        </w:rPr>
        <w:t xml:space="preserve"> </w:t>
      </w:r>
      <w:r w:rsidR="00EB4077">
        <w:rPr>
          <w:sz w:val="26"/>
          <w:szCs w:val="26"/>
        </w:rPr>
        <w:t>мен</w:t>
      </w:r>
      <w:r w:rsidRPr="00E3689A">
        <w:rPr>
          <w:sz w:val="26"/>
          <w:szCs w:val="26"/>
        </w:rPr>
        <w:t>ьше, чем в 201</w:t>
      </w:r>
      <w:r w:rsidR="00EB4077">
        <w:rPr>
          <w:sz w:val="26"/>
          <w:szCs w:val="26"/>
        </w:rPr>
        <w:t>9</w:t>
      </w:r>
      <w:r w:rsidRPr="00E3689A">
        <w:rPr>
          <w:sz w:val="26"/>
          <w:szCs w:val="26"/>
        </w:rPr>
        <w:t xml:space="preserve"> году.</w:t>
      </w:r>
      <w:r w:rsidR="003E2A4A">
        <w:rPr>
          <w:sz w:val="26"/>
          <w:szCs w:val="26"/>
        </w:rPr>
        <w:t xml:space="preserve"> </w:t>
      </w:r>
    </w:p>
    <w:p w:rsidR="003E2A4A" w:rsidRDefault="00750467" w:rsidP="00750467">
      <w:pPr>
        <w:ind w:firstLine="708"/>
        <w:jc w:val="both"/>
        <w:rPr>
          <w:sz w:val="26"/>
          <w:szCs w:val="26"/>
        </w:rPr>
      </w:pPr>
      <w:r w:rsidRPr="00E3689A">
        <w:rPr>
          <w:sz w:val="26"/>
          <w:szCs w:val="26"/>
        </w:rPr>
        <w:t xml:space="preserve">Расходы на функционирование районной Думы составили </w:t>
      </w:r>
      <w:r w:rsidR="00EB4077">
        <w:rPr>
          <w:sz w:val="26"/>
          <w:szCs w:val="26"/>
        </w:rPr>
        <w:t>3181,7</w:t>
      </w:r>
      <w:r w:rsidRPr="00E3689A">
        <w:rPr>
          <w:sz w:val="26"/>
          <w:szCs w:val="26"/>
        </w:rPr>
        <w:t xml:space="preserve"> тыс. рублей. У</w:t>
      </w:r>
      <w:r w:rsidR="00EB4077">
        <w:rPr>
          <w:sz w:val="26"/>
          <w:szCs w:val="26"/>
        </w:rPr>
        <w:t>меньш</w:t>
      </w:r>
      <w:r w:rsidRPr="00E3689A">
        <w:rPr>
          <w:sz w:val="26"/>
          <w:szCs w:val="26"/>
        </w:rPr>
        <w:t xml:space="preserve">ение </w:t>
      </w:r>
      <w:r w:rsidR="00EB4077">
        <w:rPr>
          <w:sz w:val="26"/>
          <w:szCs w:val="26"/>
        </w:rPr>
        <w:t>расходов по сравн</w:t>
      </w:r>
      <w:r w:rsidRPr="00E3689A">
        <w:rPr>
          <w:sz w:val="26"/>
          <w:szCs w:val="26"/>
        </w:rPr>
        <w:t xml:space="preserve">ению </w:t>
      </w:r>
      <w:r w:rsidR="00EB4077">
        <w:rPr>
          <w:sz w:val="26"/>
          <w:szCs w:val="26"/>
        </w:rPr>
        <w:t>с</w:t>
      </w:r>
      <w:r w:rsidRPr="00E3689A">
        <w:rPr>
          <w:sz w:val="26"/>
          <w:szCs w:val="26"/>
        </w:rPr>
        <w:t xml:space="preserve"> 201</w:t>
      </w:r>
      <w:r w:rsidR="00EB4077">
        <w:rPr>
          <w:sz w:val="26"/>
          <w:szCs w:val="26"/>
        </w:rPr>
        <w:t>9</w:t>
      </w:r>
      <w:r w:rsidRPr="00E3689A">
        <w:rPr>
          <w:sz w:val="26"/>
          <w:szCs w:val="26"/>
        </w:rPr>
        <w:t xml:space="preserve"> год</w:t>
      </w:r>
      <w:r w:rsidR="00EB4077">
        <w:rPr>
          <w:sz w:val="26"/>
          <w:szCs w:val="26"/>
        </w:rPr>
        <w:t>ом</w:t>
      </w:r>
      <w:r w:rsidRPr="00E3689A">
        <w:rPr>
          <w:sz w:val="26"/>
          <w:szCs w:val="26"/>
        </w:rPr>
        <w:t xml:space="preserve"> составило </w:t>
      </w:r>
      <w:r w:rsidR="00EB4077">
        <w:rPr>
          <w:sz w:val="26"/>
          <w:szCs w:val="26"/>
        </w:rPr>
        <w:t>261,9</w:t>
      </w:r>
      <w:r w:rsidRPr="00E3689A">
        <w:rPr>
          <w:sz w:val="26"/>
          <w:szCs w:val="26"/>
        </w:rPr>
        <w:t xml:space="preserve"> </w:t>
      </w:r>
      <w:r w:rsidRPr="00C51325">
        <w:rPr>
          <w:sz w:val="26"/>
          <w:szCs w:val="26"/>
        </w:rPr>
        <w:t>тыс. рублей</w:t>
      </w:r>
      <w:r w:rsidR="00C51325" w:rsidRPr="00C51325">
        <w:rPr>
          <w:sz w:val="26"/>
          <w:szCs w:val="26"/>
        </w:rPr>
        <w:t>.</w:t>
      </w:r>
    </w:p>
    <w:p w:rsidR="007E6942" w:rsidRDefault="00750467" w:rsidP="00750467">
      <w:pPr>
        <w:ind w:firstLine="708"/>
        <w:jc w:val="both"/>
        <w:rPr>
          <w:sz w:val="26"/>
          <w:szCs w:val="26"/>
        </w:rPr>
      </w:pPr>
      <w:r w:rsidRPr="0048041C">
        <w:rPr>
          <w:sz w:val="26"/>
          <w:szCs w:val="26"/>
        </w:rPr>
        <w:t>Р</w:t>
      </w:r>
      <w:r w:rsidRPr="00E3689A">
        <w:rPr>
          <w:sz w:val="26"/>
          <w:szCs w:val="26"/>
        </w:rPr>
        <w:t xml:space="preserve">асходы на функционирование правительства, местной администрации составили </w:t>
      </w:r>
      <w:r w:rsidR="00EB4077">
        <w:rPr>
          <w:sz w:val="26"/>
          <w:szCs w:val="26"/>
        </w:rPr>
        <w:t>61386,7</w:t>
      </w:r>
      <w:r w:rsidRPr="00E3689A">
        <w:rPr>
          <w:sz w:val="26"/>
          <w:szCs w:val="26"/>
        </w:rPr>
        <w:t xml:space="preserve"> тыс. рублей, что составляет </w:t>
      </w:r>
      <w:r w:rsidR="005D5548">
        <w:rPr>
          <w:sz w:val="26"/>
          <w:szCs w:val="26"/>
        </w:rPr>
        <w:t>9</w:t>
      </w:r>
      <w:r w:rsidR="007E6942">
        <w:rPr>
          <w:sz w:val="26"/>
          <w:szCs w:val="26"/>
        </w:rPr>
        <w:t>7,9</w:t>
      </w:r>
      <w:r w:rsidRPr="00E3689A">
        <w:rPr>
          <w:sz w:val="26"/>
          <w:szCs w:val="26"/>
        </w:rPr>
        <w:t xml:space="preserve">% от плана, что </w:t>
      </w:r>
      <w:r w:rsidR="007E6942">
        <w:rPr>
          <w:sz w:val="26"/>
          <w:szCs w:val="26"/>
        </w:rPr>
        <w:t>ниж</w:t>
      </w:r>
      <w:r w:rsidRPr="00E3689A">
        <w:rPr>
          <w:sz w:val="26"/>
          <w:szCs w:val="26"/>
        </w:rPr>
        <w:t xml:space="preserve">е аналогичного показателя прошлого года на </w:t>
      </w:r>
      <w:r w:rsidR="007E6942">
        <w:rPr>
          <w:sz w:val="26"/>
          <w:szCs w:val="26"/>
        </w:rPr>
        <w:t>1899,0</w:t>
      </w:r>
      <w:r w:rsidRPr="00E3689A">
        <w:rPr>
          <w:sz w:val="26"/>
          <w:szCs w:val="26"/>
        </w:rPr>
        <w:t xml:space="preserve"> тыс.</w:t>
      </w:r>
      <w:r w:rsidR="007E6942">
        <w:rPr>
          <w:sz w:val="26"/>
          <w:szCs w:val="26"/>
        </w:rPr>
        <w:t xml:space="preserve"> </w:t>
      </w:r>
      <w:r w:rsidRPr="00E3689A">
        <w:rPr>
          <w:sz w:val="26"/>
          <w:szCs w:val="26"/>
        </w:rPr>
        <w:t xml:space="preserve">рублей. </w:t>
      </w:r>
      <w:r w:rsidR="007E6942">
        <w:rPr>
          <w:sz w:val="26"/>
          <w:szCs w:val="26"/>
        </w:rPr>
        <w:t>В общем объеме расходов расходы на функционирование администрации составили 1,9%.</w:t>
      </w:r>
    </w:p>
    <w:p w:rsidR="00750467" w:rsidRPr="00E3689A" w:rsidRDefault="00750467" w:rsidP="00750467">
      <w:pPr>
        <w:ind w:firstLine="708"/>
        <w:jc w:val="both"/>
        <w:rPr>
          <w:sz w:val="26"/>
          <w:szCs w:val="26"/>
        </w:rPr>
      </w:pPr>
      <w:r w:rsidRPr="00E3689A">
        <w:rPr>
          <w:sz w:val="26"/>
          <w:szCs w:val="26"/>
        </w:rPr>
        <w:t>Расходы на обеспечение деятельности финансового управления, Контрольно-счетной палаты сос</w:t>
      </w:r>
      <w:r w:rsidR="00AA3F95">
        <w:rPr>
          <w:sz w:val="26"/>
          <w:szCs w:val="26"/>
        </w:rPr>
        <w:t xml:space="preserve">тавили </w:t>
      </w:r>
      <w:r w:rsidR="007E6942">
        <w:rPr>
          <w:sz w:val="26"/>
          <w:szCs w:val="26"/>
        </w:rPr>
        <w:t>35747,3 тыс. рублей (99,8</w:t>
      </w:r>
      <w:r w:rsidRPr="00E3689A">
        <w:rPr>
          <w:sz w:val="26"/>
          <w:szCs w:val="26"/>
        </w:rPr>
        <w:t xml:space="preserve">% от плана), что на </w:t>
      </w:r>
      <w:r w:rsidR="00AA3F95">
        <w:rPr>
          <w:sz w:val="26"/>
          <w:szCs w:val="26"/>
        </w:rPr>
        <w:t>4</w:t>
      </w:r>
      <w:r w:rsidR="007E6942">
        <w:rPr>
          <w:sz w:val="26"/>
          <w:szCs w:val="26"/>
        </w:rPr>
        <w:t>256,3</w:t>
      </w:r>
      <w:r w:rsidR="00AA3F95">
        <w:rPr>
          <w:sz w:val="26"/>
          <w:szCs w:val="26"/>
        </w:rPr>
        <w:t xml:space="preserve"> </w:t>
      </w:r>
      <w:r w:rsidRPr="00E3689A">
        <w:rPr>
          <w:sz w:val="26"/>
          <w:szCs w:val="26"/>
        </w:rPr>
        <w:t xml:space="preserve">тыс. рублей </w:t>
      </w:r>
      <w:r w:rsidR="00AA3F95">
        <w:rPr>
          <w:sz w:val="26"/>
          <w:szCs w:val="26"/>
        </w:rPr>
        <w:t>бол</w:t>
      </w:r>
      <w:r w:rsidRPr="00E3689A">
        <w:rPr>
          <w:sz w:val="26"/>
          <w:szCs w:val="26"/>
        </w:rPr>
        <w:t>ьше, чем в предыдущем году.</w:t>
      </w:r>
    </w:p>
    <w:p w:rsidR="00FE2DFE" w:rsidRDefault="007E6942" w:rsidP="00750467">
      <w:pPr>
        <w:ind w:firstLine="708"/>
        <w:jc w:val="both"/>
        <w:rPr>
          <w:sz w:val="26"/>
          <w:szCs w:val="26"/>
        </w:rPr>
      </w:pPr>
      <w:r>
        <w:rPr>
          <w:sz w:val="26"/>
          <w:szCs w:val="26"/>
        </w:rPr>
        <w:t>Н</w:t>
      </w:r>
      <w:r w:rsidR="00FE2DFE">
        <w:rPr>
          <w:sz w:val="26"/>
          <w:szCs w:val="26"/>
        </w:rPr>
        <w:t xml:space="preserve">а проведение муниципальных выборов </w:t>
      </w:r>
      <w:r>
        <w:rPr>
          <w:sz w:val="26"/>
          <w:szCs w:val="26"/>
        </w:rPr>
        <w:t>а</w:t>
      </w:r>
      <w:r w:rsidR="00FE2DFE">
        <w:rPr>
          <w:sz w:val="26"/>
          <w:szCs w:val="26"/>
        </w:rPr>
        <w:t>дминистрацией района бы</w:t>
      </w:r>
      <w:r>
        <w:rPr>
          <w:sz w:val="26"/>
          <w:szCs w:val="26"/>
        </w:rPr>
        <w:t xml:space="preserve">ли </w:t>
      </w:r>
      <w:r w:rsidR="005019F5">
        <w:rPr>
          <w:sz w:val="26"/>
          <w:szCs w:val="26"/>
        </w:rPr>
        <w:t>использованы</w:t>
      </w:r>
      <w:r>
        <w:rPr>
          <w:sz w:val="26"/>
          <w:szCs w:val="26"/>
        </w:rPr>
        <w:t xml:space="preserve"> средства в сумме 3403,9</w:t>
      </w:r>
      <w:r w:rsidR="00FE2DFE">
        <w:rPr>
          <w:sz w:val="26"/>
          <w:szCs w:val="26"/>
        </w:rPr>
        <w:t xml:space="preserve"> тыс. рублей</w:t>
      </w:r>
      <w:r w:rsidR="005019F5">
        <w:rPr>
          <w:sz w:val="26"/>
          <w:szCs w:val="26"/>
        </w:rPr>
        <w:t xml:space="preserve"> (с учетом остатков с 2019 года средств Территориальной избирательной комиссии на счетах в кредитной организации в объеме 2006,3 тыс. рублей)</w:t>
      </w:r>
      <w:r w:rsidR="004523D5">
        <w:rPr>
          <w:sz w:val="26"/>
          <w:szCs w:val="26"/>
        </w:rPr>
        <w:t>.</w:t>
      </w:r>
    </w:p>
    <w:p w:rsidR="00750467" w:rsidRPr="00E3689A" w:rsidRDefault="00750467" w:rsidP="00750467">
      <w:pPr>
        <w:pStyle w:val="a3"/>
        <w:ind w:firstLine="708"/>
        <w:rPr>
          <w:sz w:val="26"/>
          <w:szCs w:val="26"/>
        </w:rPr>
      </w:pPr>
      <w:r w:rsidRPr="00E3689A">
        <w:rPr>
          <w:sz w:val="26"/>
          <w:szCs w:val="26"/>
        </w:rPr>
        <w:t xml:space="preserve">Расходы по решению других общегосударственных вопросов составили </w:t>
      </w:r>
      <w:r w:rsidR="005019F5">
        <w:rPr>
          <w:sz w:val="26"/>
          <w:szCs w:val="26"/>
        </w:rPr>
        <w:t>26755,7</w:t>
      </w:r>
      <w:r w:rsidRPr="00E3689A">
        <w:rPr>
          <w:sz w:val="26"/>
          <w:szCs w:val="26"/>
        </w:rPr>
        <w:t xml:space="preserve"> тыс. рублей, в том числе по обеспечению деятельности Комитета по управлению </w:t>
      </w:r>
      <w:r w:rsidRPr="00E3689A">
        <w:rPr>
          <w:sz w:val="26"/>
          <w:szCs w:val="26"/>
        </w:rPr>
        <w:lastRenderedPageBreak/>
        <w:t xml:space="preserve">муниципальным имуществом </w:t>
      </w:r>
      <w:r w:rsidR="005019F5">
        <w:rPr>
          <w:sz w:val="26"/>
          <w:szCs w:val="26"/>
        </w:rPr>
        <w:t>10006</w:t>
      </w:r>
      <w:r w:rsidRPr="00E3689A">
        <w:rPr>
          <w:sz w:val="26"/>
          <w:szCs w:val="26"/>
        </w:rPr>
        <w:t xml:space="preserve"> тыс. рублей (9</w:t>
      </w:r>
      <w:r w:rsidR="005019F5">
        <w:rPr>
          <w:sz w:val="26"/>
          <w:szCs w:val="26"/>
        </w:rPr>
        <w:t>9,</w:t>
      </w:r>
      <w:r w:rsidRPr="00E3689A">
        <w:rPr>
          <w:sz w:val="26"/>
          <w:szCs w:val="26"/>
        </w:rPr>
        <w:t xml:space="preserve">7% от плана). </w:t>
      </w:r>
      <w:r w:rsidR="00CF3399">
        <w:rPr>
          <w:sz w:val="26"/>
          <w:szCs w:val="26"/>
        </w:rPr>
        <w:t>На содержание УКС Нижнеудинского района направлено 8187,2 тыс. рублей.</w:t>
      </w:r>
    </w:p>
    <w:p w:rsidR="00750467" w:rsidRPr="00E3689A" w:rsidRDefault="00750467" w:rsidP="00750467">
      <w:pPr>
        <w:pStyle w:val="a3"/>
        <w:ind w:firstLine="708"/>
        <w:rPr>
          <w:sz w:val="26"/>
          <w:szCs w:val="26"/>
        </w:rPr>
      </w:pPr>
      <w:r w:rsidRPr="00E3689A">
        <w:rPr>
          <w:sz w:val="26"/>
          <w:szCs w:val="26"/>
        </w:rPr>
        <w:t xml:space="preserve">Расходы на исполнение переданных государственных полномочий  исполнены на сумму </w:t>
      </w:r>
      <w:r w:rsidR="00CF3399">
        <w:rPr>
          <w:sz w:val="26"/>
          <w:szCs w:val="26"/>
        </w:rPr>
        <w:t>4557,3</w:t>
      </w:r>
      <w:r w:rsidRPr="00E3689A">
        <w:rPr>
          <w:sz w:val="26"/>
          <w:szCs w:val="26"/>
        </w:rPr>
        <w:t xml:space="preserve"> тыс. рублей (</w:t>
      </w:r>
      <w:r w:rsidR="00CF3399">
        <w:rPr>
          <w:sz w:val="26"/>
          <w:szCs w:val="26"/>
        </w:rPr>
        <w:t>100</w:t>
      </w:r>
      <w:r w:rsidRPr="00E3689A">
        <w:rPr>
          <w:sz w:val="26"/>
          <w:szCs w:val="26"/>
        </w:rPr>
        <w:t>% от плана), в том числе по:</w:t>
      </w:r>
    </w:p>
    <w:p w:rsidR="00750467" w:rsidRPr="00E3689A" w:rsidRDefault="00750467" w:rsidP="00750467">
      <w:pPr>
        <w:pStyle w:val="a3"/>
        <w:ind w:firstLine="708"/>
        <w:rPr>
          <w:sz w:val="26"/>
          <w:szCs w:val="26"/>
        </w:rPr>
      </w:pPr>
      <w:r w:rsidRPr="00E3689A">
        <w:rPr>
          <w:sz w:val="26"/>
          <w:szCs w:val="26"/>
        </w:rPr>
        <w:t xml:space="preserve">- осуществлению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 </w:t>
      </w:r>
      <w:r w:rsidR="00AC317D">
        <w:rPr>
          <w:sz w:val="26"/>
          <w:szCs w:val="26"/>
        </w:rPr>
        <w:t>2970,5</w:t>
      </w:r>
      <w:r w:rsidRPr="00E3689A">
        <w:rPr>
          <w:sz w:val="26"/>
          <w:szCs w:val="26"/>
        </w:rPr>
        <w:t xml:space="preserve"> тыс.рублей</w:t>
      </w:r>
      <w:r w:rsidR="00AC317D">
        <w:rPr>
          <w:sz w:val="26"/>
          <w:szCs w:val="26"/>
        </w:rPr>
        <w:t>(100% от плана), что на 265,2</w:t>
      </w:r>
      <w:r w:rsidR="00D31DC1">
        <w:rPr>
          <w:sz w:val="26"/>
          <w:szCs w:val="26"/>
        </w:rPr>
        <w:t xml:space="preserve"> тыс. рублей больше, чем в 201</w:t>
      </w:r>
      <w:r w:rsidR="00AC317D">
        <w:rPr>
          <w:sz w:val="26"/>
          <w:szCs w:val="26"/>
        </w:rPr>
        <w:t>9</w:t>
      </w:r>
      <w:r w:rsidR="00D31DC1">
        <w:rPr>
          <w:sz w:val="26"/>
          <w:szCs w:val="26"/>
        </w:rPr>
        <w:t xml:space="preserve"> году</w:t>
      </w:r>
      <w:r w:rsidRPr="00E3689A">
        <w:rPr>
          <w:sz w:val="26"/>
          <w:szCs w:val="26"/>
        </w:rPr>
        <w:t>;</w:t>
      </w:r>
    </w:p>
    <w:p w:rsidR="00750467" w:rsidRPr="00E3689A" w:rsidRDefault="00750467" w:rsidP="00750467">
      <w:pPr>
        <w:pStyle w:val="a3"/>
        <w:ind w:firstLine="708"/>
        <w:rPr>
          <w:sz w:val="26"/>
          <w:szCs w:val="26"/>
        </w:rPr>
      </w:pPr>
      <w:r w:rsidRPr="00E3689A">
        <w:rPr>
          <w:sz w:val="26"/>
          <w:szCs w:val="26"/>
        </w:rPr>
        <w:t xml:space="preserve">- осуществлению отдельных областных государственных полномочий в сфере труда – </w:t>
      </w:r>
      <w:r w:rsidR="00C83842">
        <w:rPr>
          <w:sz w:val="26"/>
          <w:szCs w:val="26"/>
        </w:rPr>
        <w:t>767,9</w:t>
      </w:r>
      <w:r w:rsidRPr="00E3689A">
        <w:rPr>
          <w:sz w:val="26"/>
          <w:szCs w:val="26"/>
        </w:rPr>
        <w:t xml:space="preserve"> тыс.</w:t>
      </w:r>
      <w:r w:rsidR="008C1EB2">
        <w:rPr>
          <w:sz w:val="26"/>
          <w:szCs w:val="26"/>
        </w:rPr>
        <w:t xml:space="preserve"> </w:t>
      </w:r>
      <w:r w:rsidRPr="00E3689A">
        <w:rPr>
          <w:sz w:val="26"/>
          <w:szCs w:val="26"/>
        </w:rPr>
        <w:t>рублей</w:t>
      </w:r>
      <w:r w:rsidR="004523D5">
        <w:rPr>
          <w:sz w:val="26"/>
          <w:szCs w:val="26"/>
        </w:rPr>
        <w:t>(100% от плана)</w:t>
      </w:r>
      <w:r w:rsidRPr="00E3689A">
        <w:rPr>
          <w:sz w:val="26"/>
          <w:szCs w:val="26"/>
        </w:rPr>
        <w:t>;</w:t>
      </w:r>
    </w:p>
    <w:p w:rsidR="00750467" w:rsidRPr="00E3689A" w:rsidRDefault="00750467" w:rsidP="00750467">
      <w:pPr>
        <w:pStyle w:val="a3"/>
        <w:ind w:firstLine="708"/>
        <w:rPr>
          <w:sz w:val="26"/>
          <w:szCs w:val="26"/>
        </w:rPr>
      </w:pPr>
      <w:r w:rsidRPr="00E3689A">
        <w:rPr>
          <w:sz w:val="26"/>
          <w:szCs w:val="26"/>
        </w:rPr>
        <w:t xml:space="preserve">- осуществлению областных государственных полномочий по определению персонального состава и обеспечению деятельности административных комиссий – </w:t>
      </w:r>
      <w:r w:rsidR="00C83842">
        <w:rPr>
          <w:sz w:val="26"/>
          <w:szCs w:val="26"/>
        </w:rPr>
        <w:t>767,9</w:t>
      </w:r>
      <w:r w:rsidRPr="00E3689A">
        <w:rPr>
          <w:sz w:val="26"/>
          <w:szCs w:val="26"/>
        </w:rPr>
        <w:t xml:space="preserve"> тыс.</w:t>
      </w:r>
      <w:r w:rsidR="00C83842">
        <w:rPr>
          <w:sz w:val="26"/>
          <w:szCs w:val="26"/>
        </w:rPr>
        <w:t xml:space="preserve"> </w:t>
      </w:r>
      <w:r w:rsidRPr="00E3689A">
        <w:rPr>
          <w:sz w:val="26"/>
          <w:szCs w:val="26"/>
        </w:rPr>
        <w:t>рублей</w:t>
      </w:r>
      <w:r w:rsidR="004523D5">
        <w:rPr>
          <w:sz w:val="26"/>
          <w:szCs w:val="26"/>
        </w:rPr>
        <w:t>(100% от плана)</w:t>
      </w:r>
      <w:r w:rsidRPr="00E3689A">
        <w:rPr>
          <w:sz w:val="26"/>
          <w:szCs w:val="26"/>
        </w:rPr>
        <w:t>;</w:t>
      </w:r>
    </w:p>
    <w:p w:rsidR="00750467" w:rsidRPr="00E3689A" w:rsidRDefault="00750467" w:rsidP="00750467">
      <w:pPr>
        <w:pStyle w:val="a3"/>
        <w:ind w:firstLine="708"/>
        <w:rPr>
          <w:sz w:val="26"/>
          <w:szCs w:val="26"/>
        </w:rPr>
      </w:pPr>
      <w:r w:rsidRPr="00E3689A">
        <w:rPr>
          <w:sz w:val="26"/>
          <w:szCs w:val="26"/>
        </w:rPr>
        <w:t>- 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0,7 тыс.рублей</w:t>
      </w:r>
      <w:r w:rsidR="004523D5">
        <w:rPr>
          <w:sz w:val="26"/>
          <w:szCs w:val="26"/>
        </w:rPr>
        <w:t xml:space="preserve"> (100% от плана)</w:t>
      </w:r>
      <w:r w:rsidRPr="00E3689A">
        <w:rPr>
          <w:sz w:val="26"/>
          <w:szCs w:val="26"/>
        </w:rPr>
        <w:t>;</w:t>
      </w:r>
    </w:p>
    <w:p w:rsidR="00750467" w:rsidRPr="00E3689A" w:rsidRDefault="00750467" w:rsidP="00750467">
      <w:pPr>
        <w:pStyle w:val="a3"/>
        <w:ind w:firstLine="708"/>
        <w:rPr>
          <w:sz w:val="26"/>
          <w:szCs w:val="26"/>
        </w:rPr>
      </w:pPr>
      <w:r w:rsidRPr="00E3689A">
        <w:rPr>
          <w:sz w:val="26"/>
          <w:szCs w:val="26"/>
        </w:rPr>
        <w:t>- осуществлению отдельных областных государственных полномочий в области противодействия коррупции</w:t>
      </w:r>
      <w:r w:rsidR="004523D5">
        <w:rPr>
          <w:sz w:val="26"/>
          <w:szCs w:val="26"/>
        </w:rPr>
        <w:t xml:space="preserve"> </w:t>
      </w:r>
      <w:r w:rsidR="00C83842">
        <w:rPr>
          <w:sz w:val="26"/>
          <w:szCs w:val="26"/>
        </w:rPr>
        <w:t>–</w:t>
      </w:r>
      <w:r w:rsidRPr="00E3689A">
        <w:rPr>
          <w:sz w:val="26"/>
          <w:szCs w:val="26"/>
        </w:rPr>
        <w:t xml:space="preserve"> </w:t>
      </w:r>
      <w:r w:rsidR="00C83842">
        <w:rPr>
          <w:sz w:val="26"/>
          <w:szCs w:val="26"/>
        </w:rPr>
        <w:t>50,4</w:t>
      </w:r>
      <w:r w:rsidRPr="00E3689A">
        <w:rPr>
          <w:sz w:val="26"/>
          <w:szCs w:val="26"/>
        </w:rPr>
        <w:t xml:space="preserve"> тыс.</w:t>
      </w:r>
      <w:r w:rsidR="000A3CD8">
        <w:rPr>
          <w:sz w:val="26"/>
          <w:szCs w:val="26"/>
        </w:rPr>
        <w:t xml:space="preserve"> </w:t>
      </w:r>
      <w:r w:rsidRPr="00E3689A">
        <w:rPr>
          <w:sz w:val="26"/>
          <w:szCs w:val="26"/>
        </w:rPr>
        <w:t>рублей</w:t>
      </w:r>
      <w:r w:rsidR="004523D5">
        <w:rPr>
          <w:sz w:val="26"/>
          <w:szCs w:val="26"/>
        </w:rPr>
        <w:t xml:space="preserve"> (100% от плана)</w:t>
      </w:r>
      <w:r w:rsidRPr="00E3689A">
        <w:rPr>
          <w:sz w:val="26"/>
          <w:szCs w:val="26"/>
        </w:rPr>
        <w:t>.</w:t>
      </w:r>
    </w:p>
    <w:p w:rsidR="00D31DC1" w:rsidRDefault="00D31DC1" w:rsidP="007029B8">
      <w:pPr>
        <w:pStyle w:val="a3"/>
        <w:ind w:firstLine="708"/>
        <w:rPr>
          <w:sz w:val="26"/>
          <w:szCs w:val="26"/>
        </w:rPr>
      </w:pPr>
    </w:p>
    <w:p w:rsidR="00FC63CD" w:rsidRDefault="00FC63CD" w:rsidP="00FC63CD">
      <w:pPr>
        <w:ind w:firstLine="708"/>
        <w:jc w:val="both"/>
        <w:rPr>
          <w:b/>
          <w:bCs/>
          <w:sz w:val="26"/>
          <w:szCs w:val="26"/>
        </w:rPr>
      </w:pPr>
      <w:r w:rsidRPr="000F798F">
        <w:rPr>
          <w:b/>
          <w:sz w:val="26"/>
          <w:szCs w:val="26"/>
        </w:rPr>
        <w:t>Раз</w:t>
      </w:r>
      <w:r>
        <w:rPr>
          <w:b/>
          <w:sz w:val="26"/>
          <w:szCs w:val="26"/>
        </w:rPr>
        <w:t xml:space="preserve">дел </w:t>
      </w:r>
      <w:r w:rsidRPr="00867875">
        <w:rPr>
          <w:b/>
          <w:sz w:val="26"/>
          <w:szCs w:val="26"/>
        </w:rPr>
        <w:t>0</w:t>
      </w:r>
      <w:r>
        <w:rPr>
          <w:b/>
          <w:sz w:val="26"/>
          <w:szCs w:val="26"/>
        </w:rPr>
        <w:t xml:space="preserve">3 </w:t>
      </w:r>
      <w:r w:rsidRPr="00867875">
        <w:rPr>
          <w:b/>
          <w:sz w:val="26"/>
          <w:szCs w:val="26"/>
        </w:rPr>
        <w:t>«</w:t>
      </w:r>
      <w:r>
        <w:rPr>
          <w:b/>
          <w:sz w:val="26"/>
          <w:szCs w:val="26"/>
        </w:rPr>
        <w:t>Национальная безопасность и правоохранительная деятельность</w:t>
      </w:r>
      <w:r w:rsidRPr="00867875">
        <w:rPr>
          <w:b/>
          <w:bCs/>
          <w:sz w:val="26"/>
          <w:szCs w:val="26"/>
        </w:rPr>
        <w:t>»</w:t>
      </w:r>
    </w:p>
    <w:p w:rsidR="00FC63CD" w:rsidRPr="00CE6763" w:rsidRDefault="00CE6763" w:rsidP="00FC63CD">
      <w:pPr>
        <w:ind w:firstLine="708"/>
        <w:jc w:val="both"/>
        <w:rPr>
          <w:bCs/>
          <w:sz w:val="26"/>
          <w:szCs w:val="26"/>
        </w:rPr>
      </w:pPr>
      <w:r w:rsidRPr="00CE6763">
        <w:rPr>
          <w:bCs/>
          <w:sz w:val="26"/>
          <w:szCs w:val="26"/>
        </w:rPr>
        <w:t>На защиту населения и территории от чрезвычайных ситуаций природного и техногенного характера</w:t>
      </w:r>
      <w:r>
        <w:rPr>
          <w:bCs/>
          <w:sz w:val="26"/>
          <w:szCs w:val="26"/>
        </w:rPr>
        <w:t xml:space="preserve"> расходы составили </w:t>
      </w:r>
      <w:r w:rsidR="00E30E2E">
        <w:rPr>
          <w:bCs/>
          <w:sz w:val="26"/>
          <w:szCs w:val="26"/>
        </w:rPr>
        <w:t>8440,1</w:t>
      </w:r>
      <w:r>
        <w:rPr>
          <w:bCs/>
          <w:sz w:val="26"/>
          <w:szCs w:val="26"/>
        </w:rPr>
        <w:t xml:space="preserve"> тыс. рублей, что составило </w:t>
      </w:r>
      <w:r w:rsidR="00E30E2E">
        <w:rPr>
          <w:bCs/>
          <w:sz w:val="26"/>
          <w:szCs w:val="26"/>
        </w:rPr>
        <w:t>95,5</w:t>
      </w:r>
      <w:r>
        <w:rPr>
          <w:bCs/>
          <w:sz w:val="26"/>
          <w:szCs w:val="26"/>
        </w:rPr>
        <w:t>% от плана.</w:t>
      </w:r>
      <w:r w:rsidR="00EC0561">
        <w:rPr>
          <w:bCs/>
          <w:sz w:val="26"/>
          <w:szCs w:val="26"/>
        </w:rPr>
        <w:t xml:space="preserve"> </w:t>
      </w:r>
      <w:r w:rsidR="00885468">
        <w:rPr>
          <w:bCs/>
          <w:sz w:val="26"/>
          <w:szCs w:val="26"/>
        </w:rPr>
        <w:t xml:space="preserve">В том числе за счет средств резервного фонда </w:t>
      </w:r>
      <w:r w:rsidR="000F798F">
        <w:rPr>
          <w:bCs/>
          <w:sz w:val="26"/>
          <w:szCs w:val="26"/>
        </w:rPr>
        <w:t>оплачены услуги по доставке в с. Алыгджер строительных материалов для капитального ремонта жилых домов граждан, пострадавших в результате паводка 2019 года,</w:t>
      </w:r>
      <w:r w:rsidR="00885468">
        <w:rPr>
          <w:bCs/>
          <w:sz w:val="26"/>
          <w:szCs w:val="26"/>
        </w:rPr>
        <w:t xml:space="preserve"> на сумму </w:t>
      </w:r>
      <w:r w:rsidR="000F798F">
        <w:rPr>
          <w:bCs/>
          <w:sz w:val="26"/>
          <w:szCs w:val="26"/>
        </w:rPr>
        <w:t>2464,8 тыс. рублей (66,7% от плана)</w:t>
      </w:r>
      <w:r w:rsidR="00885468">
        <w:rPr>
          <w:bCs/>
          <w:sz w:val="26"/>
          <w:szCs w:val="26"/>
        </w:rPr>
        <w:t xml:space="preserve">. </w:t>
      </w:r>
      <w:r w:rsidR="000F798F">
        <w:rPr>
          <w:bCs/>
          <w:sz w:val="26"/>
          <w:szCs w:val="26"/>
        </w:rPr>
        <w:t>Из них расходы за счет средств резервного фонда составили 474,0 тыс. рублей.</w:t>
      </w:r>
      <w:r w:rsidR="00B32E71">
        <w:rPr>
          <w:bCs/>
          <w:sz w:val="26"/>
          <w:szCs w:val="26"/>
        </w:rPr>
        <w:t xml:space="preserve"> </w:t>
      </w:r>
      <w:r w:rsidR="00885468">
        <w:rPr>
          <w:bCs/>
          <w:sz w:val="26"/>
          <w:szCs w:val="26"/>
        </w:rPr>
        <w:t xml:space="preserve"> </w:t>
      </w:r>
      <w:r w:rsidR="00B32E71">
        <w:rPr>
          <w:bCs/>
          <w:sz w:val="26"/>
          <w:szCs w:val="26"/>
        </w:rPr>
        <w:t>Расходы на п</w:t>
      </w:r>
      <w:r w:rsidR="00B32E71" w:rsidRPr="00B32E71">
        <w:rPr>
          <w:bCs/>
          <w:sz w:val="26"/>
          <w:szCs w:val="26"/>
        </w:rPr>
        <w:t>риобретение, разгрузк</w:t>
      </w:r>
      <w:r w:rsidR="00B32E71">
        <w:rPr>
          <w:bCs/>
          <w:sz w:val="26"/>
          <w:szCs w:val="26"/>
        </w:rPr>
        <w:t>у</w:t>
      </w:r>
      <w:r w:rsidR="00B32E71" w:rsidRPr="00B32E71">
        <w:rPr>
          <w:bCs/>
          <w:sz w:val="26"/>
          <w:szCs w:val="26"/>
        </w:rPr>
        <w:t>, распиловк</w:t>
      </w:r>
      <w:r w:rsidR="00B32E71">
        <w:rPr>
          <w:bCs/>
          <w:sz w:val="26"/>
          <w:szCs w:val="26"/>
        </w:rPr>
        <w:t>у</w:t>
      </w:r>
      <w:r w:rsidR="00B32E71" w:rsidRPr="00B32E71">
        <w:rPr>
          <w:bCs/>
          <w:sz w:val="26"/>
          <w:szCs w:val="26"/>
        </w:rPr>
        <w:t xml:space="preserve"> и доставк</w:t>
      </w:r>
      <w:r w:rsidR="00B32E71">
        <w:rPr>
          <w:bCs/>
          <w:sz w:val="26"/>
          <w:szCs w:val="26"/>
        </w:rPr>
        <w:t>у</w:t>
      </w:r>
      <w:r w:rsidR="00B32E71" w:rsidRPr="00B32E71">
        <w:rPr>
          <w:bCs/>
          <w:sz w:val="26"/>
          <w:szCs w:val="26"/>
        </w:rPr>
        <w:t xml:space="preserve"> дров до дворов граждан,</w:t>
      </w:r>
      <w:r w:rsidR="00B32E71">
        <w:rPr>
          <w:bCs/>
          <w:sz w:val="26"/>
          <w:szCs w:val="26"/>
        </w:rPr>
        <w:t xml:space="preserve"> </w:t>
      </w:r>
      <w:r w:rsidR="00B32E71" w:rsidRPr="00B32E71">
        <w:rPr>
          <w:bCs/>
          <w:sz w:val="26"/>
          <w:szCs w:val="26"/>
        </w:rPr>
        <w:t>пострадавших в результате ЧС</w:t>
      </w:r>
      <w:r w:rsidR="00B32E71">
        <w:rPr>
          <w:bCs/>
          <w:sz w:val="26"/>
          <w:szCs w:val="26"/>
        </w:rPr>
        <w:t xml:space="preserve"> составили </w:t>
      </w:r>
      <w:r w:rsidR="00E30E2E">
        <w:rPr>
          <w:bCs/>
          <w:sz w:val="26"/>
          <w:szCs w:val="26"/>
        </w:rPr>
        <w:t>5975,5 тыс. рублей (76,2</w:t>
      </w:r>
      <w:r w:rsidR="00B32E71">
        <w:rPr>
          <w:bCs/>
          <w:sz w:val="26"/>
          <w:szCs w:val="26"/>
        </w:rPr>
        <w:t>%</w:t>
      </w:r>
      <w:r w:rsidR="000F798F">
        <w:rPr>
          <w:bCs/>
          <w:sz w:val="26"/>
          <w:szCs w:val="26"/>
        </w:rPr>
        <w:t xml:space="preserve"> </w:t>
      </w:r>
      <w:r w:rsidR="00E30E2E">
        <w:rPr>
          <w:bCs/>
          <w:sz w:val="26"/>
          <w:szCs w:val="26"/>
        </w:rPr>
        <w:t>от плана</w:t>
      </w:r>
      <w:r w:rsidR="00B32E71">
        <w:rPr>
          <w:bCs/>
          <w:sz w:val="26"/>
          <w:szCs w:val="26"/>
        </w:rPr>
        <w:t>), что меньше</w:t>
      </w:r>
      <w:r w:rsidR="00E30E2E">
        <w:rPr>
          <w:bCs/>
          <w:sz w:val="26"/>
          <w:szCs w:val="26"/>
        </w:rPr>
        <w:t xml:space="preserve"> утвержденных ассигнований на 1866</w:t>
      </w:r>
      <w:r w:rsidR="00B32E71">
        <w:rPr>
          <w:bCs/>
          <w:sz w:val="26"/>
          <w:szCs w:val="26"/>
        </w:rPr>
        <w:t xml:space="preserve"> тыс. рублей. </w:t>
      </w:r>
    </w:p>
    <w:p w:rsidR="00F02D3B" w:rsidRDefault="00F02D3B" w:rsidP="00FC63CD">
      <w:pPr>
        <w:ind w:firstLine="708"/>
        <w:jc w:val="both"/>
        <w:rPr>
          <w:b/>
          <w:sz w:val="26"/>
          <w:szCs w:val="26"/>
        </w:rPr>
      </w:pPr>
    </w:p>
    <w:p w:rsidR="00FC63CD" w:rsidRDefault="00F02D3B" w:rsidP="00FC63CD">
      <w:pPr>
        <w:ind w:firstLine="708"/>
        <w:jc w:val="both"/>
        <w:rPr>
          <w:b/>
          <w:bCs/>
          <w:sz w:val="26"/>
          <w:szCs w:val="26"/>
        </w:rPr>
      </w:pPr>
      <w:r>
        <w:rPr>
          <w:b/>
          <w:sz w:val="26"/>
          <w:szCs w:val="26"/>
        </w:rPr>
        <w:t xml:space="preserve">Раздел </w:t>
      </w:r>
      <w:r w:rsidRPr="00867875">
        <w:rPr>
          <w:b/>
          <w:sz w:val="26"/>
          <w:szCs w:val="26"/>
        </w:rPr>
        <w:t>0</w:t>
      </w:r>
      <w:r>
        <w:rPr>
          <w:b/>
          <w:sz w:val="26"/>
          <w:szCs w:val="26"/>
        </w:rPr>
        <w:t>4</w:t>
      </w:r>
      <w:r w:rsidR="008B3063">
        <w:rPr>
          <w:b/>
          <w:sz w:val="26"/>
          <w:szCs w:val="26"/>
        </w:rPr>
        <w:t xml:space="preserve"> </w:t>
      </w:r>
      <w:r w:rsidRPr="00F02D3B">
        <w:rPr>
          <w:b/>
          <w:bCs/>
          <w:sz w:val="26"/>
          <w:szCs w:val="26"/>
        </w:rPr>
        <w:t>«Национальная экономика»</w:t>
      </w:r>
    </w:p>
    <w:p w:rsidR="005F5C58" w:rsidRDefault="008D1B6D" w:rsidP="00FA30F3">
      <w:pPr>
        <w:ind w:firstLine="708"/>
        <w:jc w:val="both"/>
        <w:rPr>
          <w:sz w:val="26"/>
          <w:szCs w:val="26"/>
        </w:rPr>
      </w:pPr>
      <w:r>
        <w:rPr>
          <w:bCs/>
          <w:sz w:val="26"/>
          <w:szCs w:val="26"/>
        </w:rPr>
        <w:t>В соответствии с бюджетной росписью в</w:t>
      </w:r>
      <w:r w:rsidR="00161379" w:rsidRPr="00E3689A">
        <w:rPr>
          <w:bCs/>
          <w:sz w:val="26"/>
          <w:szCs w:val="26"/>
        </w:rPr>
        <w:t xml:space="preserve"> бюджете </w:t>
      </w:r>
      <w:r>
        <w:rPr>
          <w:bCs/>
          <w:sz w:val="26"/>
          <w:szCs w:val="26"/>
        </w:rPr>
        <w:t>по разделу</w:t>
      </w:r>
      <w:r w:rsidR="008B3063">
        <w:rPr>
          <w:bCs/>
          <w:sz w:val="26"/>
          <w:szCs w:val="26"/>
        </w:rPr>
        <w:t xml:space="preserve"> «Национальная экономика»</w:t>
      </w:r>
      <w:r>
        <w:rPr>
          <w:bCs/>
          <w:sz w:val="26"/>
          <w:szCs w:val="26"/>
        </w:rPr>
        <w:t xml:space="preserve"> </w:t>
      </w:r>
      <w:r w:rsidR="00EA236E" w:rsidRPr="00E3689A">
        <w:rPr>
          <w:sz w:val="26"/>
          <w:szCs w:val="26"/>
        </w:rPr>
        <w:t>предусм</w:t>
      </w:r>
      <w:r w:rsidR="00C60E23" w:rsidRPr="00E3689A">
        <w:rPr>
          <w:sz w:val="26"/>
          <w:szCs w:val="26"/>
        </w:rPr>
        <w:t>отрены</w:t>
      </w:r>
      <w:r w:rsidR="00EA236E" w:rsidRPr="00E3689A">
        <w:rPr>
          <w:sz w:val="26"/>
          <w:szCs w:val="26"/>
        </w:rPr>
        <w:t xml:space="preserve"> ассигнования в размере </w:t>
      </w:r>
      <w:r w:rsidR="0051236E">
        <w:rPr>
          <w:sz w:val="26"/>
          <w:szCs w:val="26"/>
        </w:rPr>
        <w:t>187556,6</w:t>
      </w:r>
      <w:r w:rsidR="00EA236E" w:rsidRPr="00E3689A">
        <w:rPr>
          <w:sz w:val="26"/>
          <w:szCs w:val="26"/>
        </w:rPr>
        <w:t xml:space="preserve"> тыс. рублей. Фактически расходы исполнены в сумме </w:t>
      </w:r>
      <w:r w:rsidR="0051236E">
        <w:rPr>
          <w:sz w:val="26"/>
          <w:szCs w:val="26"/>
        </w:rPr>
        <w:t>179186,6</w:t>
      </w:r>
      <w:r w:rsidR="00EA236E" w:rsidRPr="00E3689A">
        <w:rPr>
          <w:sz w:val="26"/>
          <w:szCs w:val="26"/>
        </w:rPr>
        <w:t xml:space="preserve"> тыс. рублей или </w:t>
      </w:r>
      <w:r w:rsidR="0051236E">
        <w:rPr>
          <w:sz w:val="26"/>
          <w:szCs w:val="26"/>
        </w:rPr>
        <w:t>95,5%</w:t>
      </w:r>
      <w:r w:rsidR="00EA236E" w:rsidRPr="00E3689A">
        <w:rPr>
          <w:sz w:val="26"/>
          <w:szCs w:val="26"/>
        </w:rPr>
        <w:t xml:space="preserve"> к уточненному плану.</w:t>
      </w:r>
      <w:r w:rsidR="00221993" w:rsidRPr="00E3689A">
        <w:rPr>
          <w:sz w:val="26"/>
          <w:szCs w:val="26"/>
        </w:rPr>
        <w:t xml:space="preserve"> </w:t>
      </w:r>
      <w:r w:rsidR="00301E88" w:rsidRPr="00E3689A">
        <w:rPr>
          <w:sz w:val="26"/>
          <w:szCs w:val="26"/>
        </w:rPr>
        <w:t>В том числе п</w:t>
      </w:r>
      <w:r w:rsidR="00EA236E" w:rsidRPr="00E3689A">
        <w:rPr>
          <w:sz w:val="26"/>
          <w:szCs w:val="26"/>
        </w:rPr>
        <w:t xml:space="preserve">о разделу/подразделу </w:t>
      </w:r>
      <w:r w:rsidRPr="00384053">
        <w:rPr>
          <w:b/>
          <w:sz w:val="26"/>
          <w:szCs w:val="26"/>
        </w:rPr>
        <w:t>0406</w:t>
      </w:r>
      <w:r>
        <w:rPr>
          <w:sz w:val="26"/>
          <w:szCs w:val="26"/>
        </w:rPr>
        <w:t xml:space="preserve"> «Водное хозяйство</w:t>
      </w:r>
      <w:r w:rsidR="00D666EF">
        <w:rPr>
          <w:sz w:val="26"/>
          <w:szCs w:val="26"/>
        </w:rPr>
        <w:t xml:space="preserve"> и рыболовство</w:t>
      </w:r>
      <w:r>
        <w:rPr>
          <w:sz w:val="26"/>
          <w:szCs w:val="26"/>
        </w:rPr>
        <w:t xml:space="preserve">» составило </w:t>
      </w:r>
      <w:r w:rsidR="00D666EF">
        <w:rPr>
          <w:sz w:val="26"/>
          <w:szCs w:val="26"/>
        </w:rPr>
        <w:t>36715,4</w:t>
      </w:r>
      <w:r>
        <w:rPr>
          <w:sz w:val="26"/>
          <w:szCs w:val="26"/>
        </w:rPr>
        <w:t xml:space="preserve"> тыс. рублей (</w:t>
      </w:r>
      <w:r w:rsidR="00D666EF">
        <w:rPr>
          <w:sz w:val="26"/>
          <w:szCs w:val="26"/>
        </w:rPr>
        <w:t>100</w:t>
      </w:r>
      <w:r>
        <w:rPr>
          <w:sz w:val="26"/>
          <w:szCs w:val="26"/>
        </w:rPr>
        <w:t>%).</w:t>
      </w:r>
      <w:r w:rsidR="00D666EF">
        <w:rPr>
          <w:sz w:val="26"/>
          <w:szCs w:val="26"/>
        </w:rPr>
        <w:t xml:space="preserve"> За счет целевых средств приобретена лодка на воздушной подушке стоимостью 5000,0 тыс. рублей.</w:t>
      </w:r>
      <w:r>
        <w:rPr>
          <w:sz w:val="26"/>
          <w:szCs w:val="26"/>
        </w:rPr>
        <w:t xml:space="preserve"> Средства </w:t>
      </w:r>
      <w:r w:rsidR="00D666EF">
        <w:rPr>
          <w:sz w:val="26"/>
          <w:szCs w:val="26"/>
        </w:rPr>
        <w:t xml:space="preserve">в сумме 2749,2 тыс. рублей </w:t>
      </w:r>
      <w:r>
        <w:rPr>
          <w:sz w:val="26"/>
          <w:szCs w:val="26"/>
        </w:rPr>
        <w:t>направлены на р</w:t>
      </w:r>
      <w:r w:rsidRPr="008D1B6D">
        <w:rPr>
          <w:sz w:val="26"/>
          <w:szCs w:val="26"/>
        </w:rPr>
        <w:t>азработк</w:t>
      </w:r>
      <w:r>
        <w:rPr>
          <w:sz w:val="26"/>
          <w:szCs w:val="26"/>
        </w:rPr>
        <w:t>у</w:t>
      </w:r>
      <w:r w:rsidRPr="008D1B6D">
        <w:rPr>
          <w:sz w:val="26"/>
          <w:szCs w:val="26"/>
        </w:rPr>
        <w:t xml:space="preserve"> проектно-сметной документации "Защитная дамба в с.Алыгджер Нижнеудинского района" Иркутской области</w:t>
      </w:r>
      <w:r w:rsidR="00D666EF">
        <w:rPr>
          <w:sz w:val="26"/>
          <w:szCs w:val="26"/>
        </w:rPr>
        <w:t xml:space="preserve"> (100% от </w:t>
      </w:r>
      <w:r w:rsidR="00170F91">
        <w:rPr>
          <w:sz w:val="26"/>
          <w:szCs w:val="26"/>
        </w:rPr>
        <w:t xml:space="preserve">плана). </w:t>
      </w:r>
      <w:r w:rsidR="005F5C58">
        <w:rPr>
          <w:sz w:val="26"/>
          <w:szCs w:val="26"/>
        </w:rPr>
        <w:t>Расходы на разработку проектно-сметной документации на строительство дамб в п. Вознесенский, п. Шум и р.п. Шумский составили 6700,0 тыс. рублей и 13350,4 тыс. рублей соответственно. Р</w:t>
      </w:r>
      <w:r w:rsidR="00170F91">
        <w:rPr>
          <w:sz w:val="26"/>
          <w:szCs w:val="26"/>
        </w:rPr>
        <w:t xml:space="preserve">аботы </w:t>
      </w:r>
      <w:r w:rsidR="005F5C58">
        <w:rPr>
          <w:sz w:val="26"/>
          <w:szCs w:val="26"/>
        </w:rPr>
        <w:t xml:space="preserve">в целях </w:t>
      </w:r>
      <w:r w:rsidR="00170F91">
        <w:rPr>
          <w:sz w:val="26"/>
          <w:szCs w:val="26"/>
        </w:rPr>
        <w:t>б</w:t>
      </w:r>
      <w:r w:rsidR="00170F91" w:rsidRPr="00170F91">
        <w:rPr>
          <w:sz w:val="26"/>
          <w:szCs w:val="26"/>
        </w:rPr>
        <w:t>ерегоукреплени</w:t>
      </w:r>
      <w:r w:rsidR="005F5C58">
        <w:rPr>
          <w:sz w:val="26"/>
          <w:szCs w:val="26"/>
        </w:rPr>
        <w:t xml:space="preserve">я некапитального характера на реке </w:t>
      </w:r>
      <w:r w:rsidR="00170F91" w:rsidRPr="00170F91">
        <w:rPr>
          <w:sz w:val="26"/>
          <w:szCs w:val="26"/>
        </w:rPr>
        <w:t>Уда в п.</w:t>
      </w:r>
      <w:r w:rsidR="00170F91">
        <w:rPr>
          <w:sz w:val="26"/>
          <w:szCs w:val="26"/>
        </w:rPr>
        <w:t xml:space="preserve"> </w:t>
      </w:r>
      <w:r w:rsidR="00170F91" w:rsidRPr="00170F91">
        <w:rPr>
          <w:sz w:val="26"/>
          <w:szCs w:val="26"/>
        </w:rPr>
        <w:t xml:space="preserve">Зенцово Нижнеудинского района </w:t>
      </w:r>
      <w:r w:rsidR="005F5C58">
        <w:rPr>
          <w:sz w:val="26"/>
          <w:szCs w:val="26"/>
        </w:rPr>
        <w:t xml:space="preserve">оплачены </w:t>
      </w:r>
      <w:r w:rsidR="00170F91">
        <w:rPr>
          <w:sz w:val="26"/>
          <w:szCs w:val="26"/>
        </w:rPr>
        <w:t xml:space="preserve">на сумму </w:t>
      </w:r>
      <w:r w:rsidR="00D666EF">
        <w:rPr>
          <w:sz w:val="26"/>
          <w:szCs w:val="26"/>
        </w:rPr>
        <w:t>8039,8</w:t>
      </w:r>
      <w:r w:rsidR="00170F91">
        <w:rPr>
          <w:sz w:val="26"/>
          <w:szCs w:val="26"/>
        </w:rPr>
        <w:t xml:space="preserve"> тыс. рублей</w:t>
      </w:r>
      <w:r w:rsidR="005F5C58">
        <w:rPr>
          <w:sz w:val="26"/>
          <w:szCs w:val="26"/>
        </w:rPr>
        <w:t xml:space="preserve"> (100%)</w:t>
      </w:r>
      <w:r w:rsidR="00BD2C4E">
        <w:rPr>
          <w:sz w:val="26"/>
          <w:szCs w:val="26"/>
        </w:rPr>
        <w:t>, по в</w:t>
      </w:r>
      <w:r w:rsidR="003B4D4A" w:rsidRPr="003B4D4A">
        <w:rPr>
          <w:sz w:val="26"/>
          <w:szCs w:val="26"/>
        </w:rPr>
        <w:t>ыполнени</w:t>
      </w:r>
      <w:r w:rsidR="00BD2C4E">
        <w:rPr>
          <w:sz w:val="26"/>
          <w:szCs w:val="26"/>
        </w:rPr>
        <w:t>ю</w:t>
      </w:r>
      <w:r w:rsidR="003B4D4A" w:rsidRPr="003B4D4A">
        <w:rPr>
          <w:sz w:val="26"/>
          <w:szCs w:val="26"/>
        </w:rPr>
        <w:t xml:space="preserve"> проект</w:t>
      </w:r>
      <w:r w:rsidR="00BD2C4E">
        <w:rPr>
          <w:sz w:val="26"/>
          <w:szCs w:val="26"/>
        </w:rPr>
        <w:t>ов</w:t>
      </w:r>
      <w:r w:rsidR="003B4D4A" w:rsidRPr="003B4D4A">
        <w:rPr>
          <w:sz w:val="26"/>
          <w:szCs w:val="26"/>
        </w:rPr>
        <w:t xml:space="preserve"> технического решения и сметной документации на неотложные </w:t>
      </w:r>
      <w:r w:rsidR="003B4D4A" w:rsidRPr="003B4D4A">
        <w:rPr>
          <w:sz w:val="26"/>
          <w:szCs w:val="26"/>
        </w:rPr>
        <w:lastRenderedPageBreak/>
        <w:t xml:space="preserve">аварийно-восстановительные работы </w:t>
      </w:r>
      <w:r w:rsidR="003B4D4A">
        <w:rPr>
          <w:sz w:val="26"/>
          <w:szCs w:val="26"/>
        </w:rPr>
        <w:t>по с</w:t>
      </w:r>
      <w:r w:rsidR="003B4D4A" w:rsidRPr="003B4D4A">
        <w:rPr>
          <w:sz w:val="26"/>
          <w:szCs w:val="26"/>
        </w:rPr>
        <w:t>троительств</w:t>
      </w:r>
      <w:r w:rsidR="003B4D4A">
        <w:rPr>
          <w:sz w:val="26"/>
          <w:szCs w:val="26"/>
        </w:rPr>
        <w:t>у</w:t>
      </w:r>
      <w:r w:rsidR="003B4D4A" w:rsidRPr="003B4D4A">
        <w:rPr>
          <w:sz w:val="26"/>
          <w:szCs w:val="26"/>
        </w:rPr>
        <w:t xml:space="preserve"> временн</w:t>
      </w:r>
      <w:r w:rsidR="00BD2C4E">
        <w:rPr>
          <w:sz w:val="26"/>
          <w:szCs w:val="26"/>
        </w:rPr>
        <w:t>ых</w:t>
      </w:r>
      <w:r w:rsidR="003B4D4A" w:rsidRPr="003B4D4A">
        <w:rPr>
          <w:sz w:val="26"/>
          <w:szCs w:val="26"/>
        </w:rPr>
        <w:t xml:space="preserve"> дамб </w:t>
      </w:r>
      <w:r w:rsidR="00BD2C4E">
        <w:rPr>
          <w:sz w:val="26"/>
          <w:szCs w:val="26"/>
        </w:rPr>
        <w:t>в</w:t>
      </w:r>
      <w:r w:rsidR="003B4D4A" w:rsidRPr="003B4D4A">
        <w:rPr>
          <w:sz w:val="26"/>
          <w:szCs w:val="26"/>
        </w:rPr>
        <w:t xml:space="preserve"> с.Алыгджер</w:t>
      </w:r>
      <w:r w:rsidR="00BD2C4E">
        <w:rPr>
          <w:sz w:val="26"/>
          <w:szCs w:val="26"/>
        </w:rPr>
        <w:t xml:space="preserve"> и в п. Верхняя Гутара – на сумму 876,0 тыс. рублей.</w:t>
      </w:r>
      <w:r w:rsidR="00170F91">
        <w:rPr>
          <w:sz w:val="26"/>
          <w:szCs w:val="26"/>
        </w:rPr>
        <w:t xml:space="preserve">  </w:t>
      </w:r>
    </w:p>
    <w:p w:rsidR="005F5C58" w:rsidRDefault="005F5C58" w:rsidP="00FA30F3">
      <w:pPr>
        <w:ind w:firstLine="708"/>
        <w:jc w:val="both"/>
        <w:rPr>
          <w:sz w:val="26"/>
          <w:szCs w:val="26"/>
        </w:rPr>
      </w:pPr>
    </w:p>
    <w:p w:rsidR="00F54E19" w:rsidRDefault="00301E88" w:rsidP="00FA30F3">
      <w:pPr>
        <w:ind w:firstLine="708"/>
        <w:jc w:val="both"/>
        <w:rPr>
          <w:sz w:val="26"/>
          <w:szCs w:val="26"/>
        </w:rPr>
      </w:pPr>
      <w:r w:rsidRPr="00E3689A">
        <w:rPr>
          <w:sz w:val="26"/>
          <w:szCs w:val="26"/>
        </w:rPr>
        <w:t xml:space="preserve">По подразделу </w:t>
      </w:r>
      <w:r w:rsidRPr="00384053">
        <w:rPr>
          <w:b/>
          <w:sz w:val="26"/>
          <w:szCs w:val="26"/>
        </w:rPr>
        <w:t>0408</w:t>
      </w:r>
      <w:r w:rsidRPr="00E3689A">
        <w:rPr>
          <w:sz w:val="26"/>
          <w:szCs w:val="26"/>
        </w:rPr>
        <w:t xml:space="preserve"> «Транспорт» исполнение составило </w:t>
      </w:r>
      <w:r w:rsidR="00BA070F">
        <w:rPr>
          <w:sz w:val="26"/>
          <w:szCs w:val="26"/>
        </w:rPr>
        <w:t>69523,4</w:t>
      </w:r>
      <w:r w:rsidRPr="00E3689A">
        <w:rPr>
          <w:sz w:val="26"/>
          <w:szCs w:val="26"/>
        </w:rPr>
        <w:t xml:space="preserve"> тыс. рублей (</w:t>
      </w:r>
      <w:r w:rsidR="00221993" w:rsidRPr="00E3689A">
        <w:rPr>
          <w:sz w:val="26"/>
          <w:szCs w:val="26"/>
        </w:rPr>
        <w:t>99,</w:t>
      </w:r>
      <w:r w:rsidR="00C60E23" w:rsidRPr="00E3689A">
        <w:rPr>
          <w:sz w:val="26"/>
          <w:szCs w:val="26"/>
        </w:rPr>
        <w:t>8</w:t>
      </w:r>
      <w:r w:rsidRPr="00E3689A">
        <w:rPr>
          <w:sz w:val="26"/>
          <w:szCs w:val="26"/>
        </w:rPr>
        <w:t>%</w:t>
      </w:r>
      <w:r w:rsidR="00676A03">
        <w:rPr>
          <w:sz w:val="26"/>
          <w:szCs w:val="26"/>
        </w:rPr>
        <w:t xml:space="preserve"> от плана</w:t>
      </w:r>
      <w:r w:rsidRPr="00E3689A">
        <w:rPr>
          <w:sz w:val="26"/>
          <w:szCs w:val="26"/>
        </w:rPr>
        <w:t>)</w:t>
      </w:r>
      <w:r w:rsidR="00C60E23" w:rsidRPr="00E3689A">
        <w:rPr>
          <w:sz w:val="26"/>
          <w:szCs w:val="26"/>
        </w:rPr>
        <w:t xml:space="preserve">, </w:t>
      </w:r>
      <w:r w:rsidR="000C1E73">
        <w:rPr>
          <w:sz w:val="26"/>
          <w:szCs w:val="26"/>
        </w:rPr>
        <w:t xml:space="preserve">что на </w:t>
      </w:r>
      <w:r w:rsidR="00BA070F">
        <w:rPr>
          <w:sz w:val="26"/>
          <w:szCs w:val="26"/>
        </w:rPr>
        <w:t>21430,8</w:t>
      </w:r>
      <w:r w:rsidR="000C1E73">
        <w:rPr>
          <w:sz w:val="26"/>
          <w:szCs w:val="26"/>
        </w:rPr>
        <w:t xml:space="preserve"> тыс. рублей </w:t>
      </w:r>
      <w:r w:rsidR="00BA070F">
        <w:rPr>
          <w:sz w:val="26"/>
          <w:szCs w:val="26"/>
        </w:rPr>
        <w:t>меньше, чем в 2019</w:t>
      </w:r>
      <w:r w:rsidR="000C1E73">
        <w:rPr>
          <w:sz w:val="26"/>
          <w:szCs w:val="26"/>
        </w:rPr>
        <w:t xml:space="preserve"> году</w:t>
      </w:r>
      <w:r w:rsidR="00676A03">
        <w:rPr>
          <w:sz w:val="26"/>
          <w:szCs w:val="26"/>
        </w:rPr>
        <w:t>. И</w:t>
      </w:r>
      <w:r w:rsidR="00FA30F3" w:rsidRPr="00E3689A">
        <w:rPr>
          <w:sz w:val="26"/>
          <w:szCs w:val="26"/>
        </w:rPr>
        <w:t>з них</w:t>
      </w:r>
      <w:r w:rsidRPr="00E3689A">
        <w:rPr>
          <w:sz w:val="26"/>
          <w:szCs w:val="26"/>
        </w:rPr>
        <w:t xml:space="preserve"> </w:t>
      </w:r>
      <w:r w:rsidR="00EA236E" w:rsidRPr="00E3689A">
        <w:rPr>
          <w:sz w:val="26"/>
          <w:szCs w:val="26"/>
        </w:rPr>
        <w:t>расходы</w:t>
      </w:r>
      <w:r w:rsidR="00C65290" w:rsidRPr="00E3689A">
        <w:rPr>
          <w:sz w:val="26"/>
          <w:szCs w:val="26"/>
        </w:rPr>
        <w:t xml:space="preserve"> на компенсацию расходов по перевозке пассажиров, грузов, необходимых для жизнеобеспечения населения, авиационным транспортом – </w:t>
      </w:r>
      <w:r w:rsidR="00F54E19">
        <w:rPr>
          <w:sz w:val="26"/>
          <w:szCs w:val="26"/>
        </w:rPr>
        <w:t>65 393,5</w:t>
      </w:r>
      <w:r w:rsidR="00C65290" w:rsidRPr="00E3689A">
        <w:rPr>
          <w:sz w:val="26"/>
          <w:szCs w:val="26"/>
        </w:rPr>
        <w:t xml:space="preserve"> тыс. рублей</w:t>
      </w:r>
      <w:r w:rsidR="00F54E19">
        <w:rPr>
          <w:sz w:val="26"/>
          <w:szCs w:val="26"/>
        </w:rPr>
        <w:t>.</w:t>
      </w:r>
      <w:r w:rsidR="002B48C9" w:rsidRPr="00E3689A">
        <w:rPr>
          <w:sz w:val="26"/>
          <w:szCs w:val="26"/>
        </w:rPr>
        <w:t xml:space="preserve"> Компенсация расходов по перевозке грузов, необходимых для жизнеобеспечения населения, автомобильным транспортом</w:t>
      </w:r>
      <w:r w:rsidR="00453685">
        <w:rPr>
          <w:sz w:val="26"/>
          <w:szCs w:val="26"/>
        </w:rPr>
        <w:t xml:space="preserve"> </w:t>
      </w:r>
      <w:r w:rsidR="002B48C9" w:rsidRPr="00E3689A">
        <w:rPr>
          <w:sz w:val="26"/>
          <w:szCs w:val="26"/>
        </w:rPr>
        <w:t xml:space="preserve">составила </w:t>
      </w:r>
      <w:r w:rsidR="00F54E19">
        <w:rPr>
          <w:sz w:val="26"/>
          <w:szCs w:val="26"/>
        </w:rPr>
        <w:t>4130</w:t>
      </w:r>
      <w:r w:rsidR="00453685">
        <w:rPr>
          <w:sz w:val="26"/>
          <w:szCs w:val="26"/>
        </w:rPr>
        <w:t xml:space="preserve"> </w:t>
      </w:r>
      <w:r w:rsidR="00FA30F3" w:rsidRPr="00E3689A">
        <w:rPr>
          <w:sz w:val="26"/>
          <w:szCs w:val="26"/>
        </w:rPr>
        <w:t>тыс.</w:t>
      </w:r>
      <w:r w:rsidR="00453685">
        <w:rPr>
          <w:sz w:val="26"/>
          <w:szCs w:val="26"/>
        </w:rPr>
        <w:t xml:space="preserve"> </w:t>
      </w:r>
      <w:r w:rsidR="00FA30F3" w:rsidRPr="00E3689A">
        <w:rPr>
          <w:sz w:val="26"/>
          <w:szCs w:val="26"/>
        </w:rPr>
        <w:t>рублей</w:t>
      </w:r>
      <w:r w:rsidR="001B7E40" w:rsidRPr="00E3689A">
        <w:rPr>
          <w:sz w:val="26"/>
          <w:szCs w:val="26"/>
        </w:rPr>
        <w:t>.</w:t>
      </w:r>
    </w:p>
    <w:p w:rsidR="00431C84" w:rsidRDefault="00431C84" w:rsidP="00431C84">
      <w:pPr>
        <w:widowControl w:val="0"/>
        <w:ind w:firstLine="709"/>
        <w:jc w:val="both"/>
        <w:rPr>
          <w:sz w:val="26"/>
          <w:szCs w:val="26"/>
        </w:rPr>
      </w:pPr>
      <w:r w:rsidRPr="00E3689A">
        <w:rPr>
          <w:sz w:val="26"/>
          <w:szCs w:val="26"/>
        </w:rPr>
        <w:t xml:space="preserve">Расходные обязательства бюджета района по подразделу </w:t>
      </w:r>
      <w:r w:rsidRPr="006858FF">
        <w:rPr>
          <w:b/>
          <w:sz w:val="26"/>
          <w:szCs w:val="26"/>
        </w:rPr>
        <w:t>0409</w:t>
      </w:r>
      <w:r w:rsidRPr="00E3689A">
        <w:rPr>
          <w:sz w:val="26"/>
          <w:szCs w:val="26"/>
        </w:rPr>
        <w:t xml:space="preserve"> «Дорожное хозяйство</w:t>
      </w:r>
      <w:r>
        <w:rPr>
          <w:sz w:val="26"/>
          <w:szCs w:val="26"/>
        </w:rPr>
        <w:t>»</w:t>
      </w:r>
      <w:r w:rsidRPr="00E3689A">
        <w:rPr>
          <w:sz w:val="26"/>
          <w:szCs w:val="26"/>
        </w:rPr>
        <w:t xml:space="preserve"> (дорожные фонды) исполнены </w:t>
      </w:r>
      <w:r>
        <w:rPr>
          <w:sz w:val="26"/>
          <w:szCs w:val="26"/>
        </w:rPr>
        <w:t xml:space="preserve">за счет средств муниципального дорожного фонда </w:t>
      </w:r>
      <w:r w:rsidRPr="00E3689A">
        <w:rPr>
          <w:sz w:val="26"/>
          <w:szCs w:val="26"/>
        </w:rPr>
        <w:t xml:space="preserve">в сумме </w:t>
      </w:r>
      <w:r>
        <w:rPr>
          <w:sz w:val="26"/>
          <w:szCs w:val="26"/>
        </w:rPr>
        <w:t>29512,7</w:t>
      </w:r>
      <w:r w:rsidRPr="00E3689A">
        <w:rPr>
          <w:sz w:val="26"/>
          <w:szCs w:val="26"/>
        </w:rPr>
        <w:t xml:space="preserve"> тыс. рублей (</w:t>
      </w:r>
      <w:r>
        <w:rPr>
          <w:sz w:val="26"/>
          <w:szCs w:val="26"/>
        </w:rPr>
        <w:t>79,2</w:t>
      </w:r>
      <w:r w:rsidRPr="00E3689A">
        <w:rPr>
          <w:sz w:val="26"/>
          <w:szCs w:val="26"/>
        </w:rPr>
        <w:t xml:space="preserve">% от плана). </w:t>
      </w:r>
      <w:r w:rsidRPr="00431C84">
        <w:rPr>
          <w:sz w:val="26"/>
          <w:szCs w:val="26"/>
        </w:rPr>
        <w:t>Кассовые расходы бюджета за счет субсидий из бюджета Иркутской области произведены на сумму 8944,9 тыс. рублей, что составило 94,7% от запланированной суммы.</w:t>
      </w:r>
      <w:r w:rsidRPr="00431C84">
        <w:rPr>
          <w:b/>
          <w:bCs/>
          <w:sz w:val="26"/>
          <w:szCs w:val="26"/>
        </w:rPr>
        <w:t xml:space="preserve"> </w:t>
      </w:r>
      <w:r w:rsidRPr="00431C84">
        <w:rPr>
          <w:sz w:val="26"/>
          <w:szCs w:val="26"/>
        </w:rPr>
        <w:t>Средства дорожного фонда направлены на оплату расходов по</w:t>
      </w:r>
      <w:r w:rsidR="005868D0">
        <w:rPr>
          <w:sz w:val="26"/>
          <w:szCs w:val="26"/>
        </w:rPr>
        <w:t xml:space="preserve"> </w:t>
      </w:r>
      <w:r w:rsidRPr="00431C84">
        <w:rPr>
          <w:sz w:val="26"/>
          <w:szCs w:val="26"/>
        </w:rPr>
        <w:t>содержанию автозимников в сумме 2659,4 тыс. рублей (98,5% от плана);</w:t>
      </w:r>
      <w:r w:rsidR="005868D0">
        <w:rPr>
          <w:sz w:val="26"/>
          <w:szCs w:val="26"/>
        </w:rPr>
        <w:t xml:space="preserve"> по </w:t>
      </w:r>
      <w:r w:rsidRPr="00431C84">
        <w:rPr>
          <w:sz w:val="26"/>
          <w:szCs w:val="26"/>
        </w:rPr>
        <w:t>разработке проектно-сметной документации в сумме 2244,8 тыс.</w:t>
      </w:r>
      <w:r w:rsidR="005868D0">
        <w:rPr>
          <w:sz w:val="26"/>
          <w:szCs w:val="26"/>
        </w:rPr>
        <w:t xml:space="preserve"> </w:t>
      </w:r>
      <w:r w:rsidRPr="00431C84">
        <w:rPr>
          <w:sz w:val="26"/>
          <w:szCs w:val="26"/>
        </w:rPr>
        <w:t>рублей (43% от плана);</w:t>
      </w:r>
      <w:r w:rsidR="005868D0">
        <w:rPr>
          <w:sz w:val="26"/>
          <w:szCs w:val="26"/>
        </w:rPr>
        <w:t xml:space="preserve"> по </w:t>
      </w:r>
      <w:r w:rsidRPr="00431C84">
        <w:rPr>
          <w:sz w:val="26"/>
          <w:szCs w:val="26"/>
        </w:rPr>
        <w:t xml:space="preserve">реконструкции, капитальному ремонту автодорог в сумме 10164,7 тыс. рублей (94,7% от плана), в том числе расходы на проведение капитального ремонта автодороги «Подъезд к садоводческому потребительскому кооперативу «Березка» на </w:t>
      </w:r>
      <w:r w:rsidRPr="005868D0">
        <w:rPr>
          <w:sz w:val="26"/>
          <w:szCs w:val="26"/>
        </w:rPr>
        <w:t>участке км 0+000- км 0+600 в Нижнеудинском районе» 10164,7 тыс. рублей (из них за счет субсидии из областного бюджета – 8944,9 тыс. рублей)</w:t>
      </w:r>
      <w:r w:rsidR="005868D0" w:rsidRPr="005868D0">
        <w:rPr>
          <w:sz w:val="26"/>
          <w:szCs w:val="26"/>
        </w:rPr>
        <w:t xml:space="preserve">. Расходы на </w:t>
      </w:r>
      <w:r w:rsidRPr="005868D0">
        <w:rPr>
          <w:sz w:val="26"/>
          <w:szCs w:val="26"/>
        </w:rPr>
        <w:t>содержани</w:t>
      </w:r>
      <w:r w:rsidR="005868D0" w:rsidRPr="005868D0">
        <w:rPr>
          <w:sz w:val="26"/>
          <w:szCs w:val="26"/>
        </w:rPr>
        <w:t>е</w:t>
      </w:r>
      <w:r w:rsidRPr="005868D0">
        <w:rPr>
          <w:sz w:val="26"/>
          <w:szCs w:val="26"/>
        </w:rPr>
        <w:t xml:space="preserve"> автомобильных дорог </w:t>
      </w:r>
      <w:r w:rsidR="005868D0">
        <w:rPr>
          <w:sz w:val="26"/>
          <w:szCs w:val="26"/>
        </w:rPr>
        <w:t>составили</w:t>
      </w:r>
      <w:r w:rsidRPr="005868D0">
        <w:rPr>
          <w:sz w:val="26"/>
          <w:szCs w:val="26"/>
        </w:rPr>
        <w:t xml:space="preserve"> 14443,8 тыс. рублей.</w:t>
      </w:r>
    </w:p>
    <w:p w:rsidR="005868D0" w:rsidRPr="005868D0" w:rsidRDefault="005868D0" w:rsidP="00431C84">
      <w:pPr>
        <w:widowControl w:val="0"/>
        <w:ind w:firstLine="709"/>
        <w:jc w:val="both"/>
        <w:rPr>
          <w:sz w:val="26"/>
          <w:szCs w:val="26"/>
        </w:rPr>
      </w:pPr>
    </w:p>
    <w:p w:rsidR="00431C84" w:rsidRPr="00E3689A" w:rsidRDefault="00431C84" w:rsidP="00431C84">
      <w:pPr>
        <w:ind w:firstLine="708"/>
        <w:jc w:val="both"/>
        <w:rPr>
          <w:sz w:val="26"/>
          <w:szCs w:val="26"/>
        </w:rPr>
      </w:pPr>
      <w:r w:rsidRPr="005868D0">
        <w:rPr>
          <w:sz w:val="26"/>
          <w:szCs w:val="26"/>
        </w:rPr>
        <w:t xml:space="preserve">Исполнение бюджетных назначений по подразделу </w:t>
      </w:r>
      <w:r w:rsidRPr="005868D0">
        <w:rPr>
          <w:b/>
          <w:sz w:val="26"/>
          <w:szCs w:val="26"/>
        </w:rPr>
        <w:t>0412 «Другие вопросы в области национальной экономики»</w:t>
      </w:r>
      <w:r w:rsidRPr="00E3689A">
        <w:rPr>
          <w:sz w:val="26"/>
          <w:szCs w:val="26"/>
        </w:rPr>
        <w:t xml:space="preserve"> составило </w:t>
      </w:r>
      <w:r w:rsidR="00763D0F">
        <w:rPr>
          <w:sz w:val="26"/>
          <w:szCs w:val="26"/>
        </w:rPr>
        <w:t>43435,1</w:t>
      </w:r>
      <w:r w:rsidRPr="00E3689A">
        <w:rPr>
          <w:sz w:val="26"/>
          <w:szCs w:val="26"/>
        </w:rPr>
        <w:t xml:space="preserve"> тыс. рублей (9</w:t>
      </w:r>
      <w:r w:rsidR="00763D0F">
        <w:rPr>
          <w:sz w:val="26"/>
          <w:szCs w:val="26"/>
        </w:rPr>
        <w:t>8,9</w:t>
      </w:r>
      <w:r w:rsidRPr="00E3689A">
        <w:rPr>
          <w:sz w:val="26"/>
          <w:szCs w:val="26"/>
        </w:rPr>
        <w:t>% от плана):</w:t>
      </w:r>
    </w:p>
    <w:p w:rsidR="00431C84" w:rsidRDefault="00431C84" w:rsidP="00431C84">
      <w:pPr>
        <w:pStyle w:val="a3"/>
        <w:rPr>
          <w:sz w:val="26"/>
          <w:szCs w:val="26"/>
        </w:rPr>
      </w:pPr>
      <w:r w:rsidRPr="00E3689A">
        <w:rPr>
          <w:sz w:val="26"/>
          <w:szCs w:val="26"/>
        </w:rPr>
        <w:t xml:space="preserve">- на обеспечение деятельности муниципального казенного учреждения «Обслуживание социальной сферы Нижнеудинского района» - </w:t>
      </w:r>
      <w:r w:rsidR="006945B7">
        <w:rPr>
          <w:sz w:val="26"/>
          <w:szCs w:val="26"/>
        </w:rPr>
        <w:t>33190,8</w:t>
      </w:r>
      <w:r w:rsidRPr="00E3689A">
        <w:rPr>
          <w:sz w:val="26"/>
          <w:szCs w:val="26"/>
        </w:rPr>
        <w:t xml:space="preserve"> тыс. рублей (9</w:t>
      </w:r>
      <w:r>
        <w:rPr>
          <w:sz w:val="26"/>
          <w:szCs w:val="26"/>
        </w:rPr>
        <w:t>9,</w:t>
      </w:r>
      <w:r w:rsidR="006945B7">
        <w:rPr>
          <w:sz w:val="26"/>
          <w:szCs w:val="26"/>
        </w:rPr>
        <w:t>5</w:t>
      </w:r>
      <w:r w:rsidRPr="00E3689A">
        <w:rPr>
          <w:sz w:val="26"/>
          <w:szCs w:val="26"/>
        </w:rPr>
        <w:t>% от плана</w:t>
      </w:r>
      <w:r>
        <w:rPr>
          <w:sz w:val="26"/>
          <w:szCs w:val="26"/>
        </w:rPr>
        <w:t xml:space="preserve">), что на </w:t>
      </w:r>
      <w:r w:rsidR="006945B7">
        <w:rPr>
          <w:sz w:val="26"/>
          <w:szCs w:val="26"/>
        </w:rPr>
        <w:t>2616,7 тыс. рублей мен</w:t>
      </w:r>
      <w:r>
        <w:rPr>
          <w:sz w:val="26"/>
          <w:szCs w:val="26"/>
        </w:rPr>
        <w:t>ьше, чем в 201</w:t>
      </w:r>
      <w:r w:rsidR="00763D0F">
        <w:rPr>
          <w:sz w:val="26"/>
          <w:szCs w:val="26"/>
        </w:rPr>
        <w:t>9</w:t>
      </w:r>
      <w:r>
        <w:rPr>
          <w:sz w:val="26"/>
          <w:szCs w:val="26"/>
        </w:rPr>
        <w:t xml:space="preserve"> году</w:t>
      </w:r>
      <w:r w:rsidR="006945B7">
        <w:rPr>
          <w:sz w:val="26"/>
          <w:szCs w:val="26"/>
        </w:rPr>
        <w:t>;</w:t>
      </w:r>
    </w:p>
    <w:p w:rsidR="006945B7" w:rsidRPr="00E3689A" w:rsidRDefault="006945B7" w:rsidP="00431C84">
      <w:pPr>
        <w:pStyle w:val="a3"/>
        <w:rPr>
          <w:sz w:val="26"/>
          <w:szCs w:val="26"/>
        </w:rPr>
      </w:pPr>
      <w:r>
        <w:rPr>
          <w:sz w:val="26"/>
          <w:szCs w:val="26"/>
        </w:rPr>
        <w:t>- на обеспечение деятельности Управления капитального строительства Нижнеудинского района – 9996,3 тыс. рублей (97,1% от плана);</w:t>
      </w:r>
    </w:p>
    <w:p w:rsidR="00F54E19" w:rsidRDefault="00431C84" w:rsidP="006945B7">
      <w:pPr>
        <w:pStyle w:val="a3"/>
        <w:rPr>
          <w:sz w:val="26"/>
          <w:szCs w:val="26"/>
        </w:rPr>
      </w:pPr>
      <w:r w:rsidRPr="00E3689A">
        <w:rPr>
          <w:sz w:val="26"/>
          <w:szCs w:val="26"/>
        </w:rPr>
        <w:t>- на реализацию мероприятий муниципальной программы «Содействие развитию экономического потенциала на территории Нижнеудинского района на 201</w:t>
      </w:r>
      <w:r>
        <w:rPr>
          <w:sz w:val="26"/>
          <w:szCs w:val="26"/>
        </w:rPr>
        <w:t>9</w:t>
      </w:r>
      <w:r w:rsidRPr="00E3689A">
        <w:rPr>
          <w:sz w:val="26"/>
          <w:szCs w:val="26"/>
        </w:rPr>
        <w:t>-20</w:t>
      </w:r>
      <w:r>
        <w:rPr>
          <w:sz w:val="26"/>
          <w:szCs w:val="26"/>
        </w:rPr>
        <w:t>21</w:t>
      </w:r>
      <w:r w:rsidRPr="00E3689A">
        <w:rPr>
          <w:sz w:val="26"/>
          <w:szCs w:val="26"/>
        </w:rPr>
        <w:t xml:space="preserve"> годы» – 2</w:t>
      </w:r>
      <w:r>
        <w:rPr>
          <w:sz w:val="26"/>
          <w:szCs w:val="26"/>
        </w:rPr>
        <w:t>4</w:t>
      </w:r>
      <w:r w:rsidR="006945B7">
        <w:rPr>
          <w:sz w:val="26"/>
          <w:szCs w:val="26"/>
        </w:rPr>
        <w:t>8</w:t>
      </w:r>
      <w:r w:rsidRPr="00E3689A">
        <w:rPr>
          <w:sz w:val="26"/>
          <w:szCs w:val="26"/>
        </w:rPr>
        <w:t xml:space="preserve"> тыс. рублей (</w:t>
      </w:r>
      <w:r>
        <w:rPr>
          <w:sz w:val="26"/>
          <w:szCs w:val="26"/>
        </w:rPr>
        <w:t>9</w:t>
      </w:r>
      <w:r w:rsidR="006945B7">
        <w:rPr>
          <w:sz w:val="26"/>
          <w:szCs w:val="26"/>
        </w:rPr>
        <w:t>9,2</w:t>
      </w:r>
      <w:r w:rsidRPr="00E3689A">
        <w:rPr>
          <w:sz w:val="26"/>
          <w:szCs w:val="26"/>
        </w:rPr>
        <w:t>% от плана).</w:t>
      </w:r>
    </w:p>
    <w:p w:rsidR="005420F2" w:rsidRDefault="005420F2" w:rsidP="007F2D24">
      <w:pPr>
        <w:ind w:firstLine="708"/>
        <w:jc w:val="both"/>
        <w:rPr>
          <w:b/>
          <w:sz w:val="26"/>
          <w:szCs w:val="26"/>
        </w:rPr>
      </w:pPr>
    </w:p>
    <w:p w:rsidR="00551CFE" w:rsidRDefault="00551CFE" w:rsidP="007F2D24">
      <w:pPr>
        <w:ind w:firstLine="708"/>
        <w:jc w:val="both"/>
        <w:rPr>
          <w:sz w:val="26"/>
          <w:szCs w:val="26"/>
        </w:rPr>
      </w:pPr>
      <w:r>
        <w:rPr>
          <w:b/>
          <w:sz w:val="26"/>
          <w:szCs w:val="26"/>
        </w:rPr>
        <w:t xml:space="preserve">Раздел </w:t>
      </w:r>
      <w:r w:rsidRPr="00867875">
        <w:rPr>
          <w:b/>
          <w:sz w:val="26"/>
          <w:szCs w:val="26"/>
        </w:rPr>
        <w:t>0</w:t>
      </w:r>
      <w:r w:rsidR="00302D7D">
        <w:rPr>
          <w:b/>
          <w:sz w:val="26"/>
          <w:szCs w:val="26"/>
        </w:rPr>
        <w:t xml:space="preserve">5 </w:t>
      </w:r>
      <w:r w:rsidRPr="00F02D3B">
        <w:rPr>
          <w:b/>
          <w:bCs/>
          <w:sz w:val="26"/>
          <w:szCs w:val="26"/>
        </w:rPr>
        <w:t>«</w:t>
      </w:r>
      <w:r w:rsidR="00004489">
        <w:rPr>
          <w:b/>
          <w:bCs/>
          <w:sz w:val="26"/>
          <w:szCs w:val="26"/>
        </w:rPr>
        <w:t>Ж</w:t>
      </w:r>
      <w:r>
        <w:rPr>
          <w:b/>
          <w:bCs/>
          <w:sz w:val="26"/>
          <w:szCs w:val="26"/>
        </w:rPr>
        <w:t>илищно-коммунальное хозяйство</w:t>
      </w:r>
      <w:r w:rsidRPr="00F02D3B">
        <w:rPr>
          <w:b/>
          <w:bCs/>
          <w:sz w:val="26"/>
          <w:szCs w:val="26"/>
        </w:rPr>
        <w:t>»</w:t>
      </w:r>
    </w:p>
    <w:p w:rsidR="00866ACB" w:rsidRPr="00E3689A" w:rsidRDefault="00577F90" w:rsidP="007F2D24">
      <w:pPr>
        <w:ind w:firstLine="708"/>
        <w:jc w:val="both"/>
        <w:rPr>
          <w:sz w:val="26"/>
          <w:szCs w:val="26"/>
        </w:rPr>
      </w:pPr>
      <w:r w:rsidRPr="00E3689A">
        <w:rPr>
          <w:sz w:val="26"/>
          <w:szCs w:val="26"/>
        </w:rPr>
        <w:t xml:space="preserve">Исполнение бюджета по разделу 0500 «Жилищно-коммунальное хозяйство» </w:t>
      </w:r>
      <w:r w:rsidR="00EA236E" w:rsidRPr="00E3689A">
        <w:rPr>
          <w:sz w:val="26"/>
          <w:szCs w:val="26"/>
        </w:rPr>
        <w:t>предусм</w:t>
      </w:r>
      <w:r w:rsidR="00847523" w:rsidRPr="00E3689A">
        <w:rPr>
          <w:sz w:val="26"/>
          <w:szCs w:val="26"/>
        </w:rPr>
        <w:t>отрено</w:t>
      </w:r>
      <w:r w:rsidR="00EA236E" w:rsidRPr="00E3689A">
        <w:rPr>
          <w:sz w:val="26"/>
          <w:szCs w:val="26"/>
        </w:rPr>
        <w:t xml:space="preserve"> в сумме </w:t>
      </w:r>
      <w:r w:rsidR="006945B7">
        <w:rPr>
          <w:sz w:val="26"/>
          <w:szCs w:val="26"/>
        </w:rPr>
        <w:t>205297,1</w:t>
      </w:r>
      <w:r w:rsidR="00221792" w:rsidRPr="00E3689A">
        <w:rPr>
          <w:sz w:val="26"/>
          <w:szCs w:val="26"/>
        </w:rPr>
        <w:t xml:space="preserve"> </w:t>
      </w:r>
      <w:r w:rsidR="00EA236E" w:rsidRPr="00E3689A">
        <w:rPr>
          <w:sz w:val="26"/>
          <w:szCs w:val="26"/>
        </w:rPr>
        <w:t>тыс.  рублей.  Фактически расходы по да</w:t>
      </w:r>
      <w:r w:rsidR="00221792" w:rsidRPr="00E3689A">
        <w:rPr>
          <w:sz w:val="26"/>
          <w:szCs w:val="26"/>
        </w:rPr>
        <w:t xml:space="preserve">нному разделу составили </w:t>
      </w:r>
      <w:r w:rsidR="006945B7">
        <w:rPr>
          <w:sz w:val="26"/>
          <w:szCs w:val="26"/>
        </w:rPr>
        <w:t>198002,5</w:t>
      </w:r>
      <w:r w:rsidR="00221792" w:rsidRPr="00E3689A">
        <w:rPr>
          <w:sz w:val="26"/>
          <w:szCs w:val="26"/>
        </w:rPr>
        <w:t xml:space="preserve"> тыс. рублей или </w:t>
      </w:r>
      <w:r w:rsidR="006945B7">
        <w:rPr>
          <w:sz w:val="26"/>
          <w:szCs w:val="26"/>
        </w:rPr>
        <w:t>96,4</w:t>
      </w:r>
      <w:r w:rsidR="00EA236E" w:rsidRPr="00E3689A">
        <w:rPr>
          <w:sz w:val="26"/>
          <w:szCs w:val="26"/>
        </w:rPr>
        <w:t xml:space="preserve">% к уточненным бюджетным назначениям. </w:t>
      </w:r>
      <w:r w:rsidR="00847523" w:rsidRPr="00E3689A">
        <w:rPr>
          <w:sz w:val="26"/>
          <w:szCs w:val="26"/>
        </w:rPr>
        <w:t>Из них</w:t>
      </w:r>
      <w:r w:rsidR="00ED0B7B" w:rsidRPr="00E3689A">
        <w:rPr>
          <w:sz w:val="26"/>
          <w:szCs w:val="26"/>
        </w:rPr>
        <w:t>:</w:t>
      </w:r>
      <w:r w:rsidR="00847523" w:rsidRPr="00E3689A">
        <w:rPr>
          <w:sz w:val="26"/>
          <w:szCs w:val="26"/>
        </w:rPr>
        <w:t xml:space="preserve"> р</w:t>
      </w:r>
      <w:r w:rsidR="00EA236E" w:rsidRPr="00E3689A">
        <w:rPr>
          <w:sz w:val="26"/>
          <w:szCs w:val="26"/>
        </w:rPr>
        <w:t xml:space="preserve">асходы на </w:t>
      </w:r>
      <w:r w:rsidR="00847523" w:rsidRPr="00E3689A">
        <w:rPr>
          <w:sz w:val="26"/>
          <w:szCs w:val="26"/>
        </w:rPr>
        <w:t xml:space="preserve">оплату взносов на капитальный ремонт </w:t>
      </w:r>
      <w:r w:rsidR="00551CFE">
        <w:rPr>
          <w:sz w:val="26"/>
          <w:szCs w:val="26"/>
        </w:rPr>
        <w:t>имущества</w:t>
      </w:r>
      <w:r w:rsidR="00847523" w:rsidRPr="00E3689A">
        <w:rPr>
          <w:sz w:val="26"/>
          <w:szCs w:val="26"/>
        </w:rPr>
        <w:t>, находящегося в собственности муниципального образования</w:t>
      </w:r>
      <w:r w:rsidR="00ED0B7B" w:rsidRPr="00E3689A">
        <w:rPr>
          <w:sz w:val="26"/>
          <w:szCs w:val="26"/>
        </w:rPr>
        <w:t>, сост</w:t>
      </w:r>
      <w:r w:rsidR="00EA236E" w:rsidRPr="00E3689A">
        <w:rPr>
          <w:sz w:val="26"/>
          <w:szCs w:val="26"/>
        </w:rPr>
        <w:t xml:space="preserve">авили </w:t>
      </w:r>
      <w:r w:rsidR="006945B7">
        <w:rPr>
          <w:sz w:val="26"/>
          <w:szCs w:val="26"/>
        </w:rPr>
        <w:t>104,3</w:t>
      </w:r>
      <w:r w:rsidR="00EA236E" w:rsidRPr="00E3689A">
        <w:rPr>
          <w:sz w:val="26"/>
          <w:szCs w:val="26"/>
        </w:rPr>
        <w:t xml:space="preserve"> тыс. рублей</w:t>
      </w:r>
      <w:r w:rsidR="00ED0B7B" w:rsidRPr="00E3689A">
        <w:rPr>
          <w:sz w:val="26"/>
          <w:szCs w:val="26"/>
        </w:rPr>
        <w:t xml:space="preserve"> </w:t>
      </w:r>
      <w:r w:rsidR="00EA236E" w:rsidRPr="00E3689A">
        <w:rPr>
          <w:sz w:val="26"/>
          <w:szCs w:val="26"/>
        </w:rPr>
        <w:t>(</w:t>
      </w:r>
      <w:r w:rsidR="00551CFE">
        <w:rPr>
          <w:sz w:val="26"/>
          <w:szCs w:val="26"/>
        </w:rPr>
        <w:t>100</w:t>
      </w:r>
      <w:r w:rsidR="00EA236E" w:rsidRPr="00E3689A">
        <w:rPr>
          <w:sz w:val="26"/>
          <w:szCs w:val="26"/>
        </w:rPr>
        <w:t>% от плана</w:t>
      </w:r>
      <w:r w:rsidR="00EE6CA5" w:rsidRPr="00E3689A">
        <w:rPr>
          <w:sz w:val="26"/>
          <w:szCs w:val="26"/>
        </w:rPr>
        <w:t xml:space="preserve">), на коммунальное хозяйство – </w:t>
      </w:r>
      <w:r w:rsidR="006945B7">
        <w:rPr>
          <w:sz w:val="26"/>
          <w:szCs w:val="26"/>
        </w:rPr>
        <w:t>159837</w:t>
      </w:r>
      <w:r w:rsidR="00EA236E" w:rsidRPr="00E3689A">
        <w:rPr>
          <w:sz w:val="26"/>
          <w:szCs w:val="26"/>
        </w:rPr>
        <w:t xml:space="preserve"> тыс. ру</w:t>
      </w:r>
      <w:r w:rsidR="00EE6CA5" w:rsidRPr="00E3689A">
        <w:rPr>
          <w:sz w:val="26"/>
          <w:szCs w:val="26"/>
        </w:rPr>
        <w:t>блей</w:t>
      </w:r>
      <w:r w:rsidR="00214FEE" w:rsidRPr="00E3689A">
        <w:rPr>
          <w:sz w:val="26"/>
          <w:szCs w:val="26"/>
        </w:rPr>
        <w:t xml:space="preserve"> </w:t>
      </w:r>
      <w:r w:rsidR="00EA236E" w:rsidRPr="00E3689A">
        <w:rPr>
          <w:sz w:val="26"/>
          <w:szCs w:val="26"/>
        </w:rPr>
        <w:t>(</w:t>
      </w:r>
      <w:r w:rsidR="006945B7">
        <w:rPr>
          <w:sz w:val="26"/>
          <w:szCs w:val="26"/>
        </w:rPr>
        <w:t>95,6</w:t>
      </w:r>
      <w:r w:rsidR="00EA236E" w:rsidRPr="00E3689A">
        <w:rPr>
          <w:sz w:val="26"/>
          <w:szCs w:val="26"/>
        </w:rPr>
        <w:t xml:space="preserve">% от плана). По данному подразделу произведены расходы </w:t>
      </w:r>
      <w:r w:rsidR="00E67A88" w:rsidRPr="00E3689A">
        <w:rPr>
          <w:sz w:val="26"/>
          <w:szCs w:val="26"/>
        </w:rPr>
        <w:t xml:space="preserve">на приобретение, отпуск и хранение нефтепродуктов для </w:t>
      </w:r>
      <w:r w:rsidR="00ED0B7B" w:rsidRPr="00E3689A">
        <w:rPr>
          <w:sz w:val="26"/>
          <w:szCs w:val="26"/>
        </w:rPr>
        <w:t>электроснабжения поселений</w:t>
      </w:r>
      <w:r w:rsidR="00E67A88" w:rsidRPr="00E3689A">
        <w:rPr>
          <w:sz w:val="26"/>
          <w:szCs w:val="26"/>
        </w:rPr>
        <w:t>, а также на содержание и обслуживание дизельных электростанций, находящихся на балансе муниципальных учреждений в объеме</w:t>
      </w:r>
      <w:r w:rsidR="006A0D5E">
        <w:rPr>
          <w:sz w:val="26"/>
          <w:szCs w:val="26"/>
        </w:rPr>
        <w:t xml:space="preserve"> 43516,6</w:t>
      </w:r>
      <w:r w:rsidR="00E67A88" w:rsidRPr="00E3689A">
        <w:rPr>
          <w:sz w:val="26"/>
          <w:szCs w:val="26"/>
        </w:rPr>
        <w:t xml:space="preserve">  тыс. рублей</w:t>
      </w:r>
      <w:r w:rsidR="005D76B1">
        <w:rPr>
          <w:sz w:val="26"/>
          <w:szCs w:val="26"/>
        </w:rPr>
        <w:t>,</w:t>
      </w:r>
      <w:r w:rsidR="00E67A88" w:rsidRPr="00E3689A">
        <w:rPr>
          <w:sz w:val="26"/>
          <w:szCs w:val="26"/>
        </w:rPr>
        <w:t xml:space="preserve"> на приобретение дизельных электростанций, запасных частей и материалов для ремонта дизельных электростанций</w:t>
      </w:r>
      <w:r w:rsidR="00377E1D" w:rsidRPr="00E3689A">
        <w:rPr>
          <w:sz w:val="26"/>
          <w:szCs w:val="26"/>
        </w:rPr>
        <w:t xml:space="preserve"> расходы составили</w:t>
      </w:r>
      <w:r w:rsidR="00E67A88" w:rsidRPr="00E3689A">
        <w:rPr>
          <w:sz w:val="26"/>
          <w:szCs w:val="26"/>
        </w:rPr>
        <w:t xml:space="preserve"> </w:t>
      </w:r>
      <w:r w:rsidR="006A0D5E">
        <w:rPr>
          <w:sz w:val="26"/>
          <w:szCs w:val="26"/>
        </w:rPr>
        <w:t xml:space="preserve">2487,8 тыс. рублей, на </w:t>
      </w:r>
      <w:r w:rsidR="006A0D5E">
        <w:rPr>
          <w:sz w:val="26"/>
          <w:szCs w:val="26"/>
        </w:rPr>
        <w:lastRenderedPageBreak/>
        <w:t>к</w:t>
      </w:r>
      <w:r w:rsidR="006A0D5E" w:rsidRPr="006A0D5E">
        <w:rPr>
          <w:sz w:val="26"/>
          <w:szCs w:val="26"/>
        </w:rPr>
        <w:t>омпенсаци</w:t>
      </w:r>
      <w:r w:rsidR="006A0D5E">
        <w:rPr>
          <w:sz w:val="26"/>
          <w:szCs w:val="26"/>
        </w:rPr>
        <w:t>ю</w:t>
      </w:r>
      <w:r w:rsidR="006A0D5E" w:rsidRPr="006A0D5E">
        <w:rPr>
          <w:sz w:val="26"/>
          <w:szCs w:val="26"/>
        </w:rPr>
        <w:t xml:space="preserve">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r w:rsidR="006A0D5E">
        <w:rPr>
          <w:sz w:val="26"/>
          <w:szCs w:val="26"/>
        </w:rPr>
        <w:t xml:space="preserve"> – 4560,9 тыс. рублей (94,4% от плана).</w:t>
      </w:r>
    </w:p>
    <w:p w:rsidR="00866ACB" w:rsidRDefault="002D72BB" w:rsidP="007F2D24">
      <w:pPr>
        <w:ind w:firstLine="708"/>
        <w:jc w:val="both"/>
        <w:rPr>
          <w:bCs/>
          <w:sz w:val="26"/>
          <w:szCs w:val="26"/>
        </w:rPr>
      </w:pPr>
      <w:r>
        <w:rPr>
          <w:sz w:val="26"/>
          <w:szCs w:val="26"/>
        </w:rPr>
        <w:t>В</w:t>
      </w:r>
      <w:r w:rsidR="00377E1D" w:rsidRPr="00E3689A">
        <w:rPr>
          <w:sz w:val="26"/>
          <w:szCs w:val="26"/>
        </w:rPr>
        <w:t xml:space="preserve"> рамках м</w:t>
      </w:r>
      <w:r w:rsidR="007A716F" w:rsidRPr="00E3689A">
        <w:rPr>
          <w:sz w:val="26"/>
          <w:szCs w:val="26"/>
        </w:rPr>
        <w:t xml:space="preserve">ероприятия </w:t>
      </w:r>
      <w:r w:rsidR="007F2DEB" w:rsidRPr="00E3689A">
        <w:rPr>
          <w:sz w:val="26"/>
          <w:szCs w:val="26"/>
        </w:rPr>
        <w:t>муниципальной целевой программы "Энергосбережение и повышение энергетической эффективности в муниципальном образовании "Нижнеудинский район" на 2018 - 2021 годы" в 20</w:t>
      </w:r>
      <w:r w:rsidR="00DF0D6E">
        <w:rPr>
          <w:sz w:val="26"/>
          <w:szCs w:val="26"/>
        </w:rPr>
        <w:t>20</w:t>
      </w:r>
      <w:r w:rsidR="007F2DEB" w:rsidRPr="00E3689A">
        <w:rPr>
          <w:sz w:val="26"/>
          <w:szCs w:val="26"/>
        </w:rPr>
        <w:t xml:space="preserve"> году </w:t>
      </w:r>
      <w:r w:rsidR="007F2DEB" w:rsidRPr="00E3689A">
        <w:rPr>
          <w:bCs/>
          <w:sz w:val="26"/>
          <w:szCs w:val="26"/>
        </w:rPr>
        <w:t xml:space="preserve">израсходовано </w:t>
      </w:r>
      <w:r w:rsidR="00DF0D6E">
        <w:rPr>
          <w:bCs/>
          <w:sz w:val="26"/>
          <w:szCs w:val="26"/>
        </w:rPr>
        <w:t>109271,6</w:t>
      </w:r>
      <w:r w:rsidR="00486985" w:rsidRPr="00E3689A">
        <w:rPr>
          <w:bCs/>
          <w:sz w:val="26"/>
          <w:szCs w:val="26"/>
        </w:rPr>
        <w:t xml:space="preserve"> тыс. рублей</w:t>
      </w:r>
      <w:r w:rsidR="008F69AA" w:rsidRPr="00E3689A">
        <w:rPr>
          <w:bCs/>
          <w:sz w:val="26"/>
          <w:szCs w:val="26"/>
        </w:rPr>
        <w:t xml:space="preserve"> </w:t>
      </w:r>
      <w:r>
        <w:rPr>
          <w:bCs/>
          <w:sz w:val="26"/>
          <w:szCs w:val="26"/>
        </w:rPr>
        <w:t>– 9</w:t>
      </w:r>
      <w:r w:rsidR="00DF0D6E">
        <w:rPr>
          <w:bCs/>
          <w:sz w:val="26"/>
          <w:szCs w:val="26"/>
        </w:rPr>
        <w:t>9</w:t>
      </w:r>
      <w:r>
        <w:rPr>
          <w:bCs/>
          <w:sz w:val="26"/>
          <w:szCs w:val="26"/>
        </w:rPr>
        <w:t>,</w:t>
      </w:r>
      <w:r w:rsidR="00DF0D6E">
        <w:rPr>
          <w:bCs/>
          <w:sz w:val="26"/>
          <w:szCs w:val="26"/>
        </w:rPr>
        <w:t>6</w:t>
      </w:r>
      <w:r w:rsidR="007A716F" w:rsidRPr="00E3689A">
        <w:rPr>
          <w:bCs/>
          <w:sz w:val="26"/>
          <w:szCs w:val="26"/>
        </w:rPr>
        <w:t>% от планового показателя</w:t>
      </w:r>
      <w:r>
        <w:rPr>
          <w:bCs/>
          <w:sz w:val="26"/>
          <w:szCs w:val="26"/>
        </w:rPr>
        <w:t xml:space="preserve"> на</w:t>
      </w:r>
      <w:r w:rsidR="007A716F" w:rsidRPr="00E3689A">
        <w:rPr>
          <w:bCs/>
          <w:sz w:val="26"/>
          <w:szCs w:val="26"/>
        </w:rPr>
        <w:t xml:space="preserve"> </w:t>
      </w:r>
      <w:r>
        <w:rPr>
          <w:bCs/>
          <w:sz w:val="26"/>
          <w:szCs w:val="26"/>
        </w:rPr>
        <w:t>р</w:t>
      </w:r>
      <w:r w:rsidRPr="002D72BB">
        <w:rPr>
          <w:bCs/>
          <w:sz w:val="26"/>
          <w:szCs w:val="26"/>
        </w:rPr>
        <w:t>еализаци</w:t>
      </w:r>
      <w:r>
        <w:rPr>
          <w:bCs/>
          <w:sz w:val="26"/>
          <w:szCs w:val="26"/>
        </w:rPr>
        <w:t>ю</w:t>
      </w:r>
      <w:r w:rsidRPr="002D72BB">
        <w:rPr>
          <w:bCs/>
          <w:sz w:val="26"/>
          <w:szCs w:val="26"/>
        </w:rPr>
        <w:t xml:space="preserve"> "пилотн</w:t>
      </w:r>
      <w:r>
        <w:rPr>
          <w:bCs/>
          <w:sz w:val="26"/>
          <w:szCs w:val="26"/>
        </w:rPr>
        <w:t>ого</w:t>
      </w:r>
      <w:r w:rsidRPr="002D72BB">
        <w:rPr>
          <w:bCs/>
          <w:sz w:val="26"/>
          <w:szCs w:val="26"/>
        </w:rPr>
        <w:t xml:space="preserve"> проект</w:t>
      </w:r>
      <w:r>
        <w:rPr>
          <w:bCs/>
          <w:sz w:val="26"/>
          <w:szCs w:val="26"/>
        </w:rPr>
        <w:t>а</w:t>
      </w:r>
      <w:r w:rsidRPr="002D72BB">
        <w:rPr>
          <w:bCs/>
          <w:sz w:val="26"/>
          <w:szCs w:val="26"/>
        </w:rPr>
        <w:t>" по использованию возобновляемых и (или) вторичных энергетических ресурсов, эффективному использованию местных видов топлива и повышению эффективности энер</w:t>
      </w:r>
      <w:r>
        <w:rPr>
          <w:bCs/>
          <w:sz w:val="26"/>
          <w:szCs w:val="26"/>
        </w:rPr>
        <w:t>госбережения изолированных потре</w:t>
      </w:r>
      <w:r w:rsidRPr="002D72BB">
        <w:rPr>
          <w:bCs/>
          <w:sz w:val="26"/>
          <w:szCs w:val="26"/>
        </w:rPr>
        <w:t>бителей</w:t>
      </w:r>
      <w:r>
        <w:rPr>
          <w:bCs/>
          <w:sz w:val="26"/>
          <w:szCs w:val="26"/>
        </w:rPr>
        <w:t xml:space="preserve">. </w:t>
      </w:r>
    </w:p>
    <w:p w:rsidR="00302D7D" w:rsidRPr="00E3689A" w:rsidRDefault="00302D7D" w:rsidP="007F2D24">
      <w:pPr>
        <w:ind w:firstLine="708"/>
        <w:jc w:val="both"/>
        <w:rPr>
          <w:bCs/>
          <w:sz w:val="26"/>
          <w:szCs w:val="26"/>
        </w:rPr>
      </w:pPr>
      <w:r>
        <w:rPr>
          <w:bCs/>
          <w:sz w:val="26"/>
          <w:szCs w:val="26"/>
        </w:rPr>
        <w:t>На с</w:t>
      </w:r>
      <w:r w:rsidRPr="00302D7D">
        <w:rPr>
          <w:bCs/>
          <w:sz w:val="26"/>
          <w:szCs w:val="26"/>
        </w:rPr>
        <w:t>троительств</w:t>
      </w:r>
      <w:r>
        <w:rPr>
          <w:bCs/>
          <w:sz w:val="26"/>
          <w:szCs w:val="26"/>
        </w:rPr>
        <w:t>о</w:t>
      </w:r>
      <w:r w:rsidRPr="00302D7D">
        <w:rPr>
          <w:bCs/>
          <w:sz w:val="26"/>
          <w:szCs w:val="26"/>
        </w:rPr>
        <w:t xml:space="preserve"> пешеходного моста через р.Уда в с.Порог Нижнеудинского района</w:t>
      </w:r>
      <w:r>
        <w:rPr>
          <w:bCs/>
          <w:sz w:val="26"/>
          <w:szCs w:val="26"/>
        </w:rPr>
        <w:t xml:space="preserve"> по подразделу </w:t>
      </w:r>
      <w:r w:rsidRPr="00302D7D">
        <w:rPr>
          <w:b/>
          <w:bCs/>
          <w:sz w:val="26"/>
          <w:szCs w:val="26"/>
        </w:rPr>
        <w:t>0503</w:t>
      </w:r>
      <w:r>
        <w:rPr>
          <w:bCs/>
          <w:sz w:val="26"/>
          <w:szCs w:val="26"/>
        </w:rPr>
        <w:t xml:space="preserve"> «Благоустройство» в 20</w:t>
      </w:r>
      <w:r w:rsidR="00B51BB5">
        <w:rPr>
          <w:bCs/>
          <w:sz w:val="26"/>
          <w:szCs w:val="26"/>
        </w:rPr>
        <w:t>20</w:t>
      </w:r>
      <w:r>
        <w:rPr>
          <w:bCs/>
          <w:sz w:val="26"/>
          <w:szCs w:val="26"/>
        </w:rPr>
        <w:t xml:space="preserve"> году израсходовано </w:t>
      </w:r>
      <w:r w:rsidR="00B51BB5">
        <w:rPr>
          <w:bCs/>
          <w:sz w:val="26"/>
          <w:szCs w:val="26"/>
        </w:rPr>
        <w:t>38061,2</w:t>
      </w:r>
      <w:r>
        <w:rPr>
          <w:bCs/>
          <w:sz w:val="26"/>
          <w:szCs w:val="26"/>
        </w:rPr>
        <w:t xml:space="preserve"> тыс. рублей (100% от плана).</w:t>
      </w:r>
    </w:p>
    <w:p w:rsidR="00EA236E" w:rsidRDefault="00EA236E" w:rsidP="00B51BB5">
      <w:pPr>
        <w:ind w:firstLine="708"/>
        <w:jc w:val="both"/>
        <w:rPr>
          <w:sz w:val="26"/>
          <w:szCs w:val="26"/>
        </w:rPr>
      </w:pPr>
      <w:r w:rsidRPr="00E3689A">
        <w:rPr>
          <w:sz w:val="26"/>
          <w:szCs w:val="26"/>
        </w:rPr>
        <w:t xml:space="preserve">Неисполненные назначения </w:t>
      </w:r>
      <w:r w:rsidR="00AD529E" w:rsidRPr="00E3689A">
        <w:rPr>
          <w:sz w:val="26"/>
          <w:szCs w:val="26"/>
        </w:rPr>
        <w:t>по разделу</w:t>
      </w:r>
      <w:r w:rsidR="007F2DEB" w:rsidRPr="00E3689A">
        <w:rPr>
          <w:sz w:val="26"/>
          <w:szCs w:val="26"/>
        </w:rPr>
        <w:t xml:space="preserve"> 05</w:t>
      </w:r>
      <w:r w:rsidR="00AD529E" w:rsidRPr="00E3689A">
        <w:rPr>
          <w:sz w:val="26"/>
          <w:szCs w:val="26"/>
        </w:rPr>
        <w:t xml:space="preserve"> составили </w:t>
      </w:r>
      <w:r w:rsidR="00B51BB5">
        <w:rPr>
          <w:sz w:val="26"/>
          <w:szCs w:val="26"/>
        </w:rPr>
        <w:t>7294,6</w:t>
      </w:r>
      <w:r w:rsidR="007F2DEB" w:rsidRPr="00E3689A">
        <w:rPr>
          <w:sz w:val="26"/>
          <w:szCs w:val="26"/>
        </w:rPr>
        <w:t xml:space="preserve"> </w:t>
      </w:r>
      <w:r w:rsidRPr="00E3689A">
        <w:rPr>
          <w:sz w:val="26"/>
          <w:szCs w:val="26"/>
        </w:rPr>
        <w:t xml:space="preserve">тыс. рублей. </w:t>
      </w:r>
    </w:p>
    <w:p w:rsidR="00E756E6" w:rsidRDefault="00E756E6" w:rsidP="00302D7D">
      <w:pPr>
        <w:ind w:firstLine="708"/>
        <w:jc w:val="both"/>
        <w:rPr>
          <w:b/>
          <w:sz w:val="26"/>
          <w:szCs w:val="26"/>
        </w:rPr>
      </w:pPr>
    </w:p>
    <w:p w:rsidR="00302D7D" w:rsidRPr="00302D7D" w:rsidRDefault="00302D7D" w:rsidP="00302D7D">
      <w:pPr>
        <w:ind w:firstLine="708"/>
        <w:jc w:val="both"/>
        <w:rPr>
          <w:b/>
          <w:sz w:val="26"/>
          <w:szCs w:val="26"/>
        </w:rPr>
      </w:pPr>
      <w:r w:rsidRPr="00302D7D">
        <w:rPr>
          <w:b/>
          <w:sz w:val="26"/>
          <w:szCs w:val="26"/>
        </w:rPr>
        <w:t xml:space="preserve">Раздел 06 </w:t>
      </w:r>
      <w:r w:rsidRPr="00302D7D">
        <w:rPr>
          <w:b/>
          <w:bCs/>
          <w:sz w:val="26"/>
          <w:szCs w:val="26"/>
        </w:rPr>
        <w:t>«Охрана окружающей среды»</w:t>
      </w:r>
    </w:p>
    <w:p w:rsidR="00CE5D92" w:rsidRPr="00E3689A" w:rsidRDefault="00302D7D" w:rsidP="0024444E">
      <w:pPr>
        <w:ind w:firstLine="708"/>
        <w:jc w:val="both"/>
        <w:rPr>
          <w:sz w:val="26"/>
          <w:szCs w:val="26"/>
        </w:rPr>
      </w:pPr>
      <w:r>
        <w:rPr>
          <w:sz w:val="26"/>
          <w:szCs w:val="26"/>
        </w:rPr>
        <w:t xml:space="preserve">По данному разделу </w:t>
      </w:r>
      <w:r w:rsidR="00EA236E" w:rsidRPr="00E3689A">
        <w:rPr>
          <w:sz w:val="26"/>
          <w:szCs w:val="26"/>
        </w:rPr>
        <w:t>объем ассигнований</w:t>
      </w:r>
      <w:r w:rsidR="00166DDB" w:rsidRPr="00E3689A">
        <w:rPr>
          <w:sz w:val="26"/>
          <w:szCs w:val="26"/>
        </w:rPr>
        <w:t xml:space="preserve"> в бюджете</w:t>
      </w:r>
      <w:r w:rsidR="00EA236E" w:rsidRPr="00E3689A">
        <w:rPr>
          <w:b/>
          <w:bCs/>
          <w:sz w:val="26"/>
          <w:szCs w:val="26"/>
        </w:rPr>
        <w:t xml:space="preserve"> </w:t>
      </w:r>
      <w:r w:rsidR="00205811" w:rsidRPr="00E3689A">
        <w:rPr>
          <w:sz w:val="26"/>
          <w:szCs w:val="26"/>
        </w:rPr>
        <w:t>предусм</w:t>
      </w:r>
      <w:r>
        <w:rPr>
          <w:sz w:val="26"/>
          <w:szCs w:val="26"/>
        </w:rPr>
        <w:t>атривался</w:t>
      </w:r>
      <w:r w:rsidR="00205811" w:rsidRPr="00E3689A">
        <w:rPr>
          <w:sz w:val="26"/>
          <w:szCs w:val="26"/>
        </w:rPr>
        <w:t xml:space="preserve"> в сумме </w:t>
      </w:r>
      <w:r w:rsidR="00E756E6">
        <w:rPr>
          <w:sz w:val="26"/>
          <w:szCs w:val="26"/>
        </w:rPr>
        <w:t>35125,5</w:t>
      </w:r>
      <w:r w:rsidR="00205811" w:rsidRPr="00E3689A">
        <w:rPr>
          <w:sz w:val="26"/>
          <w:szCs w:val="26"/>
        </w:rPr>
        <w:t xml:space="preserve"> тыс. рублей</w:t>
      </w:r>
      <w:r w:rsidR="00E756E6">
        <w:rPr>
          <w:sz w:val="26"/>
          <w:szCs w:val="26"/>
        </w:rPr>
        <w:t>. Расходы на п</w:t>
      </w:r>
      <w:r w:rsidR="00E756E6" w:rsidRPr="00E756E6">
        <w:rPr>
          <w:sz w:val="26"/>
          <w:szCs w:val="26"/>
        </w:rPr>
        <w:t>роведение берегоукрепительных мероприятий некапитального характера в муниципальных образованиях, пострадавших в результате паводка 2019 год</w:t>
      </w:r>
      <w:r w:rsidR="00E756E6">
        <w:rPr>
          <w:sz w:val="26"/>
          <w:szCs w:val="26"/>
        </w:rPr>
        <w:t>а в 2020 году составили 29662,3 тыс. рублей (100% от плана)</w:t>
      </w:r>
      <w:r w:rsidR="005420F2">
        <w:rPr>
          <w:sz w:val="26"/>
          <w:szCs w:val="26"/>
        </w:rPr>
        <w:t>. Освоение иных</w:t>
      </w:r>
      <w:r w:rsidR="005420F2" w:rsidRPr="005420F2">
        <w:rPr>
          <w:sz w:val="26"/>
          <w:szCs w:val="26"/>
        </w:rPr>
        <w:t xml:space="preserve"> МБТ на во</w:t>
      </w:r>
      <w:r w:rsidR="005420F2">
        <w:rPr>
          <w:sz w:val="26"/>
          <w:szCs w:val="26"/>
        </w:rPr>
        <w:t>с</w:t>
      </w:r>
      <w:r w:rsidR="005420F2" w:rsidRPr="005420F2">
        <w:rPr>
          <w:sz w:val="26"/>
          <w:szCs w:val="26"/>
        </w:rPr>
        <w:t>становление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за счет средств резер</w:t>
      </w:r>
      <w:r w:rsidR="005420F2">
        <w:rPr>
          <w:sz w:val="26"/>
          <w:szCs w:val="26"/>
        </w:rPr>
        <w:t>в</w:t>
      </w:r>
      <w:r w:rsidR="005420F2" w:rsidRPr="005420F2">
        <w:rPr>
          <w:sz w:val="26"/>
          <w:szCs w:val="26"/>
        </w:rPr>
        <w:t>ного фонда Правительства Российской Федерации</w:t>
      </w:r>
      <w:r w:rsidR="005420F2">
        <w:rPr>
          <w:sz w:val="26"/>
          <w:szCs w:val="26"/>
        </w:rPr>
        <w:t xml:space="preserve"> составило 2474,2 тыс. рублей (100%).</w:t>
      </w:r>
    </w:p>
    <w:p w:rsidR="005420F2" w:rsidRDefault="005420F2" w:rsidP="005420F2">
      <w:pPr>
        <w:ind w:firstLine="708"/>
        <w:jc w:val="both"/>
        <w:rPr>
          <w:b/>
          <w:sz w:val="26"/>
          <w:szCs w:val="26"/>
        </w:rPr>
      </w:pPr>
      <w:r w:rsidRPr="005420F2">
        <w:rPr>
          <w:sz w:val="26"/>
          <w:szCs w:val="26"/>
        </w:rPr>
        <w:t>За счет субвенции на осуществление переданных областных полномочий в сумме 1177,1 тыс. рублей осуществлены мероприятия в сфере обращения с безнадзорными животными. Исполнение составило 99,1% от плана.</w:t>
      </w:r>
    </w:p>
    <w:p w:rsidR="00AD13BA" w:rsidRDefault="00AD13BA" w:rsidP="00B94F42">
      <w:pPr>
        <w:ind w:firstLine="567"/>
        <w:jc w:val="both"/>
        <w:rPr>
          <w:sz w:val="26"/>
          <w:szCs w:val="26"/>
        </w:rPr>
      </w:pPr>
    </w:p>
    <w:p w:rsidR="00AD13BA" w:rsidRPr="00302D7D" w:rsidRDefault="00AD13BA" w:rsidP="00AD13BA">
      <w:pPr>
        <w:ind w:firstLine="708"/>
        <w:jc w:val="both"/>
        <w:rPr>
          <w:b/>
          <w:sz w:val="26"/>
          <w:szCs w:val="26"/>
        </w:rPr>
      </w:pPr>
      <w:r w:rsidRPr="00302D7D">
        <w:rPr>
          <w:b/>
          <w:sz w:val="26"/>
          <w:szCs w:val="26"/>
        </w:rPr>
        <w:t>Раздел 0</w:t>
      </w:r>
      <w:r>
        <w:rPr>
          <w:b/>
          <w:sz w:val="26"/>
          <w:szCs w:val="26"/>
        </w:rPr>
        <w:t>7</w:t>
      </w:r>
      <w:r w:rsidRPr="00302D7D">
        <w:rPr>
          <w:b/>
          <w:sz w:val="26"/>
          <w:szCs w:val="26"/>
        </w:rPr>
        <w:t xml:space="preserve"> </w:t>
      </w:r>
      <w:r w:rsidRPr="00302D7D">
        <w:rPr>
          <w:b/>
          <w:bCs/>
          <w:sz w:val="26"/>
          <w:szCs w:val="26"/>
        </w:rPr>
        <w:t>«О</w:t>
      </w:r>
      <w:r>
        <w:rPr>
          <w:b/>
          <w:bCs/>
          <w:sz w:val="26"/>
          <w:szCs w:val="26"/>
        </w:rPr>
        <w:t>бразование</w:t>
      </w:r>
      <w:r w:rsidRPr="00302D7D">
        <w:rPr>
          <w:b/>
          <w:bCs/>
          <w:sz w:val="26"/>
          <w:szCs w:val="26"/>
        </w:rPr>
        <w:t>»</w:t>
      </w:r>
    </w:p>
    <w:p w:rsidR="00D73C3A" w:rsidRDefault="00B94F42" w:rsidP="00B94F42">
      <w:pPr>
        <w:ind w:firstLine="567"/>
        <w:jc w:val="both"/>
        <w:rPr>
          <w:sz w:val="26"/>
          <w:szCs w:val="26"/>
        </w:rPr>
      </w:pPr>
      <w:r w:rsidRPr="00E3689A">
        <w:rPr>
          <w:sz w:val="26"/>
          <w:szCs w:val="26"/>
        </w:rPr>
        <w:t xml:space="preserve">Плановые назначения по разделу </w:t>
      </w:r>
      <w:r w:rsidRPr="00E3689A">
        <w:rPr>
          <w:b/>
          <w:sz w:val="26"/>
          <w:szCs w:val="26"/>
        </w:rPr>
        <w:t>0700 «Образование»</w:t>
      </w:r>
      <w:r w:rsidRPr="00E3689A">
        <w:rPr>
          <w:sz w:val="26"/>
          <w:szCs w:val="26"/>
        </w:rPr>
        <w:t xml:space="preserve"> на 20</w:t>
      </w:r>
      <w:r w:rsidR="00D73C3A">
        <w:rPr>
          <w:sz w:val="26"/>
          <w:szCs w:val="26"/>
        </w:rPr>
        <w:t>20</w:t>
      </w:r>
      <w:r w:rsidRPr="00E3689A">
        <w:rPr>
          <w:sz w:val="26"/>
          <w:szCs w:val="26"/>
        </w:rPr>
        <w:t xml:space="preserve"> год утверждены в сумме </w:t>
      </w:r>
      <w:r w:rsidR="00D73C3A">
        <w:rPr>
          <w:sz w:val="26"/>
          <w:szCs w:val="26"/>
        </w:rPr>
        <w:t>2257767,9</w:t>
      </w:r>
      <w:r w:rsidRPr="00E3689A">
        <w:rPr>
          <w:sz w:val="26"/>
          <w:szCs w:val="26"/>
        </w:rPr>
        <w:t xml:space="preserve"> тыс. рублей, исполнение составило </w:t>
      </w:r>
      <w:r w:rsidR="00AD13BA">
        <w:rPr>
          <w:sz w:val="26"/>
          <w:szCs w:val="26"/>
        </w:rPr>
        <w:t>22</w:t>
      </w:r>
      <w:r w:rsidR="00D73C3A">
        <w:rPr>
          <w:sz w:val="26"/>
          <w:szCs w:val="26"/>
        </w:rPr>
        <w:t>18</w:t>
      </w:r>
      <w:r w:rsidR="00AD13BA">
        <w:rPr>
          <w:sz w:val="26"/>
          <w:szCs w:val="26"/>
        </w:rPr>
        <w:t>5</w:t>
      </w:r>
      <w:r w:rsidR="00D73C3A">
        <w:rPr>
          <w:sz w:val="26"/>
          <w:szCs w:val="26"/>
        </w:rPr>
        <w:t>80,1</w:t>
      </w:r>
      <w:r w:rsidRPr="00E3689A">
        <w:rPr>
          <w:sz w:val="26"/>
          <w:szCs w:val="26"/>
        </w:rPr>
        <w:t xml:space="preserve"> тыс. рублей или 9</w:t>
      </w:r>
      <w:r w:rsidR="00D73C3A">
        <w:rPr>
          <w:sz w:val="26"/>
          <w:szCs w:val="26"/>
        </w:rPr>
        <w:t>8</w:t>
      </w:r>
      <w:r w:rsidR="00AD13BA">
        <w:rPr>
          <w:sz w:val="26"/>
          <w:szCs w:val="26"/>
        </w:rPr>
        <w:t>,3</w:t>
      </w:r>
      <w:r w:rsidRPr="00E3689A">
        <w:rPr>
          <w:sz w:val="26"/>
          <w:szCs w:val="26"/>
        </w:rPr>
        <w:t xml:space="preserve">% от плановых назначений, </w:t>
      </w:r>
      <w:r w:rsidR="00AD13BA">
        <w:rPr>
          <w:sz w:val="26"/>
          <w:szCs w:val="26"/>
        </w:rPr>
        <w:t xml:space="preserve">что </w:t>
      </w:r>
      <w:r w:rsidR="00D73C3A">
        <w:rPr>
          <w:sz w:val="26"/>
          <w:szCs w:val="26"/>
        </w:rPr>
        <w:t>ниж</w:t>
      </w:r>
      <w:r w:rsidR="00AD13BA">
        <w:rPr>
          <w:sz w:val="26"/>
          <w:szCs w:val="26"/>
        </w:rPr>
        <w:t xml:space="preserve">е исполнения предыдущего </w:t>
      </w:r>
      <w:r w:rsidRPr="00E3689A">
        <w:rPr>
          <w:sz w:val="26"/>
          <w:szCs w:val="26"/>
        </w:rPr>
        <w:t xml:space="preserve">года на </w:t>
      </w:r>
      <w:r w:rsidR="00D73C3A">
        <w:rPr>
          <w:sz w:val="26"/>
          <w:szCs w:val="26"/>
        </w:rPr>
        <w:t>33801,6</w:t>
      </w:r>
      <w:r w:rsidRPr="00E3689A">
        <w:rPr>
          <w:sz w:val="26"/>
          <w:szCs w:val="26"/>
        </w:rPr>
        <w:t xml:space="preserve"> тыс. рублей или на </w:t>
      </w:r>
      <w:r w:rsidR="00D73C3A">
        <w:rPr>
          <w:sz w:val="26"/>
          <w:szCs w:val="26"/>
        </w:rPr>
        <w:t>1</w:t>
      </w:r>
      <w:r w:rsidR="00AD13BA">
        <w:rPr>
          <w:sz w:val="26"/>
          <w:szCs w:val="26"/>
        </w:rPr>
        <w:t>,5</w:t>
      </w:r>
      <w:r w:rsidRPr="00E3689A">
        <w:rPr>
          <w:sz w:val="26"/>
          <w:szCs w:val="26"/>
        </w:rPr>
        <w:t xml:space="preserve">%. </w:t>
      </w:r>
      <w:r w:rsidR="00D73C3A">
        <w:rPr>
          <w:sz w:val="26"/>
          <w:szCs w:val="26"/>
        </w:rPr>
        <w:t>Доля расходов по разделу составляет 69% в общем объеме расходов бюджета.</w:t>
      </w:r>
    </w:p>
    <w:p w:rsidR="00B94F42" w:rsidRPr="00E3689A" w:rsidRDefault="00B94F42" w:rsidP="00B94F42">
      <w:pPr>
        <w:ind w:firstLine="567"/>
        <w:jc w:val="both"/>
        <w:rPr>
          <w:sz w:val="26"/>
          <w:szCs w:val="26"/>
        </w:rPr>
      </w:pPr>
      <w:r w:rsidRPr="00E3689A">
        <w:rPr>
          <w:sz w:val="26"/>
          <w:szCs w:val="26"/>
        </w:rPr>
        <w:t>В рамках реализации мероприятий муниципальной программы "Развитие образования на 201</w:t>
      </w:r>
      <w:r w:rsidR="00AD13BA">
        <w:rPr>
          <w:sz w:val="26"/>
          <w:szCs w:val="26"/>
        </w:rPr>
        <w:t>9</w:t>
      </w:r>
      <w:r w:rsidRPr="00E3689A">
        <w:rPr>
          <w:sz w:val="26"/>
          <w:szCs w:val="26"/>
        </w:rPr>
        <w:t xml:space="preserve"> - 20</w:t>
      </w:r>
      <w:r w:rsidR="00AD13BA">
        <w:rPr>
          <w:sz w:val="26"/>
          <w:szCs w:val="26"/>
        </w:rPr>
        <w:t>2</w:t>
      </w:r>
      <w:r w:rsidRPr="00E3689A">
        <w:rPr>
          <w:sz w:val="26"/>
          <w:szCs w:val="26"/>
        </w:rPr>
        <w:t>1 годы" по подразделам:</w:t>
      </w:r>
    </w:p>
    <w:p w:rsidR="00B94F42" w:rsidRPr="00500957" w:rsidRDefault="00B94F42" w:rsidP="00B94F42">
      <w:pPr>
        <w:ind w:firstLine="567"/>
        <w:jc w:val="both"/>
        <w:rPr>
          <w:b/>
          <w:sz w:val="26"/>
          <w:szCs w:val="26"/>
        </w:rPr>
      </w:pPr>
      <w:r w:rsidRPr="00500957">
        <w:rPr>
          <w:b/>
          <w:sz w:val="26"/>
          <w:szCs w:val="26"/>
        </w:rPr>
        <w:t xml:space="preserve">- 0701 «Дошкольное образование» </w:t>
      </w:r>
    </w:p>
    <w:p w:rsidR="00582B30" w:rsidRDefault="00B94F42" w:rsidP="00B94F42">
      <w:pPr>
        <w:ind w:firstLine="567"/>
        <w:jc w:val="both"/>
        <w:rPr>
          <w:sz w:val="26"/>
          <w:szCs w:val="26"/>
        </w:rPr>
      </w:pPr>
      <w:r w:rsidRPr="00E3689A">
        <w:rPr>
          <w:sz w:val="26"/>
          <w:szCs w:val="26"/>
        </w:rPr>
        <w:t xml:space="preserve">расходы исполнены в сумме </w:t>
      </w:r>
      <w:r w:rsidR="0027706E">
        <w:rPr>
          <w:sz w:val="26"/>
          <w:szCs w:val="26"/>
        </w:rPr>
        <w:t>401762,5</w:t>
      </w:r>
      <w:r w:rsidRPr="00E3689A">
        <w:rPr>
          <w:sz w:val="26"/>
          <w:szCs w:val="26"/>
        </w:rPr>
        <w:t xml:space="preserve"> </w:t>
      </w:r>
      <w:r w:rsidR="0027706E" w:rsidRPr="00E3689A">
        <w:rPr>
          <w:sz w:val="26"/>
          <w:szCs w:val="26"/>
        </w:rPr>
        <w:t xml:space="preserve">тыс. рублей </w:t>
      </w:r>
      <w:r w:rsidRPr="00E3689A">
        <w:rPr>
          <w:sz w:val="26"/>
          <w:szCs w:val="26"/>
        </w:rPr>
        <w:t>(9</w:t>
      </w:r>
      <w:r w:rsidR="0027706E">
        <w:rPr>
          <w:sz w:val="26"/>
          <w:szCs w:val="26"/>
        </w:rPr>
        <w:t>9,3</w:t>
      </w:r>
      <w:r w:rsidRPr="00E3689A">
        <w:rPr>
          <w:sz w:val="26"/>
          <w:szCs w:val="26"/>
        </w:rPr>
        <w:t xml:space="preserve">% от плана), что </w:t>
      </w:r>
      <w:r w:rsidR="0027706E">
        <w:rPr>
          <w:sz w:val="26"/>
          <w:szCs w:val="26"/>
        </w:rPr>
        <w:t>ниж</w:t>
      </w:r>
      <w:r w:rsidRPr="00E3689A">
        <w:rPr>
          <w:sz w:val="26"/>
          <w:szCs w:val="26"/>
        </w:rPr>
        <w:t>е исполнения 201</w:t>
      </w:r>
      <w:r w:rsidR="0027706E">
        <w:rPr>
          <w:sz w:val="26"/>
          <w:szCs w:val="26"/>
        </w:rPr>
        <w:t>9</w:t>
      </w:r>
      <w:r w:rsidRPr="00E3689A">
        <w:rPr>
          <w:sz w:val="26"/>
          <w:szCs w:val="26"/>
        </w:rPr>
        <w:t xml:space="preserve"> года на </w:t>
      </w:r>
      <w:r w:rsidR="0027706E">
        <w:rPr>
          <w:sz w:val="26"/>
          <w:szCs w:val="26"/>
        </w:rPr>
        <w:t>104686,3 тыс. рублей или на 20,7</w:t>
      </w:r>
      <w:r w:rsidR="003B3CFF">
        <w:rPr>
          <w:sz w:val="26"/>
          <w:szCs w:val="26"/>
        </w:rPr>
        <w:t xml:space="preserve">%, </w:t>
      </w:r>
      <w:r w:rsidR="005537B0">
        <w:rPr>
          <w:sz w:val="26"/>
          <w:szCs w:val="26"/>
        </w:rPr>
        <w:t>Из них</w:t>
      </w:r>
      <w:r w:rsidR="003B3CFF">
        <w:rPr>
          <w:sz w:val="26"/>
          <w:szCs w:val="26"/>
        </w:rPr>
        <w:t xml:space="preserve"> расходы в рамках реализации мероприятий м</w:t>
      </w:r>
      <w:r w:rsidR="003B3CFF" w:rsidRPr="003B3CFF">
        <w:rPr>
          <w:sz w:val="26"/>
          <w:szCs w:val="26"/>
        </w:rPr>
        <w:t>униципальн</w:t>
      </w:r>
      <w:r w:rsidR="003B3CFF">
        <w:rPr>
          <w:sz w:val="26"/>
          <w:szCs w:val="26"/>
        </w:rPr>
        <w:t>ой</w:t>
      </w:r>
      <w:r w:rsidR="003B3CFF" w:rsidRPr="003B3CFF">
        <w:rPr>
          <w:sz w:val="26"/>
          <w:szCs w:val="26"/>
        </w:rPr>
        <w:t xml:space="preserve"> целев</w:t>
      </w:r>
      <w:r w:rsidR="003B3CFF">
        <w:rPr>
          <w:sz w:val="26"/>
          <w:szCs w:val="26"/>
        </w:rPr>
        <w:t>ой</w:t>
      </w:r>
      <w:r w:rsidR="003B3CFF" w:rsidRPr="003B3CFF">
        <w:rPr>
          <w:sz w:val="26"/>
          <w:szCs w:val="26"/>
        </w:rPr>
        <w:t xml:space="preserve"> программ</w:t>
      </w:r>
      <w:r w:rsidR="003B3CFF">
        <w:rPr>
          <w:sz w:val="26"/>
          <w:szCs w:val="26"/>
        </w:rPr>
        <w:t>ы</w:t>
      </w:r>
      <w:r w:rsidR="003B3CFF" w:rsidRPr="003B3CFF">
        <w:rPr>
          <w:sz w:val="26"/>
          <w:szCs w:val="26"/>
        </w:rPr>
        <w:t xml:space="preserve"> "Энергосбережение и повышение энергетической эффективности в муниципальном образовании "Нижнеудинский район" на 2018 - 2021 годы"</w:t>
      </w:r>
      <w:r w:rsidR="003B3CFF">
        <w:rPr>
          <w:sz w:val="26"/>
          <w:szCs w:val="26"/>
        </w:rPr>
        <w:t xml:space="preserve"> на установку приборов учета </w:t>
      </w:r>
      <w:r w:rsidR="003B3CFF" w:rsidRPr="003B3CFF">
        <w:rPr>
          <w:sz w:val="26"/>
          <w:szCs w:val="26"/>
        </w:rPr>
        <w:t>в организациях бюджетной сферы</w:t>
      </w:r>
      <w:r w:rsidR="003B3CFF">
        <w:rPr>
          <w:sz w:val="26"/>
          <w:szCs w:val="26"/>
        </w:rPr>
        <w:t xml:space="preserve"> составили </w:t>
      </w:r>
      <w:r w:rsidR="0027706E">
        <w:rPr>
          <w:sz w:val="26"/>
          <w:szCs w:val="26"/>
        </w:rPr>
        <w:t>382,5</w:t>
      </w:r>
      <w:r w:rsidR="003A7204">
        <w:rPr>
          <w:sz w:val="26"/>
          <w:szCs w:val="26"/>
        </w:rPr>
        <w:t xml:space="preserve"> тыс. рублей.</w:t>
      </w:r>
      <w:r w:rsidR="00EE1F23">
        <w:rPr>
          <w:sz w:val="26"/>
          <w:szCs w:val="26"/>
        </w:rPr>
        <w:t xml:space="preserve"> Средства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00EE1F23">
        <w:rPr>
          <w:sz w:val="26"/>
          <w:szCs w:val="26"/>
        </w:rPr>
        <w:lastRenderedPageBreak/>
        <w:t>образовательных и общеобразовательных организациях освоены на сумму 297754,4 тыс. рублей (100% от плана).</w:t>
      </w:r>
      <w:r w:rsidRPr="00E3689A">
        <w:rPr>
          <w:sz w:val="26"/>
          <w:szCs w:val="26"/>
        </w:rPr>
        <w:t xml:space="preserve"> </w:t>
      </w:r>
      <w:r w:rsidR="003A7204" w:rsidRPr="00F33573">
        <w:rPr>
          <w:sz w:val="26"/>
          <w:szCs w:val="26"/>
        </w:rPr>
        <w:t xml:space="preserve">В целях исполнения муниципальной программы "Развитие образования на 2019 - 2021 годы" проведены </w:t>
      </w:r>
      <w:r w:rsidR="003A7204" w:rsidRPr="00053A6A">
        <w:rPr>
          <w:sz w:val="26"/>
          <w:szCs w:val="26"/>
        </w:rPr>
        <w:t xml:space="preserve">мероприятия </w:t>
      </w:r>
      <w:r w:rsidRPr="00053A6A">
        <w:rPr>
          <w:sz w:val="26"/>
          <w:szCs w:val="26"/>
        </w:rPr>
        <w:t xml:space="preserve">по проведению капитального ремонта здания МКДОУ "Детский сад общеразвивающего вида № </w:t>
      </w:r>
      <w:r w:rsidR="003A7204" w:rsidRPr="00053A6A">
        <w:rPr>
          <w:sz w:val="26"/>
          <w:szCs w:val="26"/>
        </w:rPr>
        <w:t>3</w:t>
      </w:r>
      <w:r w:rsidRPr="00053A6A">
        <w:rPr>
          <w:sz w:val="26"/>
          <w:szCs w:val="26"/>
        </w:rPr>
        <w:t xml:space="preserve"> г. Нижнеудинск" на сумму </w:t>
      </w:r>
      <w:r w:rsidR="00EE1F23" w:rsidRPr="00053A6A">
        <w:rPr>
          <w:sz w:val="26"/>
          <w:szCs w:val="26"/>
        </w:rPr>
        <w:t>36739,4</w:t>
      </w:r>
      <w:r w:rsidRPr="00053A6A">
        <w:rPr>
          <w:sz w:val="26"/>
          <w:szCs w:val="26"/>
        </w:rPr>
        <w:t xml:space="preserve"> тыс.рублей</w:t>
      </w:r>
      <w:r w:rsidR="00F33573" w:rsidRPr="00053A6A">
        <w:rPr>
          <w:sz w:val="26"/>
          <w:szCs w:val="26"/>
        </w:rPr>
        <w:t>, что составило 100</w:t>
      </w:r>
      <w:r w:rsidR="003A7204" w:rsidRPr="00053A6A">
        <w:rPr>
          <w:sz w:val="26"/>
          <w:szCs w:val="26"/>
        </w:rPr>
        <w:t>% от плана</w:t>
      </w:r>
      <w:r w:rsidR="00F33573" w:rsidRPr="00053A6A">
        <w:rPr>
          <w:sz w:val="26"/>
          <w:szCs w:val="26"/>
        </w:rPr>
        <w:t>.</w:t>
      </w:r>
      <w:r w:rsidRPr="00053A6A">
        <w:rPr>
          <w:sz w:val="26"/>
          <w:szCs w:val="26"/>
        </w:rPr>
        <w:t xml:space="preserve"> </w:t>
      </w:r>
      <w:r w:rsidR="00053A6A" w:rsidRPr="00053A6A">
        <w:rPr>
          <w:sz w:val="26"/>
          <w:szCs w:val="26"/>
        </w:rPr>
        <w:t>Расходы за счет областной субсидии на выплату заработной платы</w:t>
      </w:r>
      <w:r w:rsidR="00582B30">
        <w:rPr>
          <w:sz w:val="26"/>
          <w:szCs w:val="26"/>
        </w:rPr>
        <w:t xml:space="preserve"> работникам дошкольного образования</w:t>
      </w:r>
      <w:r w:rsidR="00053A6A" w:rsidRPr="00053A6A">
        <w:rPr>
          <w:sz w:val="26"/>
          <w:szCs w:val="26"/>
        </w:rPr>
        <w:t xml:space="preserve"> составили </w:t>
      </w:r>
      <w:r w:rsidR="00053A6A">
        <w:rPr>
          <w:sz w:val="26"/>
          <w:szCs w:val="26"/>
        </w:rPr>
        <w:t>7273,5 тыс. рублей</w:t>
      </w:r>
      <w:r w:rsidR="00582B30">
        <w:rPr>
          <w:sz w:val="26"/>
          <w:szCs w:val="26"/>
        </w:rPr>
        <w:t>;</w:t>
      </w:r>
      <w:r w:rsidR="00053A6A" w:rsidRPr="00053A6A">
        <w:rPr>
          <w:color w:val="000000"/>
          <w:sz w:val="26"/>
          <w:szCs w:val="26"/>
        </w:rPr>
        <w:t xml:space="preserve"> на приобретение оборудования 8070,5 тыс. рублей, из них за счет субсидии из областного бюджета местным бюджетам в целях софинансирования расходных обязательств муниципальных образований Иркутской области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 3650,4 тыс. рублей. </w:t>
      </w:r>
      <w:r w:rsidR="00582B30">
        <w:rPr>
          <w:bCs/>
          <w:iCs/>
          <w:sz w:val="26"/>
          <w:szCs w:val="26"/>
        </w:rPr>
        <w:t xml:space="preserve">Расходы </w:t>
      </w:r>
      <w:r w:rsidR="00053A6A" w:rsidRPr="00053A6A">
        <w:rPr>
          <w:sz w:val="26"/>
          <w:szCs w:val="26"/>
        </w:rPr>
        <w:t>на реализацию мероприятий перечня проектов народных инициатив</w:t>
      </w:r>
      <w:r w:rsidR="00582B30">
        <w:rPr>
          <w:sz w:val="26"/>
          <w:szCs w:val="26"/>
        </w:rPr>
        <w:t xml:space="preserve"> составили</w:t>
      </w:r>
      <w:r w:rsidR="00053A6A" w:rsidRPr="00053A6A">
        <w:rPr>
          <w:sz w:val="26"/>
          <w:szCs w:val="26"/>
        </w:rPr>
        <w:t xml:space="preserve"> – 2410,2 тыс. рублей (100% от плана)</w:t>
      </w:r>
      <w:r w:rsidR="00582B30">
        <w:rPr>
          <w:sz w:val="26"/>
          <w:szCs w:val="26"/>
        </w:rPr>
        <w:t xml:space="preserve">. </w:t>
      </w:r>
    </w:p>
    <w:p w:rsidR="00500957" w:rsidRDefault="00500957" w:rsidP="00B94F42">
      <w:pPr>
        <w:ind w:firstLine="567"/>
        <w:jc w:val="both"/>
        <w:rPr>
          <w:b/>
          <w:sz w:val="26"/>
          <w:szCs w:val="26"/>
        </w:rPr>
      </w:pPr>
    </w:p>
    <w:p w:rsidR="00B94F42" w:rsidRPr="00500957" w:rsidRDefault="00B94F42" w:rsidP="00B94F42">
      <w:pPr>
        <w:ind w:firstLine="567"/>
        <w:jc w:val="both"/>
        <w:rPr>
          <w:b/>
          <w:sz w:val="26"/>
          <w:szCs w:val="26"/>
        </w:rPr>
      </w:pPr>
      <w:r w:rsidRPr="00500957">
        <w:rPr>
          <w:b/>
          <w:sz w:val="26"/>
          <w:szCs w:val="26"/>
        </w:rPr>
        <w:t xml:space="preserve">- 0702 «Общее образование» </w:t>
      </w:r>
    </w:p>
    <w:p w:rsidR="00AA2494" w:rsidRPr="00AA2494" w:rsidRDefault="00B94F42" w:rsidP="00AA2494">
      <w:pPr>
        <w:autoSpaceDE w:val="0"/>
        <w:autoSpaceDN w:val="0"/>
        <w:adjustRightInd w:val="0"/>
        <w:ind w:firstLine="708"/>
        <w:jc w:val="both"/>
        <w:rPr>
          <w:sz w:val="26"/>
          <w:szCs w:val="26"/>
        </w:rPr>
      </w:pPr>
      <w:r w:rsidRPr="005537B0">
        <w:rPr>
          <w:sz w:val="26"/>
          <w:szCs w:val="26"/>
        </w:rPr>
        <w:t xml:space="preserve">расходы исполнены в сумме </w:t>
      </w:r>
      <w:r w:rsidR="00D96E7B">
        <w:rPr>
          <w:sz w:val="26"/>
          <w:szCs w:val="26"/>
        </w:rPr>
        <w:t>1535264,1</w:t>
      </w:r>
      <w:r w:rsidRPr="005537B0">
        <w:rPr>
          <w:sz w:val="26"/>
          <w:szCs w:val="26"/>
        </w:rPr>
        <w:t xml:space="preserve"> тыс. рублей (</w:t>
      </w:r>
      <w:r w:rsidR="005537B0" w:rsidRPr="005537B0">
        <w:rPr>
          <w:sz w:val="26"/>
          <w:szCs w:val="26"/>
        </w:rPr>
        <w:t>9</w:t>
      </w:r>
      <w:r w:rsidR="00D96E7B">
        <w:rPr>
          <w:sz w:val="26"/>
          <w:szCs w:val="26"/>
        </w:rPr>
        <w:t>9</w:t>
      </w:r>
      <w:r w:rsidRPr="005537B0">
        <w:rPr>
          <w:sz w:val="26"/>
          <w:szCs w:val="26"/>
        </w:rPr>
        <w:t>% от утвержденных плановых показателей</w:t>
      </w:r>
      <w:r w:rsidRPr="00AA2494">
        <w:rPr>
          <w:sz w:val="26"/>
          <w:szCs w:val="26"/>
        </w:rPr>
        <w:t>), что выше исполнения 201</w:t>
      </w:r>
      <w:r w:rsidR="00D96E7B" w:rsidRPr="00AA2494">
        <w:rPr>
          <w:sz w:val="26"/>
          <w:szCs w:val="26"/>
        </w:rPr>
        <w:t>9</w:t>
      </w:r>
      <w:r w:rsidRPr="00AA2494">
        <w:rPr>
          <w:sz w:val="26"/>
          <w:szCs w:val="26"/>
        </w:rPr>
        <w:t xml:space="preserve"> года на </w:t>
      </w:r>
      <w:r w:rsidR="00D96E7B" w:rsidRPr="00AA2494">
        <w:rPr>
          <w:sz w:val="26"/>
          <w:szCs w:val="26"/>
        </w:rPr>
        <w:t>29816,1</w:t>
      </w:r>
      <w:r w:rsidRPr="00AA2494">
        <w:rPr>
          <w:sz w:val="26"/>
          <w:szCs w:val="26"/>
        </w:rPr>
        <w:t xml:space="preserve"> тыс. рублей или на </w:t>
      </w:r>
      <w:r w:rsidR="00D96E7B" w:rsidRPr="00AA2494">
        <w:rPr>
          <w:sz w:val="26"/>
          <w:szCs w:val="26"/>
        </w:rPr>
        <w:t>+2</w:t>
      </w:r>
      <w:r w:rsidR="00447A7B" w:rsidRPr="00AA2494">
        <w:rPr>
          <w:sz w:val="26"/>
          <w:szCs w:val="26"/>
        </w:rPr>
        <w:t xml:space="preserve">%, </w:t>
      </w:r>
      <w:r w:rsidR="00AA2494" w:rsidRPr="00AA2494">
        <w:rPr>
          <w:color w:val="000000"/>
          <w:sz w:val="26"/>
          <w:szCs w:val="26"/>
        </w:rPr>
        <w:t>Из них расходы на о</w:t>
      </w:r>
      <w:r w:rsidR="00AA2494" w:rsidRPr="00AA2494">
        <w:rPr>
          <w:sz w:val="26"/>
          <w:szCs w:val="26"/>
        </w:rPr>
        <w:t>рганизацию предоставления общедоступного и бесплатного начального общего, основного общего, среднего общего образования по основным образовательным программам составили 1191906,5 тыс. рублей. В том числе:</w:t>
      </w:r>
    </w:p>
    <w:p w:rsidR="00AA2494" w:rsidRPr="00AA2494" w:rsidRDefault="00AA2494" w:rsidP="00AA2494">
      <w:pPr>
        <w:autoSpaceDE w:val="0"/>
        <w:autoSpaceDN w:val="0"/>
        <w:adjustRightInd w:val="0"/>
        <w:jc w:val="both"/>
        <w:rPr>
          <w:sz w:val="26"/>
          <w:szCs w:val="26"/>
        </w:rPr>
      </w:pPr>
      <w:r w:rsidRPr="00AA2494">
        <w:rPr>
          <w:sz w:val="26"/>
          <w:szCs w:val="26"/>
        </w:rPr>
        <w:t xml:space="preserve">- на мероприятия по капитальному ремонту образовательных организаций Иркутской области (Капитальный ремонт здания муниципального казенного учреждения «Средняя общеобразовательная школа № 10» по ул. Красная, 2 в г. Нижнеудинске) </w:t>
      </w:r>
      <w:r w:rsidR="00DE4E46">
        <w:rPr>
          <w:sz w:val="26"/>
          <w:szCs w:val="26"/>
        </w:rPr>
        <w:t>9582,4</w:t>
      </w:r>
      <w:r w:rsidRPr="00AA2494">
        <w:rPr>
          <w:sz w:val="26"/>
          <w:szCs w:val="26"/>
        </w:rPr>
        <w:t xml:space="preserve"> тыс. рублей (</w:t>
      </w:r>
      <w:r w:rsidR="00203D5D">
        <w:rPr>
          <w:sz w:val="26"/>
          <w:szCs w:val="26"/>
        </w:rPr>
        <w:t>9</w:t>
      </w:r>
      <w:r w:rsidR="000747FB">
        <w:rPr>
          <w:sz w:val="26"/>
          <w:szCs w:val="26"/>
        </w:rPr>
        <w:t>3,5</w:t>
      </w:r>
      <w:r w:rsidR="00DE4E46">
        <w:rPr>
          <w:sz w:val="26"/>
          <w:szCs w:val="26"/>
        </w:rPr>
        <w:t>% от плана);</w:t>
      </w:r>
    </w:p>
    <w:p w:rsidR="00341627" w:rsidRDefault="00341627" w:rsidP="00341627">
      <w:pPr>
        <w:autoSpaceDE w:val="0"/>
        <w:autoSpaceDN w:val="0"/>
        <w:adjustRightInd w:val="0"/>
        <w:jc w:val="both"/>
        <w:rPr>
          <w:sz w:val="26"/>
          <w:szCs w:val="26"/>
        </w:rPr>
      </w:pPr>
      <w:r w:rsidRPr="00AA2494">
        <w:rPr>
          <w:sz w:val="26"/>
          <w:szCs w:val="26"/>
        </w:rPr>
        <w:t xml:space="preserve">-  на осуществление мероприятий по капитальному ремонту МКОУ «Шумская средняя общеобразовательная школа» (Иркутская область, Нижнеудинский район, р.п. Шумский, ул. Советская, 29) – </w:t>
      </w:r>
      <w:r>
        <w:rPr>
          <w:sz w:val="26"/>
          <w:szCs w:val="26"/>
        </w:rPr>
        <w:t>27646,7 тыс. рублей</w:t>
      </w:r>
      <w:r w:rsidRPr="00AA2494">
        <w:rPr>
          <w:sz w:val="26"/>
          <w:szCs w:val="26"/>
        </w:rPr>
        <w:t>;</w:t>
      </w:r>
    </w:p>
    <w:p w:rsidR="00203D5D" w:rsidRDefault="00203D5D" w:rsidP="00341627">
      <w:pPr>
        <w:autoSpaceDE w:val="0"/>
        <w:autoSpaceDN w:val="0"/>
        <w:adjustRightInd w:val="0"/>
        <w:jc w:val="both"/>
        <w:rPr>
          <w:sz w:val="26"/>
          <w:szCs w:val="26"/>
        </w:rPr>
      </w:pPr>
      <w:r>
        <w:rPr>
          <w:sz w:val="26"/>
          <w:szCs w:val="26"/>
        </w:rPr>
        <w:t>- на проведение вы</w:t>
      </w:r>
      <w:r w:rsidRPr="00203D5D">
        <w:rPr>
          <w:sz w:val="26"/>
          <w:szCs w:val="26"/>
        </w:rPr>
        <w:t>борочн</w:t>
      </w:r>
      <w:r>
        <w:rPr>
          <w:sz w:val="26"/>
          <w:szCs w:val="26"/>
        </w:rPr>
        <w:t>ого</w:t>
      </w:r>
      <w:r w:rsidRPr="00203D5D">
        <w:rPr>
          <w:sz w:val="26"/>
          <w:szCs w:val="26"/>
        </w:rPr>
        <w:t xml:space="preserve"> капитальн</w:t>
      </w:r>
      <w:r>
        <w:rPr>
          <w:sz w:val="26"/>
          <w:szCs w:val="26"/>
        </w:rPr>
        <w:t>ого</w:t>
      </w:r>
      <w:r w:rsidRPr="00203D5D">
        <w:rPr>
          <w:sz w:val="26"/>
          <w:szCs w:val="26"/>
        </w:rPr>
        <w:t xml:space="preserve"> ремонт</w:t>
      </w:r>
      <w:r>
        <w:rPr>
          <w:sz w:val="26"/>
          <w:szCs w:val="26"/>
        </w:rPr>
        <w:t>а</w:t>
      </w:r>
      <w:r w:rsidRPr="00203D5D">
        <w:rPr>
          <w:sz w:val="26"/>
          <w:szCs w:val="26"/>
        </w:rPr>
        <w:t xml:space="preserve"> муниципального казенного общеобразовательного учреждения «Средняя общеобразовательная школа №2 имени И.И. Куимова» по адресу: Иркутская область, г. Нижнеудинск, ул. Советская,31</w:t>
      </w:r>
      <w:r w:rsidR="00DE4E46">
        <w:rPr>
          <w:sz w:val="26"/>
          <w:szCs w:val="26"/>
        </w:rPr>
        <w:t xml:space="preserve"> расходы составили 2972,0 тыс. руб.</w:t>
      </w:r>
      <w:r w:rsidR="00273254">
        <w:rPr>
          <w:sz w:val="26"/>
          <w:szCs w:val="26"/>
        </w:rPr>
        <w:t>;</w:t>
      </w:r>
    </w:p>
    <w:p w:rsidR="00273254" w:rsidRPr="00AA2494" w:rsidRDefault="00273254" w:rsidP="00273254">
      <w:pPr>
        <w:autoSpaceDE w:val="0"/>
        <w:autoSpaceDN w:val="0"/>
        <w:adjustRightInd w:val="0"/>
        <w:jc w:val="both"/>
        <w:rPr>
          <w:sz w:val="26"/>
          <w:szCs w:val="26"/>
        </w:rPr>
      </w:pPr>
      <w:r>
        <w:rPr>
          <w:sz w:val="26"/>
          <w:szCs w:val="26"/>
        </w:rPr>
        <w:t>- на выполнение капитального ремонта в Порогской школе – 14243,0 тыс. руб. (85,5% от плана), в Солонецкой школе – 36495,1 тыс. рублей (98,3 % от плана);</w:t>
      </w:r>
    </w:p>
    <w:p w:rsidR="00AA2494" w:rsidRPr="00AA2494" w:rsidRDefault="00AA2494" w:rsidP="00AA2494">
      <w:pPr>
        <w:autoSpaceDE w:val="0"/>
        <w:autoSpaceDN w:val="0"/>
        <w:adjustRightInd w:val="0"/>
        <w:jc w:val="both"/>
        <w:rPr>
          <w:sz w:val="26"/>
          <w:szCs w:val="26"/>
        </w:rPr>
      </w:pPr>
      <w:r w:rsidRPr="00AA2494">
        <w:rPr>
          <w:sz w:val="26"/>
          <w:szCs w:val="26"/>
        </w:rPr>
        <w:t xml:space="preserve">- на капитальные вложения в объекты муниципальной собственности – 207902,6 тыс. рублей (строительство </w:t>
      </w:r>
      <w:r w:rsidR="00F0317C">
        <w:rPr>
          <w:sz w:val="26"/>
          <w:szCs w:val="26"/>
        </w:rPr>
        <w:t>школы</w:t>
      </w:r>
      <w:r w:rsidRPr="00AA2494">
        <w:rPr>
          <w:sz w:val="26"/>
          <w:szCs w:val="26"/>
        </w:rPr>
        <w:t xml:space="preserve"> на 520 мест в рамках реализации регионального проекта «Современная школа» национального проекта «Образование»);</w:t>
      </w:r>
    </w:p>
    <w:p w:rsidR="00AA2494" w:rsidRPr="00AA2494" w:rsidRDefault="00AA2494" w:rsidP="00AA2494">
      <w:pPr>
        <w:autoSpaceDE w:val="0"/>
        <w:autoSpaceDN w:val="0"/>
        <w:adjustRightInd w:val="0"/>
        <w:jc w:val="both"/>
        <w:rPr>
          <w:sz w:val="26"/>
          <w:szCs w:val="26"/>
        </w:rPr>
      </w:pPr>
      <w:r w:rsidRPr="00AA2494">
        <w:rPr>
          <w:sz w:val="26"/>
          <w:szCs w:val="26"/>
        </w:rPr>
        <w:t xml:space="preserve">- </w:t>
      </w:r>
      <w:r w:rsidR="00F0317C">
        <w:rPr>
          <w:sz w:val="26"/>
          <w:szCs w:val="26"/>
        </w:rPr>
        <w:t xml:space="preserve">на </w:t>
      </w:r>
      <w:r w:rsidRPr="00AA2494">
        <w:rPr>
          <w:sz w:val="26"/>
          <w:szCs w:val="26"/>
        </w:rPr>
        <w:t>создание условий для реализации образовательных программ по образовательной области «Технология» в муниципальных общеобразовательных организациях, пострадавших в результате чрезвычайных ситуаций в связи с паводком, вызванным сильными дождями, прошедшими в июне 2019 года – 6109,6 тыс. рублей (100% от плана);</w:t>
      </w:r>
    </w:p>
    <w:p w:rsidR="00AA2494" w:rsidRPr="00AA2494" w:rsidRDefault="00AA2494" w:rsidP="00AA2494">
      <w:pPr>
        <w:autoSpaceDE w:val="0"/>
        <w:autoSpaceDN w:val="0"/>
        <w:adjustRightInd w:val="0"/>
        <w:jc w:val="both"/>
        <w:rPr>
          <w:sz w:val="26"/>
          <w:szCs w:val="26"/>
        </w:rPr>
      </w:pPr>
      <w:r w:rsidRPr="00AA2494">
        <w:rPr>
          <w:sz w:val="26"/>
          <w:szCs w:val="26"/>
        </w:rPr>
        <w:lastRenderedPageBreak/>
        <w:t>-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16521,2 тыс. рублей (73,5% от плана);</w:t>
      </w:r>
    </w:p>
    <w:p w:rsidR="00AA2494" w:rsidRPr="00AA2494" w:rsidRDefault="00AA2494" w:rsidP="00AA2494">
      <w:pPr>
        <w:autoSpaceDE w:val="0"/>
        <w:autoSpaceDN w:val="0"/>
        <w:adjustRightInd w:val="0"/>
        <w:jc w:val="both"/>
        <w:rPr>
          <w:sz w:val="26"/>
          <w:szCs w:val="26"/>
        </w:rPr>
      </w:pPr>
      <w:r w:rsidRPr="00AA2494">
        <w:rPr>
          <w:sz w:val="26"/>
          <w:szCs w:val="26"/>
        </w:rPr>
        <w:t>- на обеспечение бесплатным питьевым молоком обучающихся 1 – 4 классов – 3184,8 тыс. рублей (85% от плана);</w:t>
      </w:r>
    </w:p>
    <w:p w:rsidR="00AA2494" w:rsidRPr="00AA2494" w:rsidRDefault="00AA2494" w:rsidP="00AA2494">
      <w:pPr>
        <w:autoSpaceDE w:val="0"/>
        <w:autoSpaceDN w:val="0"/>
        <w:adjustRightInd w:val="0"/>
        <w:jc w:val="both"/>
        <w:rPr>
          <w:sz w:val="26"/>
          <w:szCs w:val="26"/>
        </w:rPr>
      </w:pPr>
      <w:r w:rsidRPr="00AA2494">
        <w:rPr>
          <w:sz w:val="26"/>
          <w:szCs w:val="26"/>
        </w:rPr>
        <w:t>- на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за счет субсидий из бюджета Иркутской области – 7942,0 тыс. рублей (90,3%);</w:t>
      </w:r>
    </w:p>
    <w:p w:rsidR="00AA2494" w:rsidRPr="00AA2494" w:rsidRDefault="00AA2494" w:rsidP="00AA2494">
      <w:pPr>
        <w:autoSpaceDE w:val="0"/>
        <w:autoSpaceDN w:val="0"/>
        <w:adjustRightInd w:val="0"/>
        <w:jc w:val="both"/>
        <w:rPr>
          <w:sz w:val="26"/>
          <w:szCs w:val="26"/>
        </w:rPr>
      </w:pPr>
      <w:r w:rsidRPr="00AA2494">
        <w:rPr>
          <w:sz w:val="26"/>
          <w:szCs w:val="26"/>
        </w:rPr>
        <w:t>- на приобретение средств обучения (мебели для занятий) для учебных классов МКОУ СОШ № 10 г.Нижнеудинска за счет областной субсидии – 5152,2 тыс. рублей;</w:t>
      </w:r>
    </w:p>
    <w:p w:rsidR="00AA2494" w:rsidRPr="00AA2494" w:rsidRDefault="00AA2494" w:rsidP="00AA2494">
      <w:pPr>
        <w:autoSpaceDE w:val="0"/>
        <w:autoSpaceDN w:val="0"/>
        <w:adjustRightInd w:val="0"/>
        <w:jc w:val="both"/>
        <w:rPr>
          <w:sz w:val="26"/>
          <w:szCs w:val="26"/>
        </w:rPr>
      </w:pPr>
      <w:r w:rsidRPr="00AA2494">
        <w:rPr>
          <w:sz w:val="26"/>
          <w:szCs w:val="26"/>
        </w:rPr>
        <w:t>- на обеспечение бесплатным двухразовым питанием обучающихся с ограниченными возможностями здоровья – 1198,6 тыс. рублей (100% от плана),</w:t>
      </w:r>
    </w:p>
    <w:p w:rsidR="00AA2494" w:rsidRPr="00AA2494" w:rsidRDefault="00AA2494" w:rsidP="00AA2494">
      <w:pPr>
        <w:autoSpaceDE w:val="0"/>
        <w:autoSpaceDN w:val="0"/>
        <w:adjustRightInd w:val="0"/>
        <w:jc w:val="both"/>
        <w:rPr>
          <w:sz w:val="26"/>
          <w:szCs w:val="26"/>
        </w:rPr>
      </w:pPr>
      <w:r w:rsidRPr="00AA2494">
        <w:rPr>
          <w:sz w:val="26"/>
          <w:szCs w:val="26"/>
        </w:rPr>
        <w:t>- на приобретение средств обучения и воспитания (вычислительной техники) для малокомплектных школ, расположенных в сельских населенных пунктах Иркутской области (Даурская, Зареченская, Каменская школы) – 1361,4 тыс. рублей (100% от плана);</w:t>
      </w:r>
    </w:p>
    <w:p w:rsidR="00AA2494" w:rsidRPr="00AA2494" w:rsidRDefault="00AA2494" w:rsidP="00AA2494">
      <w:pPr>
        <w:autoSpaceDE w:val="0"/>
        <w:autoSpaceDN w:val="0"/>
        <w:adjustRightInd w:val="0"/>
        <w:jc w:val="both"/>
        <w:rPr>
          <w:sz w:val="26"/>
          <w:szCs w:val="26"/>
        </w:rPr>
      </w:pPr>
      <w:r w:rsidRPr="00AA2494">
        <w:rPr>
          <w:sz w:val="26"/>
          <w:szCs w:val="26"/>
        </w:rPr>
        <w:t>- на трудоустройство несовершеннолетних – 1715,9 тыс. рублей (100% от плана) в рамках реализации подпрограммы «Отдых оздоровление и занятость детей»;</w:t>
      </w:r>
    </w:p>
    <w:p w:rsidR="00AA2494" w:rsidRPr="00AA2494" w:rsidRDefault="00AA2494" w:rsidP="00AA2494">
      <w:pPr>
        <w:autoSpaceDE w:val="0"/>
        <w:autoSpaceDN w:val="0"/>
        <w:adjustRightInd w:val="0"/>
        <w:jc w:val="both"/>
        <w:rPr>
          <w:sz w:val="26"/>
          <w:szCs w:val="26"/>
        </w:rPr>
      </w:pPr>
      <w:r w:rsidRPr="00AA2494">
        <w:rPr>
          <w:sz w:val="26"/>
          <w:szCs w:val="26"/>
        </w:rPr>
        <w:t>- на организацию и проведение мероприятий различных уровней в сфере образования направлено 128,7 тыс.рублей (100% от плана);</w:t>
      </w:r>
    </w:p>
    <w:p w:rsidR="00AA2494" w:rsidRPr="00AA2494" w:rsidRDefault="00AA2494" w:rsidP="00AA2494">
      <w:pPr>
        <w:autoSpaceDE w:val="0"/>
        <w:autoSpaceDN w:val="0"/>
        <w:adjustRightInd w:val="0"/>
        <w:jc w:val="both"/>
        <w:rPr>
          <w:sz w:val="26"/>
          <w:szCs w:val="26"/>
        </w:rPr>
      </w:pPr>
      <w:r w:rsidRPr="00AA2494">
        <w:rPr>
          <w:sz w:val="26"/>
          <w:szCs w:val="26"/>
        </w:rPr>
        <w:t>- на проведение капитального, текущего ремонта зданий и сооружений муниципальных образовательных организаций, разработку ПСД  - 9939,2 тыс. рублей (100% от плана)</w:t>
      </w:r>
      <w:r w:rsidR="00F25044">
        <w:rPr>
          <w:sz w:val="26"/>
          <w:szCs w:val="26"/>
        </w:rPr>
        <w:t>, выполнение проектных работ – 4750,0 тыс. рублей (100% от плана)</w:t>
      </w:r>
      <w:r w:rsidRPr="00AA2494">
        <w:rPr>
          <w:sz w:val="26"/>
          <w:szCs w:val="26"/>
        </w:rPr>
        <w:t>;</w:t>
      </w:r>
    </w:p>
    <w:p w:rsidR="00AA2494" w:rsidRPr="00AA2494" w:rsidRDefault="00AA2494" w:rsidP="00AA2494">
      <w:pPr>
        <w:autoSpaceDE w:val="0"/>
        <w:autoSpaceDN w:val="0"/>
        <w:adjustRightInd w:val="0"/>
        <w:jc w:val="both"/>
        <w:rPr>
          <w:sz w:val="26"/>
          <w:szCs w:val="26"/>
        </w:rPr>
      </w:pPr>
      <w:r w:rsidRPr="00AA2494">
        <w:rPr>
          <w:sz w:val="26"/>
          <w:szCs w:val="26"/>
        </w:rPr>
        <w:t>- на реализацию мероприятий перечня проектов народных инициатив – 9610,3 тыс. рублей (99,7% от плана).</w:t>
      </w:r>
    </w:p>
    <w:p w:rsidR="00AA2494" w:rsidRPr="00AA2494" w:rsidRDefault="00AA2494" w:rsidP="00AA2494">
      <w:pPr>
        <w:autoSpaceDE w:val="0"/>
        <w:autoSpaceDN w:val="0"/>
        <w:adjustRightInd w:val="0"/>
        <w:ind w:firstLine="708"/>
        <w:jc w:val="both"/>
        <w:rPr>
          <w:sz w:val="26"/>
          <w:szCs w:val="26"/>
        </w:rPr>
      </w:pPr>
      <w:r w:rsidRPr="00AA2494">
        <w:rPr>
          <w:sz w:val="26"/>
          <w:szCs w:val="26"/>
        </w:rPr>
        <w:t>Расходы за счет субсидии из областного бюджета местным бюджетам в целях софинансирования расходных обязательств муниципальных образований Иркутской области на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в целях ликвидации последствий чрезвычайных ситуаций в связи с паводком, вызванным сильными дождями, прошедшими в июне 2019 года на территории Иркутской области составили 11822,5 тыс. рублей (закупка оборудования для Алыгджерской школы-интерната).</w:t>
      </w:r>
    </w:p>
    <w:p w:rsidR="00764977" w:rsidRDefault="00447A7B" w:rsidP="00B94F42">
      <w:pPr>
        <w:ind w:firstLine="567"/>
        <w:jc w:val="both"/>
        <w:rPr>
          <w:sz w:val="26"/>
          <w:szCs w:val="26"/>
        </w:rPr>
      </w:pPr>
      <w:r w:rsidRPr="00F25044">
        <w:rPr>
          <w:sz w:val="26"/>
          <w:szCs w:val="26"/>
        </w:rPr>
        <w:t>Расходы</w:t>
      </w:r>
      <w:r w:rsidR="00F25044">
        <w:rPr>
          <w:sz w:val="26"/>
          <w:szCs w:val="26"/>
        </w:rPr>
        <w:t xml:space="preserve"> на общее образование</w:t>
      </w:r>
      <w:r w:rsidRPr="00F25044">
        <w:rPr>
          <w:sz w:val="26"/>
          <w:szCs w:val="26"/>
        </w:rPr>
        <w:t xml:space="preserve"> в рамках реализации мероприятий муниципальной целевой программы "Энергосбережение и повышение энергетической эффективности в муниципальном образовании "Нижнеудинский район" на 2018 - 2021 годы" на установку приборов учета в организациях бюджетной сферы составили </w:t>
      </w:r>
      <w:r w:rsidR="00F25044">
        <w:rPr>
          <w:sz w:val="26"/>
          <w:szCs w:val="26"/>
        </w:rPr>
        <w:t>477,5</w:t>
      </w:r>
      <w:r w:rsidRPr="00F25044">
        <w:rPr>
          <w:sz w:val="26"/>
          <w:szCs w:val="26"/>
        </w:rPr>
        <w:t xml:space="preserve"> тыс. рублей</w:t>
      </w:r>
      <w:r w:rsidR="00F25044">
        <w:rPr>
          <w:sz w:val="26"/>
          <w:szCs w:val="26"/>
        </w:rPr>
        <w:t xml:space="preserve"> (100% от плана)</w:t>
      </w:r>
      <w:r w:rsidRPr="00F25044">
        <w:rPr>
          <w:sz w:val="26"/>
          <w:szCs w:val="26"/>
        </w:rPr>
        <w:t>.</w:t>
      </w:r>
    </w:p>
    <w:p w:rsidR="00500957" w:rsidRPr="00E3689A" w:rsidRDefault="00500957" w:rsidP="00500957">
      <w:pPr>
        <w:ind w:firstLine="567"/>
        <w:jc w:val="both"/>
        <w:rPr>
          <w:sz w:val="26"/>
          <w:szCs w:val="26"/>
        </w:rPr>
      </w:pPr>
      <w:r w:rsidRPr="00AB3292">
        <w:rPr>
          <w:sz w:val="26"/>
          <w:szCs w:val="26"/>
        </w:rPr>
        <w:t>Исполнение по муниципальной программе «Доступная среда для маломобильных групп населения» на 2019 - 2021 годы" по подразделу «</w:t>
      </w:r>
      <w:r w:rsidR="00AB3292" w:rsidRPr="00AB3292">
        <w:rPr>
          <w:sz w:val="26"/>
          <w:szCs w:val="26"/>
        </w:rPr>
        <w:t>Обще</w:t>
      </w:r>
      <w:r w:rsidRPr="00AB3292">
        <w:rPr>
          <w:sz w:val="26"/>
          <w:szCs w:val="26"/>
        </w:rPr>
        <w:t xml:space="preserve">е образование» на реконструкцию входов, с устройством пандусов составило </w:t>
      </w:r>
      <w:r w:rsidR="00AB3292" w:rsidRPr="00AB3292">
        <w:rPr>
          <w:sz w:val="26"/>
          <w:szCs w:val="26"/>
        </w:rPr>
        <w:t>715</w:t>
      </w:r>
      <w:r w:rsidRPr="00AB3292">
        <w:rPr>
          <w:sz w:val="26"/>
          <w:szCs w:val="26"/>
        </w:rPr>
        <w:t xml:space="preserve"> тыс. рублей (100% от плана).</w:t>
      </w:r>
    </w:p>
    <w:p w:rsidR="00B94F42" w:rsidRPr="00500957" w:rsidRDefault="00B94F42" w:rsidP="00B94F42">
      <w:pPr>
        <w:ind w:firstLine="567"/>
        <w:jc w:val="both"/>
        <w:rPr>
          <w:b/>
          <w:sz w:val="26"/>
          <w:szCs w:val="26"/>
        </w:rPr>
      </w:pPr>
      <w:r w:rsidRPr="00500957">
        <w:rPr>
          <w:b/>
          <w:sz w:val="26"/>
          <w:szCs w:val="26"/>
        </w:rPr>
        <w:t>- 0703 «Дополнительное образование детей»</w:t>
      </w:r>
    </w:p>
    <w:p w:rsidR="00AB3292" w:rsidRDefault="00B94F42" w:rsidP="00B94F42">
      <w:pPr>
        <w:ind w:firstLine="567"/>
        <w:jc w:val="both"/>
        <w:rPr>
          <w:sz w:val="26"/>
          <w:szCs w:val="26"/>
        </w:rPr>
      </w:pPr>
      <w:r w:rsidRPr="00E3689A">
        <w:rPr>
          <w:sz w:val="26"/>
          <w:szCs w:val="26"/>
        </w:rPr>
        <w:t xml:space="preserve"> расходы исполнены в сумме </w:t>
      </w:r>
      <w:r w:rsidR="00091F93">
        <w:rPr>
          <w:sz w:val="26"/>
          <w:szCs w:val="26"/>
        </w:rPr>
        <w:t>14</w:t>
      </w:r>
      <w:r w:rsidR="00AB3292">
        <w:rPr>
          <w:sz w:val="26"/>
          <w:szCs w:val="26"/>
        </w:rPr>
        <w:t>5645,5 тыс. рублей в размере 100</w:t>
      </w:r>
      <w:r w:rsidRPr="00E3689A">
        <w:rPr>
          <w:sz w:val="26"/>
          <w:szCs w:val="26"/>
        </w:rPr>
        <w:t>% от утвержденных плановых показателей, что выше исполнения 201</w:t>
      </w:r>
      <w:r w:rsidR="00AB3292">
        <w:rPr>
          <w:sz w:val="26"/>
          <w:szCs w:val="26"/>
        </w:rPr>
        <w:t>9</w:t>
      </w:r>
      <w:r w:rsidR="00091F93">
        <w:rPr>
          <w:sz w:val="26"/>
          <w:szCs w:val="26"/>
        </w:rPr>
        <w:t xml:space="preserve"> года на </w:t>
      </w:r>
      <w:r w:rsidR="00AB3292">
        <w:rPr>
          <w:sz w:val="26"/>
          <w:szCs w:val="26"/>
        </w:rPr>
        <w:t xml:space="preserve">2683,6 тыс. </w:t>
      </w:r>
      <w:r w:rsidR="00AB3292">
        <w:rPr>
          <w:sz w:val="26"/>
          <w:szCs w:val="26"/>
        </w:rPr>
        <w:lastRenderedPageBreak/>
        <w:t>рублей или на 1,9</w:t>
      </w:r>
      <w:r w:rsidRPr="00E3689A">
        <w:rPr>
          <w:sz w:val="26"/>
          <w:szCs w:val="26"/>
        </w:rPr>
        <w:t xml:space="preserve">%. На отдых, оздоровление и занятость детей" израсходовано </w:t>
      </w:r>
      <w:r w:rsidR="00AB3292">
        <w:rPr>
          <w:sz w:val="26"/>
          <w:szCs w:val="26"/>
        </w:rPr>
        <w:t>32,0</w:t>
      </w:r>
      <w:r w:rsidRPr="00E3689A">
        <w:rPr>
          <w:sz w:val="26"/>
          <w:szCs w:val="26"/>
        </w:rPr>
        <w:t xml:space="preserve"> тыс.руб., на </w:t>
      </w:r>
      <w:r w:rsidR="00AB3292">
        <w:rPr>
          <w:sz w:val="26"/>
          <w:szCs w:val="26"/>
        </w:rPr>
        <w:t>о</w:t>
      </w:r>
      <w:r w:rsidR="00AB3292" w:rsidRPr="00AB3292">
        <w:rPr>
          <w:sz w:val="26"/>
          <w:szCs w:val="26"/>
        </w:rPr>
        <w:t>беспечение деятельности организаций дополнительного образования детей</w:t>
      </w:r>
      <w:r w:rsidR="00AB3292">
        <w:rPr>
          <w:sz w:val="26"/>
          <w:szCs w:val="26"/>
        </w:rPr>
        <w:t xml:space="preserve"> -29616,0</w:t>
      </w:r>
      <w:r w:rsidR="00091F93">
        <w:rPr>
          <w:sz w:val="26"/>
          <w:szCs w:val="26"/>
        </w:rPr>
        <w:t xml:space="preserve"> тыс. рублей.</w:t>
      </w:r>
    </w:p>
    <w:p w:rsidR="00091F93" w:rsidRPr="00282C33" w:rsidRDefault="00B94F42" w:rsidP="00282C33">
      <w:pPr>
        <w:ind w:firstLine="567"/>
        <w:jc w:val="both"/>
        <w:rPr>
          <w:sz w:val="26"/>
          <w:szCs w:val="26"/>
        </w:rPr>
      </w:pPr>
      <w:r w:rsidRPr="00E3689A">
        <w:rPr>
          <w:sz w:val="26"/>
          <w:szCs w:val="26"/>
        </w:rPr>
        <w:t xml:space="preserve"> </w:t>
      </w:r>
      <w:r w:rsidR="00AB3292">
        <w:rPr>
          <w:sz w:val="26"/>
          <w:szCs w:val="26"/>
        </w:rPr>
        <w:t xml:space="preserve">Мероприятия муниципальной целевой программы </w:t>
      </w:r>
      <w:r w:rsidR="00AB3292" w:rsidRPr="00AB3292">
        <w:rPr>
          <w:sz w:val="26"/>
          <w:szCs w:val="26"/>
        </w:rPr>
        <w:t>"Энергосбережение и повышение энергетической эффективности в муниципальном об</w:t>
      </w:r>
      <w:r w:rsidR="00AB3292">
        <w:rPr>
          <w:sz w:val="26"/>
          <w:szCs w:val="26"/>
        </w:rPr>
        <w:t>разовании "Нижнеудинский район" в области дополнительно</w:t>
      </w:r>
      <w:r w:rsidR="00D43C65">
        <w:rPr>
          <w:sz w:val="26"/>
          <w:szCs w:val="26"/>
        </w:rPr>
        <w:t>го образования детей исполнены на сумму 121,8 тыс. рублей.</w:t>
      </w:r>
      <w:r w:rsidR="00D43C65" w:rsidRPr="00D43C65">
        <w:t xml:space="preserve"> </w:t>
      </w:r>
      <w:r w:rsidR="00D43C65">
        <w:t>Средства направлены на у</w:t>
      </w:r>
      <w:r w:rsidR="00D43C65" w:rsidRPr="00D43C65">
        <w:rPr>
          <w:sz w:val="26"/>
          <w:szCs w:val="26"/>
        </w:rPr>
        <w:t>становк</w:t>
      </w:r>
      <w:r w:rsidR="00D43C65">
        <w:rPr>
          <w:sz w:val="26"/>
          <w:szCs w:val="26"/>
        </w:rPr>
        <w:t>у</w:t>
      </w:r>
      <w:r w:rsidR="00D43C65" w:rsidRPr="00D43C65">
        <w:rPr>
          <w:sz w:val="26"/>
          <w:szCs w:val="26"/>
        </w:rPr>
        <w:t xml:space="preserve"> приборов учета в организациях бюджетной сферы</w:t>
      </w:r>
      <w:r w:rsidR="00D43C65">
        <w:rPr>
          <w:sz w:val="26"/>
          <w:szCs w:val="26"/>
        </w:rPr>
        <w:t xml:space="preserve"> и на п</w:t>
      </w:r>
      <w:r w:rsidR="00D43C65" w:rsidRPr="00D43C65">
        <w:rPr>
          <w:sz w:val="26"/>
          <w:szCs w:val="26"/>
        </w:rPr>
        <w:t>риобретение эне</w:t>
      </w:r>
      <w:r w:rsidR="00D43C65">
        <w:rPr>
          <w:sz w:val="26"/>
          <w:szCs w:val="26"/>
        </w:rPr>
        <w:t>рг</w:t>
      </w:r>
      <w:r w:rsidR="00D43C65" w:rsidRPr="00D43C65">
        <w:rPr>
          <w:sz w:val="26"/>
          <w:szCs w:val="26"/>
        </w:rPr>
        <w:t xml:space="preserve">оэффективных светодиодных </w:t>
      </w:r>
      <w:r w:rsidR="00D43C65" w:rsidRPr="00282C33">
        <w:rPr>
          <w:sz w:val="26"/>
          <w:szCs w:val="26"/>
        </w:rPr>
        <w:t>светильников.</w:t>
      </w:r>
    </w:p>
    <w:p w:rsidR="00282C33" w:rsidRDefault="00282C33" w:rsidP="00282C33">
      <w:pPr>
        <w:pStyle w:val="a5"/>
        <w:tabs>
          <w:tab w:val="clear" w:pos="4677"/>
          <w:tab w:val="clear" w:pos="9355"/>
        </w:tabs>
        <w:ind w:firstLine="708"/>
        <w:jc w:val="both"/>
        <w:rPr>
          <w:sz w:val="26"/>
          <w:szCs w:val="26"/>
        </w:rPr>
      </w:pPr>
      <w:r w:rsidRPr="00282C33">
        <w:rPr>
          <w:sz w:val="26"/>
          <w:szCs w:val="26"/>
        </w:rPr>
        <w:t xml:space="preserve">Расходы на </w:t>
      </w:r>
      <w:r w:rsidRPr="00282C33">
        <w:rPr>
          <w:b/>
          <w:sz w:val="26"/>
          <w:szCs w:val="26"/>
        </w:rPr>
        <w:t>дополнительное образование детей</w:t>
      </w:r>
      <w:r w:rsidRPr="00282C33">
        <w:rPr>
          <w:sz w:val="26"/>
          <w:szCs w:val="26"/>
        </w:rPr>
        <w:t xml:space="preserve"> в учреждениях культуры составили 114072,1 тыс.рублей (100% от плана). Средства направлены на установку приборов учета и светодиодных светильников в бюджетных учреждениях культуры в сумме 121,8,0 тыс. рублей (муниципальная программа "Энергосбережение и повышение энергетической эффективности), на организацию мероприятий, направленных на повышение уровня профессионального мастерства работников основного персонала в учреждениях дополнительного образования – 44,6 тыс. руб. (100% от плана), на организацию мероприятий, направленных на выявление и поощрение граждан, проявивших выдающиеся способности в области искусств – 380,6 тыс. рублей (100% от плана), на укрепление материально-технической базы и ремонт имущества учреждений – 2257,9 тыс. рублей (100% от плана), на обеспечение деятельности учреждений доп.образования – 91497,8 тыс. руб. (в том числе на выплату заработной платы с начислениями на неё работникам учреждений дополнительного образования в сумме 29976,3 тыс. рублей), на реализацию мероприятий Перечня проектов народных инициатив – 3288,0 тыс. рублей (100% от плана), на ликвидацию последствий чрезвычайной ситуации – 451,8 тыс. руб. (100%), на ремонт имущества и приобретение товарно-материальных ценностей, взамен утраченных вследствие чрезвычайной ситуации – 10477,5 тыс. руб.(100%), на реализацию мероприятий в рамках национального проекта «Культура» - 5552,2 тыс. рублей (100% от плана). </w:t>
      </w:r>
    </w:p>
    <w:p w:rsidR="00D43C65" w:rsidRDefault="00D43C65" w:rsidP="00B94F42">
      <w:pPr>
        <w:ind w:firstLine="567"/>
        <w:jc w:val="both"/>
        <w:rPr>
          <w:sz w:val="26"/>
          <w:szCs w:val="26"/>
        </w:rPr>
      </w:pPr>
    </w:p>
    <w:p w:rsidR="006A2660" w:rsidRDefault="00B94F42" w:rsidP="00091F93">
      <w:pPr>
        <w:autoSpaceDE w:val="0"/>
        <w:autoSpaceDN w:val="0"/>
        <w:adjustRightInd w:val="0"/>
        <w:ind w:firstLine="708"/>
        <w:jc w:val="both"/>
        <w:rPr>
          <w:b/>
          <w:sz w:val="26"/>
          <w:szCs w:val="26"/>
        </w:rPr>
      </w:pPr>
      <w:r w:rsidRPr="00D43C65">
        <w:rPr>
          <w:b/>
          <w:sz w:val="26"/>
          <w:szCs w:val="26"/>
        </w:rPr>
        <w:t>- 0707 «Молодежная политика»</w:t>
      </w:r>
    </w:p>
    <w:p w:rsidR="00091F93" w:rsidRPr="00091F93" w:rsidRDefault="006A2660" w:rsidP="00091F93">
      <w:pPr>
        <w:autoSpaceDE w:val="0"/>
        <w:autoSpaceDN w:val="0"/>
        <w:adjustRightInd w:val="0"/>
        <w:ind w:firstLine="708"/>
        <w:jc w:val="both"/>
        <w:rPr>
          <w:sz w:val="26"/>
          <w:szCs w:val="26"/>
        </w:rPr>
      </w:pPr>
      <w:r>
        <w:rPr>
          <w:sz w:val="26"/>
          <w:szCs w:val="26"/>
        </w:rPr>
        <w:t>Р</w:t>
      </w:r>
      <w:r w:rsidR="00B94F42" w:rsidRPr="00091F93">
        <w:rPr>
          <w:sz w:val="26"/>
          <w:szCs w:val="26"/>
        </w:rPr>
        <w:t xml:space="preserve">асходы исполнены в сумме </w:t>
      </w:r>
      <w:r w:rsidR="00632893">
        <w:rPr>
          <w:sz w:val="26"/>
          <w:szCs w:val="26"/>
        </w:rPr>
        <w:t xml:space="preserve">62527,1 </w:t>
      </w:r>
      <w:r w:rsidR="00B94F42" w:rsidRPr="00091F93">
        <w:rPr>
          <w:sz w:val="26"/>
          <w:szCs w:val="26"/>
        </w:rPr>
        <w:t>тыс. рублей (</w:t>
      </w:r>
      <w:r w:rsidR="00632893">
        <w:rPr>
          <w:sz w:val="26"/>
          <w:szCs w:val="26"/>
        </w:rPr>
        <w:t>76</w:t>
      </w:r>
      <w:r w:rsidR="00B94F42" w:rsidRPr="00091F93">
        <w:rPr>
          <w:sz w:val="26"/>
          <w:szCs w:val="26"/>
        </w:rPr>
        <w:t>% от плана)</w:t>
      </w:r>
      <w:r w:rsidR="00632893">
        <w:rPr>
          <w:sz w:val="26"/>
          <w:szCs w:val="26"/>
        </w:rPr>
        <w:t xml:space="preserve">. </w:t>
      </w:r>
      <w:r w:rsidR="00091F93" w:rsidRPr="00091F93">
        <w:rPr>
          <w:sz w:val="26"/>
          <w:szCs w:val="26"/>
        </w:rPr>
        <w:t xml:space="preserve">Средства направлены </w:t>
      </w:r>
      <w:r w:rsidR="00632893">
        <w:rPr>
          <w:sz w:val="26"/>
          <w:szCs w:val="26"/>
        </w:rPr>
        <w:t>на проведение капитального ремонта</w:t>
      </w:r>
      <w:r w:rsidR="00091F93" w:rsidRPr="00091F93">
        <w:rPr>
          <w:sz w:val="26"/>
          <w:szCs w:val="26"/>
        </w:rPr>
        <w:t xml:space="preserve"> детского оздоровительного лагеря "Заря" в сумме </w:t>
      </w:r>
      <w:r w:rsidR="002E2554">
        <w:rPr>
          <w:sz w:val="26"/>
          <w:szCs w:val="26"/>
        </w:rPr>
        <w:t xml:space="preserve">60639,4 </w:t>
      </w:r>
      <w:r w:rsidR="00091F93" w:rsidRPr="00091F93">
        <w:rPr>
          <w:sz w:val="26"/>
          <w:szCs w:val="26"/>
        </w:rPr>
        <w:t>тыс. рублей</w:t>
      </w:r>
      <w:r w:rsidR="00632893">
        <w:rPr>
          <w:sz w:val="26"/>
          <w:szCs w:val="26"/>
        </w:rPr>
        <w:t xml:space="preserve"> (75,</w:t>
      </w:r>
      <w:r w:rsidR="002E2554">
        <w:rPr>
          <w:sz w:val="26"/>
          <w:szCs w:val="26"/>
        </w:rPr>
        <w:t>5</w:t>
      </w:r>
      <w:r w:rsidR="00632893">
        <w:rPr>
          <w:sz w:val="26"/>
          <w:szCs w:val="26"/>
        </w:rPr>
        <w:t>% от плана)</w:t>
      </w:r>
      <w:r w:rsidR="00091F93" w:rsidRPr="00091F93">
        <w:rPr>
          <w:sz w:val="26"/>
          <w:szCs w:val="26"/>
        </w:rPr>
        <w:t>,</w:t>
      </w:r>
      <w:r w:rsidR="00632893">
        <w:rPr>
          <w:sz w:val="26"/>
          <w:szCs w:val="26"/>
        </w:rPr>
        <w:t xml:space="preserve"> Низкий процент исполнения связан с неисполнением обязательств по муниципальному контракту.</w:t>
      </w:r>
      <w:r w:rsidR="00091F93" w:rsidRPr="00091F93">
        <w:rPr>
          <w:sz w:val="26"/>
          <w:szCs w:val="26"/>
        </w:rPr>
        <w:t xml:space="preserve"> </w:t>
      </w:r>
    </w:p>
    <w:p w:rsidR="002E2554" w:rsidRDefault="00A141B1" w:rsidP="00B94F42">
      <w:pPr>
        <w:ind w:firstLine="567"/>
        <w:jc w:val="both"/>
        <w:rPr>
          <w:sz w:val="26"/>
          <w:szCs w:val="26"/>
        </w:rPr>
      </w:pPr>
      <w:r>
        <w:rPr>
          <w:sz w:val="26"/>
          <w:szCs w:val="26"/>
        </w:rPr>
        <w:t>П</w:t>
      </w:r>
      <w:r w:rsidR="00B94F42" w:rsidRPr="00091F93">
        <w:rPr>
          <w:sz w:val="26"/>
          <w:szCs w:val="26"/>
        </w:rPr>
        <w:t xml:space="preserve">о </w:t>
      </w:r>
      <w:r>
        <w:rPr>
          <w:sz w:val="26"/>
          <w:szCs w:val="26"/>
        </w:rPr>
        <w:t>м</w:t>
      </w:r>
      <w:r w:rsidRPr="00A141B1">
        <w:rPr>
          <w:sz w:val="26"/>
          <w:szCs w:val="26"/>
        </w:rPr>
        <w:t>униципальн</w:t>
      </w:r>
      <w:r>
        <w:rPr>
          <w:sz w:val="26"/>
          <w:szCs w:val="26"/>
        </w:rPr>
        <w:t>ой</w:t>
      </w:r>
      <w:r w:rsidRPr="00A141B1">
        <w:rPr>
          <w:sz w:val="26"/>
          <w:szCs w:val="26"/>
        </w:rPr>
        <w:t xml:space="preserve"> программ</w:t>
      </w:r>
      <w:r>
        <w:rPr>
          <w:sz w:val="26"/>
          <w:szCs w:val="26"/>
        </w:rPr>
        <w:t>е</w:t>
      </w:r>
      <w:r w:rsidRPr="00A141B1">
        <w:rPr>
          <w:sz w:val="26"/>
          <w:szCs w:val="26"/>
        </w:rPr>
        <w:t xml:space="preserve"> "Профилактика социально-негативных явлений в Нижнеудинском районе" на 2019 - 2021 годы</w:t>
      </w:r>
      <w:r>
        <w:rPr>
          <w:sz w:val="26"/>
          <w:szCs w:val="26"/>
        </w:rPr>
        <w:t xml:space="preserve"> </w:t>
      </w:r>
      <w:r w:rsidR="002E2554">
        <w:rPr>
          <w:sz w:val="26"/>
          <w:szCs w:val="26"/>
        </w:rPr>
        <w:t xml:space="preserve">подпрограмме «Профилактика наркомании» </w:t>
      </w:r>
      <w:r>
        <w:rPr>
          <w:sz w:val="26"/>
          <w:szCs w:val="26"/>
        </w:rPr>
        <w:t xml:space="preserve">исполнение составило </w:t>
      </w:r>
      <w:r w:rsidR="002E2554">
        <w:rPr>
          <w:sz w:val="26"/>
          <w:szCs w:val="26"/>
        </w:rPr>
        <w:t>550,3</w:t>
      </w:r>
      <w:r w:rsidR="00B94F42" w:rsidRPr="00091F93">
        <w:rPr>
          <w:sz w:val="26"/>
          <w:szCs w:val="26"/>
        </w:rPr>
        <w:t xml:space="preserve"> </w:t>
      </w:r>
      <w:r w:rsidR="00B94F42" w:rsidRPr="00E3689A">
        <w:rPr>
          <w:sz w:val="26"/>
          <w:szCs w:val="26"/>
        </w:rPr>
        <w:t>тыс.</w:t>
      </w:r>
      <w:r w:rsidR="002E2554">
        <w:rPr>
          <w:sz w:val="26"/>
          <w:szCs w:val="26"/>
        </w:rPr>
        <w:t xml:space="preserve"> </w:t>
      </w:r>
      <w:r w:rsidR="00B94F42" w:rsidRPr="00E3689A">
        <w:rPr>
          <w:sz w:val="26"/>
          <w:szCs w:val="26"/>
        </w:rPr>
        <w:t>руб</w:t>
      </w:r>
      <w:r w:rsidR="002E2554">
        <w:rPr>
          <w:sz w:val="26"/>
          <w:szCs w:val="26"/>
        </w:rPr>
        <w:t>.(100%)</w:t>
      </w:r>
      <w:r w:rsidR="00B94F42" w:rsidRPr="00E3689A">
        <w:rPr>
          <w:sz w:val="26"/>
          <w:szCs w:val="26"/>
        </w:rPr>
        <w:t xml:space="preserve">. </w:t>
      </w:r>
    </w:p>
    <w:p w:rsidR="00A141B1" w:rsidRDefault="00A141B1" w:rsidP="008F4599">
      <w:pPr>
        <w:ind w:firstLine="567"/>
        <w:jc w:val="both"/>
        <w:rPr>
          <w:sz w:val="26"/>
          <w:szCs w:val="26"/>
        </w:rPr>
      </w:pPr>
      <w:r>
        <w:rPr>
          <w:sz w:val="26"/>
          <w:szCs w:val="26"/>
        </w:rPr>
        <w:t>По муниципальной</w:t>
      </w:r>
      <w:r w:rsidRPr="00A141B1">
        <w:rPr>
          <w:sz w:val="26"/>
          <w:szCs w:val="26"/>
        </w:rPr>
        <w:t xml:space="preserve"> программ</w:t>
      </w:r>
      <w:r>
        <w:rPr>
          <w:sz w:val="26"/>
          <w:szCs w:val="26"/>
        </w:rPr>
        <w:t>е</w:t>
      </w:r>
      <w:r w:rsidRPr="00A141B1">
        <w:rPr>
          <w:sz w:val="26"/>
          <w:szCs w:val="26"/>
        </w:rPr>
        <w:t xml:space="preserve"> "Культура, спорт и молодежная политика Нижнеудинского района" на 2019 - 2021 годы</w:t>
      </w:r>
      <w:r>
        <w:rPr>
          <w:sz w:val="26"/>
          <w:szCs w:val="26"/>
        </w:rPr>
        <w:t xml:space="preserve"> </w:t>
      </w:r>
      <w:r w:rsidR="008F4599">
        <w:rPr>
          <w:sz w:val="26"/>
          <w:szCs w:val="26"/>
        </w:rPr>
        <w:t xml:space="preserve"> на молодежную политику направлено 1337,4 тыс. рублей. Из них на реализацию подпрограммы «Патриотическое воспитание» расходы составили 987,4 тыс. р</w:t>
      </w:r>
      <w:r w:rsidR="00E52AEC">
        <w:rPr>
          <w:sz w:val="26"/>
          <w:szCs w:val="26"/>
        </w:rPr>
        <w:t>ублей;</w:t>
      </w:r>
      <w:r w:rsidR="008F4599">
        <w:rPr>
          <w:sz w:val="26"/>
          <w:szCs w:val="26"/>
        </w:rPr>
        <w:t xml:space="preserve"> на </w:t>
      </w:r>
      <w:r w:rsidR="00E52AEC">
        <w:rPr>
          <w:sz w:val="26"/>
          <w:szCs w:val="26"/>
        </w:rPr>
        <w:t>организацию информационно-просветительских</w:t>
      </w:r>
      <w:r w:rsidR="00E52AEC" w:rsidRPr="00E52AEC">
        <w:rPr>
          <w:sz w:val="26"/>
          <w:szCs w:val="26"/>
        </w:rPr>
        <w:t>, культурно-массовы</w:t>
      </w:r>
      <w:r w:rsidR="00E52AEC">
        <w:rPr>
          <w:sz w:val="26"/>
          <w:szCs w:val="26"/>
        </w:rPr>
        <w:t>х</w:t>
      </w:r>
      <w:r w:rsidR="00E52AEC" w:rsidRPr="00E52AEC">
        <w:rPr>
          <w:sz w:val="26"/>
          <w:szCs w:val="26"/>
        </w:rPr>
        <w:t xml:space="preserve"> и спортивны</w:t>
      </w:r>
      <w:r w:rsidR="00E52AEC">
        <w:rPr>
          <w:sz w:val="26"/>
          <w:szCs w:val="26"/>
        </w:rPr>
        <w:t>х мероприятий</w:t>
      </w:r>
      <w:r w:rsidR="00E52AEC" w:rsidRPr="00E52AEC">
        <w:rPr>
          <w:sz w:val="26"/>
          <w:szCs w:val="26"/>
        </w:rPr>
        <w:t xml:space="preserve"> для молодежи</w:t>
      </w:r>
      <w:r w:rsidR="00E52AEC">
        <w:rPr>
          <w:sz w:val="26"/>
          <w:szCs w:val="26"/>
        </w:rPr>
        <w:t xml:space="preserve"> в рамках </w:t>
      </w:r>
      <w:r w:rsidR="008F4599">
        <w:rPr>
          <w:sz w:val="26"/>
          <w:szCs w:val="26"/>
        </w:rPr>
        <w:t>реализаци</w:t>
      </w:r>
      <w:r w:rsidR="00E52AEC">
        <w:rPr>
          <w:sz w:val="26"/>
          <w:szCs w:val="26"/>
        </w:rPr>
        <w:t>и</w:t>
      </w:r>
      <w:r w:rsidR="008F4599">
        <w:rPr>
          <w:sz w:val="26"/>
          <w:szCs w:val="26"/>
        </w:rPr>
        <w:t xml:space="preserve"> подпрограммы «Молодежная политика» </w:t>
      </w:r>
      <w:r w:rsidR="00E52AEC">
        <w:rPr>
          <w:sz w:val="26"/>
          <w:szCs w:val="26"/>
        </w:rPr>
        <w:t xml:space="preserve">- </w:t>
      </w:r>
      <w:r w:rsidR="008F4599">
        <w:rPr>
          <w:sz w:val="26"/>
          <w:szCs w:val="26"/>
        </w:rPr>
        <w:t xml:space="preserve">350,0 </w:t>
      </w:r>
      <w:r>
        <w:rPr>
          <w:sz w:val="26"/>
          <w:szCs w:val="26"/>
        </w:rPr>
        <w:t>тыс. рублей</w:t>
      </w:r>
      <w:r w:rsidR="008F4599">
        <w:rPr>
          <w:sz w:val="26"/>
          <w:szCs w:val="26"/>
        </w:rPr>
        <w:t xml:space="preserve">. </w:t>
      </w:r>
    </w:p>
    <w:p w:rsidR="008F4599" w:rsidRDefault="008F4599" w:rsidP="008F4599">
      <w:pPr>
        <w:ind w:firstLine="567"/>
        <w:jc w:val="both"/>
        <w:rPr>
          <w:sz w:val="26"/>
          <w:szCs w:val="26"/>
        </w:rPr>
      </w:pPr>
    </w:p>
    <w:p w:rsidR="006A2660" w:rsidRDefault="00B94F42" w:rsidP="00496057">
      <w:pPr>
        <w:ind w:firstLine="567"/>
        <w:jc w:val="both"/>
        <w:rPr>
          <w:b/>
          <w:sz w:val="26"/>
          <w:szCs w:val="26"/>
        </w:rPr>
      </w:pPr>
      <w:r w:rsidRPr="00CC5B51">
        <w:rPr>
          <w:b/>
          <w:sz w:val="26"/>
          <w:szCs w:val="26"/>
        </w:rPr>
        <w:t xml:space="preserve">- 0709 «Другие вопросы в области образования» </w:t>
      </w:r>
    </w:p>
    <w:p w:rsidR="00B94F42" w:rsidRDefault="006A2660" w:rsidP="00496057">
      <w:pPr>
        <w:ind w:firstLine="567"/>
        <w:jc w:val="both"/>
        <w:rPr>
          <w:sz w:val="26"/>
          <w:szCs w:val="26"/>
        </w:rPr>
      </w:pPr>
      <w:r>
        <w:rPr>
          <w:sz w:val="26"/>
          <w:szCs w:val="26"/>
        </w:rPr>
        <w:lastRenderedPageBreak/>
        <w:t>Р</w:t>
      </w:r>
      <w:r w:rsidR="00B94F42" w:rsidRPr="00E3689A">
        <w:rPr>
          <w:sz w:val="26"/>
          <w:szCs w:val="26"/>
        </w:rPr>
        <w:t xml:space="preserve">асходы исполнены в сумме </w:t>
      </w:r>
      <w:r w:rsidR="00CC5B51">
        <w:rPr>
          <w:sz w:val="26"/>
          <w:szCs w:val="26"/>
        </w:rPr>
        <w:t>73380,9</w:t>
      </w:r>
      <w:r w:rsidR="00B94F42" w:rsidRPr="00E3689A">
        <w:rPr>
          <w:sz w:val="26"/>
          <w:szCs w:val="26"/>
        </w:rPr>
        <w:t xml:space="preserve"> тыс. рублей или в размере </w:t>
      </w:r>
      <w:r w:rsidR="00CD6D54">
        <w:rPr>
          <w:sz w:val="26"/>
          <w:szCs w:val="26"/>
        </w:rPr>
        <w:t>98,</w:t>
      </w:r>
      <w:r w:rsidR="00CC5B51">
        <w:rPr>
          <w:sz w:val="26"/>
          <w:szCs w:val="26"/>
        </w:rPr>
        <w:t>4</w:t>
      </w:r>
      <w:r w:rsidR="00B94F42" w:rsidRPr="00E3689A">
        <w:rPr>
          <w:sz w:val="26"/>
          <w:szCs w:val="26"/>
        </w:rPr>
        <w:t>% от утвержденного плана,  по сравнению с соответствующими показателями 201</w:t>
      </w:r>
      <w:r w:rsidR="00CC5B51">
        <w:rPr>
          <w:sz w:val="26"/>
          <w:szCs w:val="26"/>
        </w:rPr>
        <w:t>9</w:t>
      </w:r>
      <w:r w:rsidR="00B94F42" w:rsidRPr="00E3689A">
        <w:rPr>
          <w:sz w:val="26"/>
          <w:szCs w:val="26"/>
        </w:rPr>
        <w:t xml:space="preserve"> года </w:t>
      </w:r>
      <w:r w:rsidR="00CC5B51">
        <w:rPr>
          <w:sz w:val="26"/>
          <w:szCs w:val="26"/>
        </w:rPr>
        <w:t>объем расходов снизил</w:t>
      </w:r>
      <w:r w:rsidR="00B94F42" w:rsidRPr="00E3689A">
        <w:rPr>
          <w:sz w:val="26"/>
          <w:szCs w:val="26"/>
        </w:rPr>
        <w:t xml:space="preserve">ся на </w:t>
      </w:r>
      <w:r w:rsidR="00CC5B51">
        <w:rPr>
          <w:sz w:val="26"/>
          <w:szCs w:val="26"/>
        </w:rPr>
        <w:t>11806,9</w:t>
      </w:r>
      <w:r w:rsidR="00B94F42" w:rsidRPr="00E3689A">
        <w:rPr>
          <w:sz w:val="26"/>
          <w:szCs w:val="26"/>
        </w:rPr>
        <w:t xml:space="preserve"> тыс. рублей или на </w:t>
      </w:r>
      <w:r w:rsidR="00CC5B51">
        <w:rPr>
          <w:sz w:val="26"/>
          <w:szCs w:val="26"/>
        </w:rPr>
        <w:t>13,9</w:t>
      </w:r>
      <w:r w:rsidR="00B94F42" w:rsidRPr="00E3689A">
        <w:rPr>
          <w:sz w:val="26"/>
          <w:szCs w:val="26"/>
        </w:rPr>
        <w:t xml:space="preserve">%. На обеспечение деятельности Управления образования </w:t>
      </w:r>
      <w:r w:rsidR="00CC5B51">
        <w:rPr>
          <w:sz w:val="26"/>
          <w:szCs w:val="26"/>
        </w:rPr>
        <w:t>направле</w:t>
      </w:r>
      <w:r w:rsidR="00B94F42" w:rsidRPr="00E3689A">
        <w:rPr>
          <w:sz w:val="26"/>
          <w:szCs w:val="26"/>
        </w:rPr>
        <w:t xml:space="preserve">но </w:t>
      </w:r>
      <w:r w:rsidR="00CC5B51">
        <w:rPr>
          <w:sz w:val="26"/>
          <w:szCs w:val="26"/>
        </w:rPr>
        <w:t>10086,8</w:t>
      </w:r>
      <w:r w:rsidR="00B94F42" w:rsidRPr="00E3689A">
        <w:rPr>
          <w:sz w:val="26"/>
          <w:szCs w:val="26"/>
        </w:rPr>
        <w:t xml:space="preserve"> тыс.</w:t>
      </w:r>
      <w:r w:rsidR="00CC5B51">
        <w:rPr>
          <w:sz w:val="26"/>
          <w:szCs w:val="26"/>
        </w:rPr>
        <w:t xml:space="preserve"> </w:t>
      </w:r>
      <w:r w:rsidR="00B94F42" w:rsidRPr="00E3689A">
        <w:rPr>
          <w:sz w:val="26"/>
          <w:szCs w:val="26"/>
        </w:rPr>
        <w:t>руб.</w:t>
      </w:r>
      <w:r w:rsidR="00295300">
        <w:rPr>
          <w:sz w:val="26"/>
          <w:szCs w:val="26"/>
        </w:rPr>
        <w:t xml:space="preserve"> </w:t>
      </w:r>
      <w:r w:rsidR="00CD6D54">
        <w:rPr>
          <w:sz w:val="26"/>
          <w:szCs w:val="26"/>
        </w:rPr>
        <w:t>(9</w:t>
      </w:r>
      <w:r w:rsidR="00CC5B51">
        <w:rPr>
          <w:sz w:val="26"/>
          <w:szCs w:val="26"/>
        </w:rPr>
        <w:t>7</w:t>
      </w:r>
      <w:r w:rsidR="00CD6D54">
        <w:rPr>
          <w:sz w:val="26"/>
          <w:szCs w:val="26"/>
        </w:rPr>
        <w:t>,</w:t>
      </w:r>
      <w:r w:rsidR="00CC5B51">
        <w:rPr>
          <w:sz w:val="26"/>
          <w:szCs w:val="26"/>
        </w:rPr>
        <w:t>6</w:t>
      </w:r>
      <w:r w:rsidR="00CD6D54">
        <w:rPr>
          <w:sz w:val="26"/>
          <w:szCs w:val="26"/>
        </w:rPr>
        <w:t>%</w:t>
      </w:r>
      <w:r w:rsidR="00CC5B51">
        <w:rPr>
          <w:sz w:val="26"/>
          <w:szCs w:val="26"/>
        </w:rPr>
        <w:t xml:space="preserve"> </w:t>
      </w:r>
      <w:r w:rsidR="00CD6D54">
        <w:rPr>
          <w:sz w:val="26"/>
          <w:szCs w:val="26"/>
        </w:rPr>
        <w:t>от плана)</w:t>
      </w:r>
      <w:r w:rsidR="00B94F42" w:rsidRPr="00E3689A">
        <w:rPr>
          <w:sz w:val="26"/>
          <w:szCs w:val="26"/>
        </w:rPr>
        <w:t xml:space="preserve">, на обеспечение деятельности методического кабинета – </w:t>
      </w:r>
      <w:r w:rsidR="00CC5B51">
        <w:rPr>
          <w:sz w:val="26"/>
          <w:szCs w:val="26"/>
        </w:rPr>
        <w:t>9899,2</w:t>
      </w:r>
      <w:r w:rsidR="00B94F42" w:rsidRPr="00E3689A">
        <w:rPr>
          <w:sz w:val="26"/>
          <w:szCs w:val="26"/>
        </w:rPr>
        <w:t xml:space="preserve"> тыс.руб.</w:t>
      </w:r>
      <w:r w:rsidR="00CC5B51">
        <w:rPr>
          <w:sz w:val="26"/>
          <w:szCs w:val="26"/>
        </w:rPr>
        <w:t>(97,1% от плана)</w:t>
      </w:r>
      <w:r w:rsidR="00B94F42" w:rsidRPr="00E3689A">
        <w:rPr>
          <w:sz w:val="26"/>
          <w:szCs w:val="26"/>
        </w:rPr>
        <w:t xml:space="preserve">, на организацию и проведение мероприятий различных уровней в сфере образования </w:t>
      </w:r>
      <w:r w:rsidR="0029740C">
        <w:rPr>
          <w:sz w:val="26"/>
          <w:szCs w:val="26"/>
        </w:rPr>
        <w:t>–</w:t>
      </w:r>
      <w:r w:rsidR="00B94F42" w:rsidRPr="00E3689A">
        <w:rPr>
          <w:sz w:val="26"/>
          <w:szCs w:val="26"/>
        </w:rPr>
        <w:t xml:space="preserve"> </w:t>
      </w:r>
      <w:r w:rsidR="00CC5B51">
        <w:rPr>
          <w:sz w:val="26"/>
          <w:szCs w:val="26"/>
        </w:rPr>
        <w:t>1366,4</w:t>
      </w:r>
      <w:r w:rsidR="0029740C">
        <w:rPr>
          <w:sz w:val="26"/>
          <w:szCs w:val="26"/>
        </w:rPr>
        <w:t xml:space="preserve"> </w:t>
      </w:r>
      <w:r w:rsidR="00B94F42" w:rsidRPr="00E3689A">
        <w:rPr>
          <w:sz w:val="26"/>
          <w:szCs w:val="26"/>
        </w:rPr>
        <w:t>тыс.</w:t>
      </w:r>
      <w:r>
        <w:rPr>
          <w:sz w:val="26"/>
          <w:szCs w:val="26"/>
        </w:rPr>
        <w:t xml:space="preserve"> </w:t>
      </w:r>
      <w:r w:rsidR="00B94F42" w:rsidRPr="00E3689A">
        <w:rPr>
          <w:sz w:val="26"/>
          <w:szCs w:val="26"/>
        </w:rPr>
        <w:t>руб.</w:t>
      </w:r>
      <w:r w:rsidR="0029740C">
        <w:rPr>
          <w:sz w:val="26"/>
          <w:szCs w:val="26"/>
        </w:rPr>
        <w:t xml:space="preserve"> (100% от плана)</w:t>
      </w:r>
      <w:r w:rsidR="00B94F42" w:rsidRPr="00E3689A">
        <w:rPr>
          <w:sz w:val="26"/>
          <w:szCs w:val="26"/>
        </w:rPr>
        <w:t xml:space="preserve">, на обеспечение деятельности централизованной бухгалтерии – </w:t>
      </w:r>
      <w:r w:rsidR="00CC5B51">
        <w:rPr>
          <w:sz w:val="26"/>
          <w:szCs w:val="26"/>
        </w:rPr>
        <w:t>37897,4</w:t>
      </w:r>
      <w:r w:rsidR="00B94F42" w:rsidRPr="00E3689A">
        <w:rPr>
          <w:sz w:val="26"/>
          <w:szCs w:val="26"/>
        </w:rPr>
        <w:t xml:space="preserve"> тыс.</w:t>
      </w:r>
      <w:r>
        <w:rPr>
          <w:sz w:val="26"/>
          <w:szCs w:val="26"/>
        </w:rPr>
        <w:t xml:space="preserve"> </w:t>
      </w:r>
      <w:r w:rsidR="00B94F42" w:rsidRPr="00E3689A">
        <w:rPr>
          <w:sz w:val="26"/>
          <w:szCs w:val="26"/>
        </w:rPr>
        <w:t>руб.</w:t>
      </w:r>
      <w:r w:rsidR="0029740C">
        <w:rPr>
          <w:sz w:val="26"/>
          <w:szCs w:val="26"/>
        </w:rPr>
        <w:t xml:space="preserve"> (98,</w:t>
      </w:r>
      <w:r w:rsidR="00CC5B51">
        <w:rPr>
          <w:sz w:val="26"/>
          <w:szCs w:val="26"/>
        </w:rPr>
        <w:t xml:space="preserve">4 </w:t>
      </w:r>
      <w:r w:rsidR="0029740C">
        <w:rPr>
          <w:sz w:val="26"/>
          <w:szCs w:val="26"/>
        </w:rPr>
        <w:t>% от плана)</w:t>
      </w:r>
      <w:r w:rsidR="00B94F42" w:rsidRPr="00E3689A">
        <w:rPr>
          <w:sz w:val="26"/>
          <w:szCs w:val="26"/>
        </w:rPr>
        <w:t xml:space="preserve">, на обеспечение деятельности учреждения для детей, нуждающихся в психолого-педагогической и медико-социальной реабилитации – </w:t>
      </w:r>
      <w:r w:rsidR="0035341A">
        <w:rPr>
          <w:sz w:val="26"/>
          <w:szCs w:val="26"/>
        </w:rPr>
        <w:t>13180,9</w:t>
      </w:r>
      <w:r w:rsidR="00AC2C10">
        <w:rPr>
          <w:sz w:val="26"/>
          <w:szCs w:val="26"/>
        </w:rPr>
        <w:t xml:space="preserve"> тыс.</w:t>
      </w:r>
      <w:r>
        <w:rPr>
          <w:sz w:val="26"/>
          <w:szCs w:val="26"/>
        </w:rPr>
        <w:t xml:space="preserve"> </w:t>
      </w:r>
      <w:r w:rsidR="00AC2C10">
        <w:rPr>
          <w:sz w:val="26"/>
          <w:szCs w:val="26"/>
        </w:rPr>
        <w:t>руб</w:t>
      </w:r>
      <w:r w:rsidR="00496057">
        <w:rPr>
          <w:sz w:val="26"/>
          <w:szCs w:val="26"/>
        </w:rPr>
        <w:t>лей</w:t>
      </w:r>
      <w:r w:rsidR="0035341A">
        <w:rPr>
          <w:sz w:val="26"/>
          <w:szCs w:val="26"/>
        </w:rPr>
        <w:t xml:space="preserve"> (100% от плана).</w:t>
      </w:r>
      <w:r w:rsidR="00496057">
        <w:rPr>
          <w:sz w:val="26"/>
          <w:szCs w:val="26"/>
        </w:rPr>
        <w:t xml:space="preserve"> </w:t>
      </w:r>
    </w:p>
    <w:p w:rsidR="009349AC" w:rsidRDefault="00CD6D54" w:rsidP="0035341A">
      <w:pPr>
        <w:ind w:firstLine="567"/>
        <w:jc w:val="both"/>
        <w:rPr>
          <w:bCs/>
          <w:sz w:val="26"/>
          <w:szCs w:val="26"/>
        </w:rPr>
      </w:pPr>
      <w:r>
        <w:rPr>
          <w:bCs/>
          <w:sz w:val="26"/>
          <w:szCs w:val="26"/>
        </w:rPr>
        <w:t>На р</w:t>
      </w:r>
      <w:r w:rsidRPr="00CD6D54">
        <w:rPr>
          <w:bCs/>
          <w:sz w:val="26"/>
          <w:szCs w:val="26"/>
        </w:rPr>
        <w:t>азмещение информации в электронных СМИ</w:t>
      </w:r>
      <w:r>
        <w:rPr>
          <w:bCs/>
          <w:sz w:val="26"/>
          <w:szCs w:val="26"/>
        </w:rPr>
        <w:t xml:space="preserve"> расходы составили 600,0 тыс. рублей (100% от плана). </w:t>
      </w:r>
    </w:p>
    <w:p w:rsidR="0035341A" w:rsidRPr="00CD6D54" w:rsidRDefault="0035341A" w:rsidP="0035341A">
      <w:pPr>
        <w:ind w:firstLine="567"/>
        <w:jc w:val="both"/>
        <w:rPr>
          <w:bCs/>
          <w:sz w:val="26"/>
          <w:szCs w:val="26"/>
        </w:rPr>
      </w:pPr>
    </w:p>
    <w:p w:rsidR="009349AC" w:rsidRPr="009349AC" w:rsidRDefault="009349AC" w:rsidP="00872E80">
      <w:pPr>
        <w:ind w:firstLine="708"/>
        <w:jc w:val="both"/>
        <w:rPr>
          <w:b/>
          <w:bCs/>
          <w:sz w:val="26"/>
          <w:szCs w:val="26"/>
        </w:rPr>
      </w:pPr>
      <w:r w:rsidRPr="009349AC">
        <w:rPr>
          <w:b/>
          <w:bCs/>
          <w:sz w:val="26"/>
          <w:szCs w:val="26"/>
        </w:rPr>
        <w:t>Раздел 08 «Культура</w:t>
      </w:r>
      <w:r>
        <w:rPr>
          <w:b/>
          <w:bCs/>
          <w:sz w:val="26"/>
          <w:szCs w:val="26"/>
        </w:rPr>
        <w:t>, кинематография</w:t>
      </w:r>
      <w:r w:rsidRPr="009349AC">
        <w:rPr>
          <w:b/>
          <w:bCs/>
          <w:sz w:val="26"/>
          <w:szCs w:val="26"/>
        </w:rPr>
        <w:t>»</w:t>
      </w:r>
    </w:p>
    <w:p w:rsidR="00FF4B1C" w:rsidRPr="00E3689A" w:rsidRDefault="00EA236E" w:rsidP="00872E80">
      <w:pPr>
        <w:ind w:firstLine="708"/>
        <w:jc w:val="both"/>
        <w:rPr>
          <w:sz w:val="26"/>
          <w:szCs w:val="26"/>
        </w:rPr>
      </w:pPr>
      <w:r w:rsidRPr="00E3689A">
        <w:rPr>
          <w:bCs/>
          <w:sz w:val="26"/>
          <w:szCs w:val="26"/>
        </w:rPr>
        <w:t xml:space="preserve">По разделу </w:t>
      </w:r>
      <w:r w:rsidR="00B73C57">
        <w:rPr>
          <w:bCs/>
          <w:sz w:val="26"/>
          <w:szCs w:val="26"/>
        </w:rPr>
        <w:t>08</w:t>
      </w:r>
      <w:r w:rsidRPr="00E3689A">
        <w:rPr>
          <w:sz w:val="26"/>
          <w:szCs w:val="26"/>
        </w:rPr>
        <w:t xml:space="preserve"> объем</w:t>
      </w:r>
      <w:r w:rsidR="00AE302A" w:rsidRPr="00E3689A">
        <w:rPr>
          <w:sz w:val="26"/>
          <w:szCs w:val="26"/>
        </w:rPr>
        <w:t xml:space="preserve"> бюджетных ассигнований предусмо</w:t>
      </w:r>
      <w:r w:rsidRPr="00E3689A">
        <w:rPr>
          <w:sz w:val="26"/>
          <w:szCs w:val="26"/>
        </w:rPr>
        <w:t>тр</w:t>
      </w:r>
      <w:r w:rsidR="00AE302A" w:rsidRPr="00E3689A">
        <w:rPr>
          <w:sz w:val="26"/>
          <w:szCs w:val="26"/>
        </w:rPr>
        <w:t>ен</w:t>
      </w:r>
      <w:r w:rsidRPr="00E3689A">
        <w:rPr>
          <w:sz w:val="26"/>
          <w:szCs w:val="26"/>
        </w:rPr>
        <w:t xml:space="preserve"> в размере </w:t>
      </w:r>
      <w:r w:rsidR="00887597" w:rsidRPr="00887597">
        <w:rPr>
          <w:sz w:val="26"/>
          <w:szCs w:val="26"/>
        </w:rPr>
        <w:t>63274.3</w:t>
      </w:r>
      <w:r w:rsidRPr="00E3689A">
        <w:rPr>
          <w:sz w:val="26"/>
          <w:szCs w:val="26"/>
        </w:rPr>
        <w:t xml:space="preserve"> тыс. рублей. Фактические расходы составили </w:t>
      </w:r>
      <w:r w:rsidR="00887597" w:rsidRPr="00887597">
        <w:rPr>
          <w:sz w:val="26"/>
          <w:szCs w:val="26"/>
        </w:rPr>
        <w:t>59376.0</w:t>
      </w:r>
      <w:r w:rsidR="00AE302A" w:rsidRPr="00E3689A">
        <w:rPr>
          <w:sz w:val="26"/>
          <w:szCs w:val="26"/>
        </w:rPr>
        <w:t xml:space="preserve"> </w:t>
      </w:r>
      <w:r w:rsidRPr="00E3689A">
        <w:rPr>
          <w:sz w:val="26"/>
          <w:szCs w:val="26"/>
        </w:rPr>
        <w:t>тыс. рублей или 9</w:t>
      </w:r>
      <w:r w:rsidR="00887597" w:rsidRPr="00887597">
        <w:rPr>
          <w:sz w:val="26"/>
          <w:szCs w:val="26"/>
        </w:rPr>
        <w:t>3.8</w:t>
      </w:r>
      <w:r w:rsidRPr="00E3689A">
        <w:rPr>
          <w:sz w:val="26"/>
          <w:szCs w:val="26"/>
        </w:rPr>
        <w:t>% к уточненному плану</w:t>
      </w:r>
      <w:r w:rsidR="009719D1" w:rsidRPr="00E3689A">
        <w:rPr>
          <w:sz w:val="26"/>
          <w:szCs w:val="26"/>
        </w:rPr>
        <w:t>.</w:t>
      </w:r>
      <w:r w:rsidR="00027A85" w:rsidRPr="00E3689A">
        <w:rPr>
          <w:sz w:val="26"/>
          <w:szCs w:val="26"/>
        </w:rPr>
        <w:t xml:space="preserve"> </w:t>
      </w:r>
    </w:p>
    <w:p w:rsidR="00FF4B1C" w:rsidRPr="006A2660" w:rsidRDefault="00FF4B1C" w:rsidP="00872E80">
      <w:pPr>
        <w:ind w:firstLine="708"/>
        <w:jc w:val="both"/>
        <w:rPr>
          <w:sz w:val="26"/>
          <w:szCs w:val="26"/>
        </w:rPr>
      </w:pPr>
      <w:r w:rsidRPr="00E3689A">
        <w:rPr>
          <w:rFonts w:eastAsia="Calibri"/>
          <w:sz w:val="26"/>
          <w:szCs w:val="26"/>
          <w:lang w:eastAsia="en-US"/>
        </w:rPr>
        <w:t>Фактическое исполнение местного бюджета по подразделу</w:t>
      </w:r>
      <w:r w:rsidR="00027A85" w:rsidRPr="00E3689A">
        <w:rPr>
          <w:sz w:val="26"/>
          <w:szCs w:val="26"/>
        </w:rPr>
        <w:t xml:space="preserve"> </w:t>
      </w:r>
      <w:r w:rsidR="00027A85" w:rsidRPr="00A6044A">
        <w:rPr>
          <w:b/>
          <w:sz w:val="26"/>
          <w:szCs w:val="26"/>
        </w:rPr>
        <w:t>0801</w:t>
      </w:r>
      <w:r w:rsidR="00027A85" w:rsidRPr="00E3689A">
        <w:rPr>
          <w:sz w:val="26"/>
          <w:szCs w:val="26"/>
        </w:rPr>
        <w:t xml:space="preserve"> «Культура» </w:t>
      </w:r>
      <w:r w:rsidRPr="006A2660">
        <w:rPr>
          <w:rFonts w:eastAsia="Calibri"/>
          <w:sz w:val="26"/>
          <w:szCs w:val="26"/>
          <w:lang w:eastAsia="en-US"/>
        </w:rPr>
        <w:t xml:space="preserve">сложилось за отчетный период в сумме </w:t>
      </w:r>
      <w:r w:rsidR="00887597" w:rsidRPr="006A2660">
        <w:rPr>
          <w:rFonts w:eastAsia="Calibri"/>
          <w:sz w:val="26"/>
          <w:szCs w:val="26"/>
          <w:lang w:eastAsia="en-US"/>
        </w:rPr>
        <w:t>41646.1</w:t>
      </w:r>
      <w:r w:rsidRPr="006A2660">
        <w:rPr>
          <w:rFonts w:eastAsia="Calibri"/>
          <w:sz w:val="26"/>
          <w:szCs w:val="26"/>
          <w:lang w:eastAsia="en-US"/>
        </w:rPr>
        <w:t xml:space="preserve"> тыс. рублей или </w:t>
      </w:r>
      <w:r w:rsidR="00887597" w:rsidRPr="006A2660">
        <w:rPr>
          <w:rFonts w:eastAsia="Calibri"/>
          <w:sz w:val="26"/>
          <w:szCs w:val="26"/>
          <w:lang w:eastAsia="en-US"/>
        </w:rPr>
        <w:t>91.9</w:t>
      </w:r>
      <w:r w:rsidRPr="006A2660">
        <w:rPr>
          <w:rFonts w:eastAsia="Calibri"/>
          <w:sz w:val="26"/>
          <w:szCs w:val="26"/>
          <w:lang w:eastAsia="en-US"/>
        </w:rPr>
        <w:t>%</w:t>
      </w:r>
      <w:r w:rsidR="0039478D" w:rsidRPr="006A2660">
        <w:rPr>
          <w:rFonts w:eastAsia="Calibri"/>
          <w:sz w:val="26"/>
          <w:szCs w:val="26"/>
          <w:lang w:eastAsia="en-US"/>
        </w:rPr>
        <w:t xml:space="preserve"> </w:t>
      </w:r>
      <w:r w:rsidRPr="006A2660">
        <w:rPr>
          <w:rFonts w:eastAsia="Calibri"/>
          <w:sz w:val="26"/>
          <w:szCs w:val="26"/>
          <w:lang w:eastAsia="en-US"/>
        </w:rPr>
        <w:t>годовых бюджетных назначений.</w:t>
      </w:r>
      <w:r w:rsidRPr="006A2660">
        <w:rPr>
          <w:sz w:val="26"/>
          <w:szCs w:val="26"/>
        </w:rPr>
        <w:t xml:space="preserve"> </w:t>
      </w:r>
    </w:p>
    <w:p w:rsidR="00AF032A" w:rsidRPr="006A2660" w:rsidRDefault="00AF032A" w:rsidP="00AF032A">
      <w:pPr>
        <w:pStyle w:val="a5"/>
        <w:tabs>
          <w:tab w:val="clear" w:pos="4677"/>
          <w:tab w:val="clear" w:pos="9355"/>
        </w:tabs>
        <w:ind w:firstLine="708"/>
        <w:jc w:val="both"/>
        <w:rPr>
          <w:sz w:val="26"/>
          <w:szCs w:val="26"/>
        </w:rPr>
      </w:pPr>
      <w:r w:rsidRPr="006A2660">
        <w:rPr>
          <w:sz w:val="26"/>
          <w:szCs w:val="26"/>
        </w:rPr>
        <w:t>Не исполнено ассигнований на сумму 3685,8 тыс. рублей. Средства в сумме 78,2 тыс. рублей направлены на приобретение светодиодных светильников в рамках реализации мероприятий муниципальной программы "Энергосбережение и повышение энергетической эффективности). На реконструкцию входов, в том числе на устройство пандусов направлено 150,0 тыс. рублей (100%). По подпрограмме «Библиотечное обслуживание» муниципальной программы «Культура, спорт и молодежная политика Нижнеудинского района» расходы составили 481,4 тыс. руб.(100% от плана), в том числе на пополнение книжного фонда, подписку на периодические издания направлено 184,4 тыс. руб., на приобретение основных средств и ремонт имущества – 117,7 тыс. рублей. Расходы на восстановление мемориальных сооружений и объектов увековечивающих память погибших при защите Отечества составили 2000,0 тыс. рублей за счет средств, предоставленных из бюджета субъекта.</w:t>
      </w:r>
    </w:p>
    <w:p w:rsidR="00AF032A" w:rsidRPr="00AF032A" w:rsidRDefault="00AF032A" w:rsidP="00AF032A">
      <w:pPr>
        <w:pStyle w:val="a5"/>
        <w:tabs>
          <w:tab w:val="clear" w:pos="4677"/>
          <w:tab w:val="clear" w:pos="9355"/>
        </w:tabs>
        <w:ind w:firstLine="708"/>
        <w:jc w:val="both"/>
        <w:rPr>
          <w:sz w:val="26"/>
          <w:szCs w:val="26"/>
        </w:rPr>
      </w:pPr>
      <w:r w:rsidRPr="006A2660">
        <w:rPr>
          <w:sz w:val="26"/>
          <w:szCs w:val="26"/>
        </w:rPr>
        <w:t>На обеспечение деятельности Управления по культуре, спорту и молодежной политике и подведомственных учреждений – домов культуры - в 2020 году направлено 28783</w:t>
      </w:r>
      <w:r>
        <w:t xml:space="preserve">,1 тыс. рублей </w:t>
      </w:r>
      <w:r w:rsidRPr="00AF032A">
        <w:rPr>
          <w:sz w:val="26"/>
          <w:szCs w:val="26"/>
        </w:rPr>
        <w:t>(95,6% от плана), на обеспечение деятельности библиотек – 5914,8 тыс. руб. (92% от плана), на реализацию мероприятий перечня проектов народных инициатив – 1712,0 тыс. рублей,  на ликвидацию последствий ЧС – 2526,5 тыс. рублей, в том числе: 1030,5 тыс. рублей - на строительство многофункционального культурного центра Тофаларии; 1496,0 – на ремонт имущества и приобретение товарно-материальных ценностей взамен утраченных вследствие чрезвычайной ситуации.</w:t>
      </w:r>
    </w:p>
    <w:p w:rsidR="006A2660" w:rsidRDefault="006A2660" w:rsidP="00AF032A">
      <w:pPr>
        <w:pStyle w:val="a5"/>
        <w:tabs>
          <w:tab w:val="clear" w:pos="4677"/>
          <w:tab w:val="clear" w:pos="9355"/>
        </w:tabs>
        <w:ind w:firstLine="708"/>
        <w:jc w:val="both"/>
        <w:rPr>
          <w:b/>
          <w:sz w:val="26"/>
          <w:szCs w:val="26"/>
        </w:rPr>
      </w:pPr>
    </w:p>
    <w:p w:rsidR="00AF032A" w:rsidRPr="00AF032A" w:rsidRDefault="00AF032A" w:rsidP="00AF032A">
      <w:pPr>
        <w:pStyle w:val="a5"/>
        <w:tabs>
          <w:tab w:val="clear" w:pos="4677"/>
          <w:tab w:val="clear" w:pos="9355"/>
        </w:tabs>
        <w:ind w:firstLine="708"/>
        <w:jc w:val="both"/>
        <w:rPr>
          <w:sz w:val="26"/>
          <w:szCs w:val="26"/>
        </w:rPr>
      </w:pPr>
      <w:r w:rsidRPr="00AF032A">
        <w:rPr>
          <w:b/>
          <w:sz w:val="26"/>
          <w:szCs w:val="26"/>
        </w:rPr>
        <w:t>Бюджетные ассигнования по подразделу 0804 «Другие вопросы в области культуры»</w:t>
      </w:r>
      <w:r w:rsidRPr="00AF032A">
        <w:rPr>
          <w:sz w:val="26"/>
          <w:szCs w:val="26"/>
        </w:rPr>
        <w:t xml:space="preserve"> освоены в сумме 17729,9 тыс. рублей (98,8% от плана), что на 3,3% ниже аналогичного показателя прошлого года. Из них на реализацию муниципальной программы "Развитие некоммерческого сектора в муниципальном образовании "Нижнеудинский район" – 999,6 тыс. рублей</w:t>
      </w:r>
      <w:r>
        <w:rPr>
          <w:sz w:val="26"/>
          <w:szCs w:val="26"/>
        </w:rPr>
        <w:t>;</w:t>
      </w:r>
      <w:r w:rsidRPr="00AF032A">
        <w:rPr>
          <w:sz w:val="26"/>
          <w:szCs w:val="26"/>
        </w:rPr>
        <w:t xml:space="preserve"> муниципальной программы </w:t>
      </w:r>
      <w:r w:rsidRPr="00AF032A">
        <w:rPr>
          <w:sz w:val="26"/>
          <w:szCs w:val="26"/>
        </w:rPr>
        <w:lastRenderedPageBreak/>
        <w:t>"Профилактика социально-негативных явлений в Нижнеудинском районе" – 243,0 тыс. рублей (на приобретение и установку систем видеонаблюдения – 49,9 тыс. руб. по подпрограмме "Профилактика правонарушений"</w:t>
      </w:r>
      <w:r>
        <w:rPr>
          <w:sz w:val="26"/>
          <w:szCs w:val="26"/>
        </w:rPr>
        <w:t>;</w:t>
      </w:r>
      <w:r w:rsidRPr="00AF032A">
        <w:rPr>
          <w:sz w:val="26"/>
          <w:szCs w:val="26"/>
        </w:rPr>
        <w:t xml:space="preserve"> на мероприятия по профилактике ВИЧ</w:t>
      </w:r>
      <w:r>
        <w:rPr>
          <w:sz w:val="26"/>
          <w:szCs w:val="26"/>
        </w:rPr>
        <w:t xml:space="preserve"> </w:t>
      </w:r>
      <w:r w:rsidRPr="00AF032A">
        <w:rPr>
          <w:sz w:val="26"/>
          <w:szCs w:val="26"/>
        </w:rPr>
        <w:t>-</w:t>
      </w:r>
      <w:r>
        <w:rPr>
          <w:sz w:val="26"/>
          <w:szCs w:val="26"/>
        </w:rPr>
        <w:t xml:space="preserve"> </w:t>
      </w:r>
      <w:r w:rsidRPr="00AF032A">
        <w:rPr>
          <w:sz w:val="26"/>
          <w:szCs w:val="26"/>
        </w:rPr>
        <w:t xml:space="preserve">инфекции – 50,0 тыс. </w:t>
      </w:r>
      <w:r>
        <w:rPr>
          <w:sz w:val="26"/>
          <w:szCs w:val="26"/>
        </w:rPr>
        <w:t>рублей;</w:t>
      </w:r>
      <w:r w:rsidRPr="00AF032A">
        <w:rPr>
          <w:sz w:val="26"/>
          <w:szCs w:val="26"/>
        </w:rPr>
        <w:t xml:space="preserve"> на пропаганду здорового образа жизни в муниципальных образованиях Нижнеудинского района израсходовано 50 тыс. рублей). </w:t>
      </w:r>
    </w:p>
    <w:p w:rsidR="00AF032A" w:rsidRPr="00AF032A" w:rsidRDefault="00AF032A" w:rsidP="00AF032A">
      <w:pPr>
        <w:pStyle w:val="a5"/>
        <w:tabs>
          <w:tab w:val="clear" w:pos="4677"/>
          <w:tab w:val="clear" w:pos="9355"/>
        </w:tabs>
        <w:ind w:firstLine="708"/>
        <w:jc w:val="both"/>
        <w:rPr>
          <w:sz w:val="26"/>
          <w:szCs w:val="26"/>
        </w:rPr>
      </w:pPr>
      <w:r w:rsidRPr="00AF032A">
        <w:rPr>
          <w:sz w:val="26"/>
          <w:szCs w:val="26"/>
        </w:rPr>
        <w:t>На реализацию мероприятий Подпрограммы "Самодеятельное народное творчество" муниципальной программы «Культура, спорт и молодежная политика» в 2020 году направлено 1435,1 тыс. рублей (100% от плана). На обеспечение деятельности Управления по культуре и МКУ «Центр обслуживания учреждений» направлено 15052,2 тыс. рублей (98,6% от плана).</w:t>
      </w:r>
    </w:p>
    <w:p w:rsidR="00A538B8" w:rsidRPr="00AF032A" w:rsidRDefault="00A538B8" w:rsidP="00A538B8">
      <w:pPr>
        <w:ind w:firstLine="567"/>
        <w:jc w:val="both"/>
        <w:rPr>
          <w:b/>
          <w:sz w:val="26"/>
          <w:szCs w:val="26"/>
        </w:rPr>
      </w:pPr>
    </w:p>
    <w:p w:rsidR="00EA236E" w:rsidRPr="00A538B8" w:rsidRDefault="00A538B8" w:rsidP="00A538B8">
      <w:pPr>
        <w:ind w:firstLine="567"/>
        <w:jc w:val="both"/>
        <w:rPr>
          <w:b/>
          <w:sz w:val="26"/>
          <w:szCs w:val="26"/>
        </w:rPr>
      </w:pPr>
      <w:r>
        <w:rPr>
          <w:b/>
          <w:sz w:val="26"/>
          <w:szCs w:val="26"/>
        </w:rPr>
        <w:t>Раздел 10 «Социальная политика»</w:t>
      </w:r>
    </w:p>
    <w:p w:rsidR="00AD3B74" w:rsidRDefault="001D5FF0" w:rsidP="001D5FF0">
      <w:pPr>
        <w:ind w:firstLine="567"/>
        <w:jc w:val="both"/>
        <w:rPr>
          <w:sz w:val="26"/>
          <w:szCs w:val="26"/>
        </w:rPr>
      </w:pPr>
      <w:r w:rsidRPr="00E3689A">
        <w:rPr>
          <w:sz w:val="26"/>
          <w:szCs w:val="26"/>
        </w:rPr>
        <w:t xml:space="preserve">Расходы бюджета района по разделу </w:t>
      </w:r>
      <w:r w:rsidRPr="00E3689A">
        <w:rPr>
          <w:b/>
          <w:sz w:val="26"/>
          <w:szCs w:val="26"/>
        </w:rPr>
        <w:t>1000 «Социальная политика»</w:t>
      </w:r>
      <w:r w:rsidRPr="00E3689A">
        <w:rPr>
          <w:sz w:val="26"/>
          <w:szCs w:val="26"/>
        </w:rPr>
        <w:t xml:space="preserve"> исполнены в сумме </w:t>
      </w:r>
      <w:r w:rsidR="00AD3B74">
        <w:rPr>
          <w:sz w:val="26"/>
          <w:szCs w:val="26"/>
        </w:rPr>
        <w:t>128886,2</w:t>
      </w:r>
      <w:r w:rsidR="00B01293" w:rsidRPr="00E3689A">
        <w:rPr>
          <w:sz w:val="26"/>
          <w:szCs w:val="26"/>
        </w:rPr>
        <w:t xml:space="preserve"> тыс.</w:t>
      </w:r>
      <w:r w:rsidR="00AD3B74">
        <w:rPr>
          <w:sz w:val="26"/>
          <w:szCs w:val="26"/>
        </w:rPr>
        <w:t xml:space="preserve"> </w:t>
      </w:r>
      <w:r w:rsidR="00B01293" w:rsidRPr="00E3689A">
        <w:rPr>
          <w:sz w:val="26"/>
          <w:szCs w:val="26"/>
        </w:rPr>
        <w:t xml:space="preserve">рублей </w:t>
      </w:r>
      <w:r w:rsidRPr="00E3689A">
        <w:rPr>
          <w:sz w:val="26"/>
          <w:szCs w:val="26"/>
        </w:rPr>
        <w:t xml:space="preserve">или в размере </w:t>
      </w:r>
      <w:r w:rsidR="00AD3B74">
        <w:rPr>
          <w:sz w:val="26"/>
          <w:szCs w:val="26"/>
        </w:rPr>
        <w:t>99,6</w:t>
      </w:r>
      <w:r w:rsidRPr="00E3689A">
        <w:rPr>
          <w:sz w:val="26"/>
          <w:szCs w:val="26"/>
        </w:rPr>
        <w:t xml:space="preserve">% от плановых назначений, что </w:t>
      </w:r>
      <w:r w:rsidR="00AD3B74">
        <w:rPr>
          <w:sz w:val="26"/>
          <w:szCs w:val="26"/>
        </w:rPr>
        <w:t>выш</w:t>
      </w:r>
      <w:r w:rsidRPr="00E3689A">
        <w:rPr>
          <w:sz w:val="26"/>
          <w:szCs w:val="26"/>
        </w:rPr>
        <w:t>е соответству</w:t>
      </w:r>
      <w:r w:rsidR="00A538B8">
        <w:rPr>
          <w:sz w:val="26"/>
          <w:szCs w:val="26"/>
        </w:rPr>
        <w:t>ющего показателя предыдущего г</w:t>
      </w:r>
      <w:r w:rsidRPr="00E3689A">
        <w:rPr>
          <w:sz w:val="26"/>
          <w:szCs w:val="26"/>
        </w:rPr>
        <w:t xml:space="preserve">ода на </w:t>
      </w:r>
      <w:r w:rsidR="00AD3B74">
        <w:rPr>
          <w:sz w:val="26"/>
          <w:szCs w:val="26"/>
        </w:rPr>
        <w:t>47030,4</w:t>
      </w:r>
      <w:r w:rsidRPr="00E3689A">
        <w:rPr>
          <w:sz w:val="26"/>
          <w:szCs w:val="26"/>
        </w:rPr>
        <w:t xml:space="preserve"> тыс. рублей или на </w:t>
      </w:r>
      <w:r w:rsidR="00AD3B74">
        <w:rPr>
          <w:sz w:val="26"/>
          <w:szCs w:val="26"/>
        </w:rPr>
        <w:t>57,5</w:t>
      </w:r>
      <w:r w:rsidRPr="00E3689A">
        <w:rPr>
          <w:sz w:val="26"/>
          <w:szCs w:val="26"/>
        </w:rPr>
        <w:t>%</w:t>
      </w:r>
      <w:r w:rsidR="00AD3B74">
        <w:rPr>
          <w:sz w:val="26"/>
          <w:szCs w:val="26"/>
        </w:rPr>
        <w:t>.</w:t>
      </w:r>
    </w:p>
    <w:p w:rsidR="001D5FF0" w:rsidRPr="00E3689A" w:rsidRDefault="00AD3B74" w:rsidP="001D5FF0">
      <w:pPr>
        <w:ind w:firstLine="567"/>
        <w:jc w:val="both"/>
        <w:rPr>
          <w:sz w:val="26"/>
          <w:szCs w:val="26"/>
        </w:rPr>
      </w:pPr>
      <w:r>
        <w:rPr>
          <w:sz w:val="26"/>
          <w:szCs w:val="26"/>
        </w:rPr>
        <w:t>И</w:t>
      </w:r>
      <w:r w:rsidR="001D5FF0" w:rsidRPr="00E3689A">
        <w:rPr>
          <w:sz w:val="26"/>
          <w:szCs w:val="26"/>
        </w:rPr>
        <w:t>з них по подразделам:</w:t>
      </w:r>
    </w:p>
    <w:p w:rsidR="001D5FF0" w:rsidRPr="00E3689A" w:rsidRDefault="001D5FF0" w:rsidP="001D5FF0">
      <w:pPr>
        <w:ind w:firstLine="567"/>
        <w:jc w:val="both"/>
        <w:rPr>
          <w:sz w:val="26"/>
          <w:szCs w:val="26"/>
        </w:rPr>
      </w:pPr>
      <w:r w:rsidRPr="00E3689A">
        <w:rPr>
          <w:sz w:val="26"/>
          <w:szCs w:val="26"/>
        </w:rPr>
        <w:t xml:space="preserve">- 1001 «Пенсионное обеспечение» расходы  исполнены в сумме </w:t>
      </w:r>
      <w:r w:rsidR="00AD3B74">
        <w:rPr>
          <w:sz w:val="26"/>
          <w:szCs w:val="26"/>
        </w:rPr>
        <w:t>7709</w:t>
      </w:r>
      <w:r w:rsidR="004801E9">
        <w:rPr>
          <w:sz w:val="26"/>
          <w:szCs w:val="26"/>
        </w:rPr>
        <w:t xml:space="preserve"> </w:t>
      </w:r>
      <w:r w:rsidRPr="00E3689A">
        <w:rPr>
          <w:sz w:val="26"/>
          <w:szCs w:val="26"/>
        </w:rPr>
        <w:t>тыс. рублей или в размере 100% от плана</w:t>
      </w:r>
      <w:r w:rsidR="002830F1" w:rsidRPr="00E3689A">
        <w:rPr>
          <w:sz w:val="26"/>
          <w:szCs w:val="26"/>
        </w:rPr>
        <w:t>.</w:t>
      </w:r>
      <w:r w:rsidRPr="00E3689A">
        <w:rPr>
          <w:sz w:val="26"/>
          <w:szCs w:val="26"/>
        </w:rPr>
        <w:t xml:space="preserve"> </w:t>
      </w:r>
      <w:r w:rsidR="002830F1" w:rsidRPr="00E3689A">
        <w:rPr>
          <w:sz w:val="26"/>
          <w:szCs w:val="26"/>
        </w:rPr>
        <w:t>С</w:t>
      </w:r>
      <w:r w:rsidRPr="00E3689A">
        <w:rPr>
          <w:sz w:val="26"/>
          <w:szCs w:val="26"/>
        </w:rPr>
        <w:t>редства использованы на осуществление дополнительного пенсионного обеспечения за выслугу лет лицам, замещавшим должности муниципальной службы;</w:t>
      </w:r>
    </w:p>
    <w:p w:rsidR="00AD3B74" w:rsidRDefault="001D5FF0" w:rsidP="007E4D15">
      <w:pPr>
        <w:pStyle w:val="a5"/>
        <w:tabs>
          <w:tab w:val="clear" w:pos="4677"/>
          <w:tab w:val="clear" w:pos="9355"/>
        </w:tabs>
        <w:ind w:firstLine="708"/>
        <w:jc w:val="both"/>
        <w:rPr>
          <w:sz w:val="26"/>
          <w:szCs w:val="26"/>
        </w:rPr>
      </w:pPr>
      <w:r w:rsidRPr="00E3689A">
        <w:rPr>
          <w:sz w:val="26"/>
          <w:szCs w:val="26"/>
        </w:rPr>
        <w:t xml:space="preserve">- 1003 «Социальное обеспечение населения» расходы  исполнены в сумме </w:t>
      </w:r>
      <w:r w:rsidR="00AD3B74">
        <w:rPr>
          <w:sz w:val="26"/>
          <w:szCs w:val="26"/>
        </w:rPr>
        <w:t>43295,7</w:t>
      </w:r>
      <w:r w:rsidR="007E4D15">
        <w:rPr>
          <w:sz w:val="26"/>
          <w:szCs w:val="26"/>
        </w:rPr>
        <w:t xml:space="preserve"> </w:t>
      </w:r>
      <w:r w:rsidRPr="00E3689A">
        <w:rPr>
          <w:sz w:val="26"/>
          <w:szCs w:val="26"/>
        </w:rPr>
        <w:t xml:space="preserve">тыс. рублей или в размере </w:t>
      </w:r>
      <w:r w:rsidR="00AD3B74">
        <w:rPr>
          <w:sz w:val="26"/>
          <w:szCs w:val="26"/>
        </w:rPr>
        <w:t>98,9</w:t>
      </w:r>
      <w:r w:rsidRPr="00E3689A">
        <w:rPr>
          <w:sz w:val="26"/>
          <w:szCs w:val="26"/>
        </w:rPr>
        <w:t>% от плана, что ниже соответствующего показателя 201</w:t>
      </w:r>
      <w:r w:rsidR="00AD3B74">
        <w:rPr>
          <w:sz w:val="26"/>
          <w:szCs w:val="26"/>
        </w:rPr>
        <w:t>9</w:t>
      </w:r>
      <w:r w:rsidRPr="00E3689A">
        <w:rPr>
          <w:sz w:val="26"/>
          <w:szCs w:val="26"/>
        </w:rPr>
        <w:t xml:space="preserve"> года на </w:t>
      </w:r>
      <w:r w:rsidR="00AD3B74">
        <w:rPr>
          <w:sz w:val="26"/>
          <w:szCs w:val="26"/>
        </w:rPr>
        <w:t>3688,4</w:t>
      </w:r>
      <w:r w:rsidRPr="00E3689A">
        <w:rPr>
          <w:sz w:val="26"/>
          <w:szCs w:val="26"/>
        </w:rPr>
        <w:t xml:space="preserve"> тыс. рублей</w:t>
      </w:r>
      <w:r w:rsidR="007E4D15">
        <w:rPr>
          <w:sz w:val="26"/>
          <w:szCs w:val="26"/>
        </w:rPr>
        <w:t>.</w:t>
      </w:r>
      <w:r w:rsidR="009262DD" w:rsidRPr="00E3689A">
        <w:rPr>
          <w:sz w:val="26"/>
          <w:szCs w:val="26"/>
        </w:rPr>
        <w:t xml:space="preserve"> Средства использованы на предоставление гражданам адресных субсидий на оплату жилых помещений и коммунальных услуг в сумме </w:t>
      </w:r>
      <w:r w:rsidR="00AD3B74">
        <w:rPr>
          <w:sz w:val="26"/>
          <w:szCs w:val="26"/>
        </w:rPr>
        <w:t>41424,8</w:t>
      </w:r>
      <w:r w:rsidR="009262DD" w:rsidRPr="00E3689A">
        <w:rPr>
          <w:sz w:val="26"/>
          <w:szCs w:val="26"/>
        </w:rPr>
        <w:t xml:space="preserve"> тыс. рублей</w:t>
      </w:r>
      <w:r w:rsidR="007E4D15">
        <w:rPr>
          <w:sz w:val="26"/>
          <w:szCs w:val="26"/>
        </w:rPr>
        <w:t>.</w:t>
      </w:r>
      <w:r w:rsidR="009262DD" w:rsidRPr="00E3689A">
        <w:rPr>
          <w:sz w:val="26"/>
          <w:szCs w:val="26"/>
        </w:rPr>
        <w:t xml:space="preserve"> </w:t>
      </w:r>
    </w:p>
    <w:p w:rsidR="007E4D15" w:rsidRDefault="007E4D15" w:rsidP="007E4D15">
      <w:pPr>
        <w:pStyle w:val="a5"/>
        <w:tabs>
          <w:tab w:val="clear" w:pos="4677"/>
          <w:tab w:val="clear" w:pos="9355"/>
        </w:tabs>
        <w:ind w:firstLine="708"/>
        <w:jc w:val="both"/>
        <w:rPr>
          <w:sz w:val="26"/>
          <w:szCs w:val="26"/>
        </w:rPr>
      </w:pPr>
      <w:r>
        <w:rPr>
          <w:sz w:val="26"/>
          <w:szCs w:val="26"/>
        </w:rPr>
        <w:t>Н</w:t>
      </w:r>
      <w:r w:rsidRPr="007E4D15">
        <w:rPr>
          <w:sz w:val="26"/>
          <w:szCs w:val="26"/>
        </w:rPr>
        <w:t xml:space="preserve">а реализацию мероприятий муниципальной целевой программы «Здоровье» </w:t>
      </w:r>
      <w:r w:rsidR="00F14541">
        <w:rPr>
          <w:sz w:val="26"/>
          <w:szCs w:val="26"/>
        </w:rPr>
        <w:t>Р</w:t>
      </w:r>
      <w:r w:rsidRPr="007E4D15">
        <w:rPr>
          <w:sz w:val="26"/>
          <w:szCs w:val="26"/>
        </w:rPr>
        <w:t>ешени</w:t>
      </w:r>
      <w:r w:rsidR="00F14541">
        <w:rPr>
          <w:sz w:val="26"/>
          <w:szCs w:val="26"/>
        </w:rPr>
        <w:t>ем</w:t>
      </w:r>
      <w:r w:rsidRPr="007E4D15">
        <w:rPr>
          <w:sz w:val="26"/>
          <w:szCs w:val="26"/>
        </w:rPr>
        <w:t xml:space="preserve"> о бюджете</w:t>
      </w:r>
      <w:r w:rsidR="00F14541">
        <w:rPr>
          <w:sz w:val="26"/>
          <w:szCs w:val="26"/>
        </w:rPr>
        <w:t xml:space="preserve"> на 2020 год</w:t>
      </w:r>
      <w:r w:rsidRPr="007E4D15">
        <w:rPr>
          <w:sz w:val="26"/>
          <w:szCs w:val="26"/>
        </w:rPr>
        <w:t xml:space="preserve"> утверждены ассигнования в сумме </w:t>
      </w:r>
      <w:r w:rsidR="00F14541">
        <w:rPr>
          <w:sz w:val="26"/>
          <w:szCs w:val="26"/>
        </w:rPr>
        <w:t>711,2</w:t>
      </w:r>
      <w:r w:rsidRPr="007E4D15">
        <w:rPr>
          <w:sz w:val="26"/>
          <w:szCs w:val="26"/>
        </w:rPr>
        <w:t xml:space="preserve"> тыс.</w:t>
      </w:r>
      <w:r w:rsidR="00F14541">
        <w:rPr>
          <w:sz w:val="26"/>
          <w:szCs w:val="26"/>
        </w:rPr>
        <w:t xml:space="preserve"> </w:t>
      </w:r>
      <w:r w:rsidRPr="007E4D15">
        <w:rPr>
          <w:sz w:val="26"/>
          <w:szCs w:val="26"/>
        </w:rPr>
        <w:t xml:space="preserve">рублей. Исполнение составило 100%, в том числе расходы на предоставление молодым специалистам единовременных </w:t>
      </w:r>
      <w:r w:rsidR="00F14541">
        <w:rPr>
          <w:sz w:val="26"/>
          <w:szCs w:val="26"/>
        </w:rPr>
        <w:t>"подъемных" выплат – составили 2</w:t>
      </w:r>
      <w:r w:rsidRPr="007E4D15">
        <w:rPr>
          <w:sz w:val="26"/>
          <w:szCs w:val="26"/>
        </w:rPr>
        <w:t>00,0 тыс. рублей</w:t>
      </w:r>
      <w:r w:rsidR="00763924">
        <w:rPr>
          <w:sz w:val="26"/>
          <w:szCs w:val="26"/>
        </w:rPr>
        <w:t>, на профилактику</w:t>
      </w:r>
      <w:r w:rsidR="00763924" w:rsidRPr="00763924">
        <w:rPr>
          <w:sz w:val="26"/>
          <w:szCs w:val="26"/>
        </w:rPr>
        <w:t xml:space="preserve"> заболеваний среди населения Нижнеудинского района</w:t>
      </w:r>
      <w:r w:rsidR="00763924">
        <w:rPr>
          <w:sz w:val="26"/>
          <w:szCs w:val="26"/>
        </w:rPr>
        <w:t xml:space="preserve"> – 200,0 тыс. рублей, на с</w:t>
      </w:r>
      <w:r w:rsidR="00763924" w:rsidRPr="00763924">
        <w:rPr>
          <w:sz w:val="26"/>
          <w:szCs w:val="26"/>
        </w:rPr>
        <w:t>оздание условий для повышения качества медицинского обслуживания</w:t>
      </w:r>
      <w:r w:rsidR="00763924">
        <w:rPr>
          <w:sz w:val="26"/>
          <w:szCs w:val="26"/>
        </w:rPr>
        <w:t xml:space="preserve"> – 311,2 тыс. рублей.</w:t>
      </w:r>
    </w:p>
    <w:p w:rsidR="00763924" w:rsidRDefault="00763924" w:rsidP="007E4D15">
      <w:pPr>
        <w:pStyle w:val="a5"/>
        <w:tabs>
          <w:tab w:val="clear" w:pos="4677"/>
          <w:tab w:val="clear" w:pos="9355"/>
        </w:tabs>
        <w:ind w:firstLine="708"/>
        <w:jc w:val="both"/>
        <w:rPr>
          <w:sz w:val="26"/>
          <w:szCs w:val="26"/>
        </w:rPr>
      </w:pPr>
      <w:r>
        <w:rPr>
          <w:sz w:val="26"/>
          <w:szCs w:val="26"/>
        </w:rPr>
        <w:t>В рамках реализации мероприятий муниципальной программы «Профилактика социально-негативных явлений» в</w:t>
      </w:r>
      <w:r w:rsidRPr="00763924">
        <w:rPr>
          <w:sz w:val="26"/>
          <w:szCs w:val="26"/>
        </w:rPr>
        <w:t xml:space="preserve"> </w:t>
      </w:r>
      <w:r>
        <w:rPr>
          <w:sz w:val="26"/>
          <w:szCs w:val="26"/>
        </w:rPr>
        <w:t>целях п</w:t>
      </w:r>
      <w:r w:rsidRPr="00763924">
        <w:rPr>
          <w:sz w:val="26"/>
          <w:szCs w:val="26"/>
        </w:rPr>
        <w:t>редупреждени</w:t>
      </w:r>
      <w:r>
        <w:rPr>
          <w:sz w:val="26"/>
          <w:szCs w:val="26"/>
        </w:rPr>
        <w:t>я</w:t>
      </w:r>
      <w:r w:rsidRPr="00763924">
        <w:rPr>
          <w:sz w:val="26"/>
          <w:szCs w:val="26"/>
        </w:rPr>
        <w:t xml:space="preserve"> дальнейшего распространения заболеваемости туберкулезом на территории Нижнеудинского района</w:t>
      </w:r>
      <w:r w:rsidR="00C35F48">
        <w:rPr>
          <w:sz w:val="26"/>
          <w:szCs w:val="26"/>
        </w:rPr>
        <w:t xml:space="preserve"> осуществлены мероприятия на сумму 159,6 тыс. рублей.</w:t>
      </w:r>
    </w:p>
    <w:p w:rsidR="00BB2FB9" w:rsidRPr="00BB2FB9" w:rsidRDefault="00BB2FB9" w:rsidP="007E4D15">
      <w:pPr>
        <w:pStyle w:val="a5"/>
        <w:tabs>
          <w:tab w:val="clear" w:pos="4677"/>
          <w:tab w:val="clear" w:pos="9355"/>
        </w:tabs>
        <w:ind w:firstLine="708"/>
        <w:jc w:val="both"/>
        <w:rPr>
          <w:sz w:val="26"/>
          <w:szCs w:val="26"/>
        </w:rPr>
      </w:pPr>
      <w:r>
        <w:rPr>
          <w:sz w:val="26"/>
          <w:szCs w:val="26"/>
        </w:rPr>
        <w:t>Объем пр</w:t>
      </w:r>
      <w:r w:rsidRPr="00BB2FB9">
        <w:rPr>
          <w:sz w:val="26"/>
          <w:szCs w:val="26"/>
        </w:rPr>
        <w:t>едоставлен</w:t>
      </w:r>
      <w:r>
        <w:rPr>
          <w:sz w:val="26"/>
          <w:szCs w:val="26"/>
        </w:rPr>
        <w:t>ных</w:t>
      </w:r>
      <w:r w:rsidRPr="00BB2FB9">
        <w:rPr>
          <w:sz w:val="26"/>
          <w:szCs w:val="26"/>
        </w:rPr>
        <w:t xml:space="preserve"> молодым специалистам социальных выплат на приобретение жилья на территории Нижнеудинского района</w:t>
      </w:r>
      <w:r>
        <w:rPr>
          <w:sz w:val="26"/>
          <w:szCs w:val="26"/>
        </w:rPr>
        <w:t xml:space="preserve"> в 2020 году составил 1000,0 тыс. рублей. (100% от плана).</w:t>
      </w:r>
    </w:p>
    <w:p w:rsidR="001D5FF0" w:rsidRPr="00E3689A" w:rsidRDefault="00BB2FB9" w:rsidP="001D5FF0">
      <w:pPr>
        <w:ind w:firstLine="567"/>
        <w:jc w:val="both"/>
        <w:rPr>
          <w:sz w:val="26"/>
          <w:szCs w:val="26"/>
        </w:rPr>
      </w:pPr>
      <w:r>
        <w:rPr>
          <w:sz w:val="26"/>
          <w:szCs w:val="26"/>
        </w:rPr>
        <w:t>Р</w:t>
      </w:r>
      <w:r w:rsidR="00F1436F" w:rsidRPr="00E3689A">
        <w:rPr>
          <w:sz w:val="26"/>
          <w:szCs w:val="26"/>
        </w:rPr>
        <w:t xml:space="preserve">асходы по подразделу </w:t>
      </w:r>
      <w:r w:rsidR="005839CA">
        <w:rPr>
          <w:sz w:val="26"/>
          <w:szCs w:val="26"/>
        </w:rPr>
        <w:t>1004</w:t>
      </w:r>
      <w:r w:rsidR="00F1436F" w:rsidRPr="00E3689A">
        <w:rPr>
          <w:b/>
          <w:sz w:val="26"/>
          <w:szCs w:val="26"/>
        </w:rPr>
        <w:t xml:space="preserve"> </w:t>
      </w:r>
      <w:r w:rsidR="00F1436F" w:rsidRPr="005839CA">
        <w:rPr>
          <w:sz w:val="26"/>
          <w:szCs w:val="26"/>
        </w:rPr>
        <w:t>«Охрана семьи и детства»</w:t>
      </w:r>
      <w:r w:rsidR="00F1436F" w:rsidRPr="00E3689A">
        <w:rPr>
          <w:sz w:val="26"/>
          <w:szCs w:val="26"/>
        </w:rPr>
        <w:t xml:space="preserve"> исполнены в объеме </w:t>
      </w:r>
      <w:r w:rsidR="00C35F48">
        <w:rPr>
          <w:sz w:val="26"/>
          <w:szCs w:val="26"/>
        </w:rPr>
        <w:t>72407,9</w:t>
      </w:r>
      <w:r w:rsidR="003F3BE1" w:rsidRPr="00E3689A">
        <w:rPr>
          <w:sz w:val="26"/>
          <w:szCs w:val="26"/>
        </w:rPr>
        <w:t xml:space="preserve"> </w:t>
      </w:r>
      <w:r w:rsidR="00F1436F" w:rsidRPr="00E3689A">
        <w:rPr>
          <w:sz w:val="26"/>
          <w:szCs w:val="26"/>
        </w:rPr>
        <w:t>тыс.рублей (</w:t>
      </w:r>
      <w:r w:rsidR="00C35F48">
        <w:rPr>
          <w:sz w:val="26"/>
          <w:szCs w:val="26"/>
        </w:rPr>
        <w:t>100</w:t>
      </w:r>
      <w:r w:rsidR="00F1436F" w:rsidRPr="00E3689A">
        <w:rPr>
          <w:sz w:val="26"/>
          <w:szCs w:val="26"/>
        </w:rPr>
        <w:t>% от плана)</w:t>
      </w:r>
      <w:r>
        <w:rPr>
          <w:sz w:val="26"/>
          <w:szCs w:val="26"/>
        </w:rPr>
        <w:t>. В том числе,</w:t>
      </w:r>
      <w:r w:rsidR="003F3BE1" w:rsidRPr="00E3689A">
        <w:rPr>
          <w:sz w:val="26"/>
          <w:szCs w:val="26"/>
        </w:rPr>
        <w:t xml:space="preserve"> </w:t>
      </w:r>
      <w:r w:rsidR="00FF084B">
        <w:rPr>
          <w:sz w:val="26"/>
          <w:szCs w:val="26"/>
        </w:rPr>
        <w:t xml:space="preserve">расходы на реализацию национального проекта «Демография» регионального проекта «Финансовая поддержка семей при рождении детей» </w:t>
      </w:r>
      <w:r w:rsidR="003F3BE1" w:rsidRPr="00E3689A">
        <w:rPr>
          <w:sz w:val="26"/>
          <w:szCs w:val="26"/>
        </w:rPr>
        <w:t>з</w:t>
      </w:r>
      <w:r w:rsidR="009262DD" w:rsidRPr="00E3689A">
        <w:rPr>
          <w:sz w:val="26"/>
          <w:szCs w:val="26"/>
        </w:rPr>
        <w:t>а счет субвенции из областного</w:t>
      </w:r>
      <w:r w:rsidR="003F3BE1" w:rsidRPr="00E3689A">
        <w:rPr>
          <w:sz w:val="26"/>
          <w:szCs w:val="26"/>
        </w:rPr>
        <w:t xml:space="preserve"> бюджета на</w:t>
      </w:r>
      <w:r w:rsidR="009262DD" w:rsidRPr="00E3689A">
        <w:rPr>
          <w:sz w:val="26"/>
          <w:szCs w:val="26"/>
        </w:rPr>
        <w:t xml:space="preserve"> </w:t>
      </w:r>
      <w:r w:rsidR="003F3BE1" w:rsidRPr="00FF084B">
        <w:rPr>
          <w:sz w:val="26"/>
          <w:szCs w:val="26"/>
        </w:rPr>
        <w:t>о</w:t>
      </w:r>
      <w:r w:rsidR="003F3BE1" w:rsidRPr="00E3689A">
        <w:rPr>
          <w:sz w:val="26"/>
          <w:szCs w:val="26"/>
        </w:rPr>
        <w:t>существление отдельных областных государственных полномочий по предоставлению мер социальной поддержки многодетным и малоимущим семьям</w:t>
      </w:r>
      <w:r>
        <w:rPr>
          <w:sz w:val="26"/>
          <w:szCs w:val="26"/>
        </w:rPr>
        <w:t xml:space="preserve"> </w:t>
      </w:r>
      <w:r w:rsidR="00FF084B">
        <w:rPr>
          <w:sz w:val="26"/>
          <w:szCs w:val="26"/>
        </w:rPr>
        <w:t>составили</w:t>
      </w:r>
      <w:r>
        <w:rPr>
          <w:sz w:val="26"/>
          <w:szCs w:val="26"/>
        </w:rPr>
        <w:t xml:space="preserve"> 13415,3 тыс. рублей</w:t>
      </w:r>
      <w:r w:rsidR="00FB01E7">
        <w:rPr>
          <w:sz w:val="26"/>
          <w:szCs w:val="26"/>
        </w:rPr>
        <w:t xml:space="preserve"> (100%)</w:t>
      </w:r>
      <w:r w:rsidR="003F3BE1" w:rsidRPr="00E3689A">
        <w:rPr>
          <w:sz w:val="26"/>
          <w:szCs w:val="26"/>
        </w:rPr>
        <w:t xml:space="preserve">. </w:t>
      </w:r>
    </w:p>
    <w:p w:rsidR="00EA236E" w:rsidRPr="00E3689A" w:rsidRDefault="005839CA" w:rsidP="00E16FE9">
      <w:pPr>
        <w:ind w:firstLine="567"/>
        <w:jc w:val="both"/>
        <w:rPr>
          <w:sz w:val="26"/>
          <w:szCs w:val="26"/>
        </w:rPr>
      </w:pPr>
      <w:r>
        <w:rPr>
          <w:sz w:val="26"/>
          <w:szCs w:val="26"/>
        </w:rPr>
        <w:lastRenderedPageBreak/>
        <w:t>- п</w:t>
      </w:r>
      <w:r w:rsidR="00492DB9" w:rsidRPr="00E3689A">
        <w:rPr>
          <w:sz w:val="26"/>
          <w:szCs w:val="26"/>
        </w:rPr>
        <w:t>о подразделу</w:t>
      </w:r>
      <w:r w:rsidR="001D5FF0" w:rsidRPr="00E3689A">
        <w:rPr>
          <w:sz w:val="26"/>
          <w:szCs w:val="26"/>
        </w:rPr>
        <w:t xml:space="preserve"> </w:t>
      </w:r>
      <w:r w:rsidR="001D5FF0" w:rsidRPr="005839CA">
        <w:rPr>
          <w:sz w:val="26"/>
          <w:szCs w:val="26"/>
        </w:rPr>
        <w:t>1006 «Другие вопросы в области социальной политики»</w:t>
      </w:r>
      <w:r w:rsidR="00E16FE9" w:rsidRPr="00E3689A">
        <w:rPr>
          <w:sz w:val="26"/>
          <w:szCs w:val="26"/>
        </w:rPr>
        <w:t xml:space="preserve"> расходы исполнены в сумме</w:t>
      </w:r>
      <w:r w:rsidR="001D5FF0" w:rsidRPr="00E3689A">
        <w:rPr>
          <w:sz w:val="26"/>
          <w:szCs w:val="26"/>
        </w:rPr>
        <w:t xml:space="preserve"> </w:t>
      </w:r>
      <w:r w:rsidR="00FB01E7">
        <w:rPr>
          <w:sz w:val="26"/>
          <w:szCs w:val="26"/>
        </w:rPr>
        <w:t>5473,6</w:t>
      </w:r>
      <w:r w:rsidR="00E16FE9" w:rsidRPr="00E3689A">
        <w:rPr>
          <w:sz w:val="26"/>
          <w:szCs w:val="26"/>
        </w:rPr>
        <w:t xml:space="preserve"> тыс. рублей или в размере 100</w:t>
      </w:r>
      <w:r w:rsidR="001D5FF0" w:rsidRPr="00E3689A">
        <w:rPr>
          <w:sz w:val="26"/>
          <w:szCs w:val="26"/>
        </w:rPr>
        <w:t xml:space="preserve">%, </w:t>
      </w:r>
      <w:r w:rsidR="00E16FE9" w:rsidRPr="00E3689A">
        <w:rPr>
          <w:sz w:val="26"/>
          <w:szCs w:val="26"/>
        </w:rPr>
        <w:t>в том числе на</w:t>
      </w:r>
      <w:r w:rsidR="00EA236E" w:rsidRPr="00E3689A">
        <w:rPr>
          <w:sz w:val="26"/>
          <w:szCs w:val="26"/>
        </w:rPr>
        <w:t xml:space="preserve"> расходы </w:t>
      </w:r>
      <w:r w:rsidR="006A245C" w:rsidRPr="00E3689A">
        <w:rPr>
          <w:sz w:val="26"/>
          <w:szCs w:val="26"/>
        </w:rPr>
        <w:t>по</w:t>
      </w:r>
      <w:r w:rsidR="00EA236E" w:rsidRPr="00E3689A">
        <w:rPr>
          <w:sz w:val="26"/>
          <w:szCs w:val="26"/>
        </w:rPr>
        <w:t xml:space="preserve"> исполнени</w:t>
      </w:r>
      <w:r w:rsidR="006A245C" w:rsidRPr="00E3689A">
        <w:rPr>
          <w:sz w:val="26"/>
          <w:szCs w:val="26"/>
        </w:rPr>
        <w:t>ю</w:t>
      </w:r>
      <w:r w:rsidR="00E47D7E" w:rsidRPr="00E3689A">
        <w:rPr>
          <w:sz w:val="26"/>
          <w:szCs w:val="26"/>
        </w:rPr>
        <w:t xml:space="preserve"> переданных</w:t>
      </w:r>
      <w:r w:rsidR="00EA236E" w:rsidRPr="00E3689A">
        <w:rPr>
          <w:sz w:val="26"/>
          <w:szCs w:val="26"/>
        </w:rPr>
        <w:t xml:space="preserve"> областных государственных полномочий комиссией по делам несовершеннолетних</w:t>
      </w:r>
      <w:r w:rsidR="00E47D7E" w:rsidRPr="00E3689A">
        <w:rPr>
          <w:sz w:val="26"/>
          <w:szCs w:val="26"/>
        </w:rPr>
        <w:t xml:space="preserve"> и защите их прав</w:t>
      </w:r>
      <w:r w:rsidR="00EA236E" w:rsidRPr="00E3689A">
        <w:rPr>
          <w:sz w:val="26"/>
          <w:szCs w:val="26"/>
        </w:rPr>
        <w:t xml:space="preserve"> – </w:t>
      </w:r>
      <w:r w:rsidR="00FB01E7">
        <w:rPr>
          <w:sz w:val="26"/>
          <w:szCs w:val="26"/>
        </w:rPr>
        <w:t>2320,4</w:t>
      </w:r>
      <w:r w:rsidR="00EA236E" w:rsidRPr="00E3689A">
        <w:rPr>
          <w:sz w:val="26"/>
          <w:szCs w:val="26"/>
        </w:rPr>
        <w:t xml:space="preserve"> тыс. рублей.</w:t>
      </w:r>
      <w:r w:rsidR="00E16FE9" w:rsidRPr="00E3689A">
        <w:rPr>
          <w:sz w:val="26"/>
          <w:szCs w:val="26"/>
        </w:rPr>
        <w:t xml:space="preserve"> Расходы за счет субвенции на осуществление переданных полномочий по предоставлению гражданам субсидий на оплату ЖКУ -</w:t>
      </w:r>
      <w:r w:rsidR="00FB01E7">
        <w:rPr>
          <w:sz w:val="26"/>
          <w:szCs w:val="26"/>
        </w:rPr>
        <w:t xml:space="preserve"> 2953,2</w:t>
      </w:r>
      <w:r w:rsidR="00E16FE9" w:rsidRPr="00E3689A">
        <w:rPr>
          <w:sz w:val="26"/>
          <w:szCs w:val="26"/>
        </w:rPr>
        <w:t xml:space="preserve"> тыс. рублей</w:t>
      </w:r>
      <w:r w:rsidR="00492DB9" w:rsidRPr="00E3689A">
        <w:rPr>
          <w:sz w:val="26"/>
          <w:szCs w:val="26"/>
        </w:rPr>
        <w:t>.</w:t>
      </w:r>
    </w:p>
    <w:p w:rsidR="00065C8E" w:rsidRDefault="00065C8E" w:rsidP="00136566">
      <w:pPr>
        <w:pStyle w:val="a3"/>
        <w:ind w:firstLine="708"/>
        <w:rPr>
          <w:b/>
          <w:sz w:val="26"/>
          <w:szCs w:val="26"/>
        </w:rPr>
      </w:pPr>
    </w:p>
    <w:p w:rsidR="006C17A9" w:rsidRPr="006C17A9" w:rsidRDefault="006C17A9" w:rsidP="00136566">
      <w:pPr>
        <w:pStyle w:val="a3"/>
        <w:ind w:firstLine="708"/>
        <w:rPr>
          <w:b/>
          <w:sz w:val="26"/>
          <w:szCs w:val="26"/>
        </w:rPr>
      </w:pPr>
      <w:r w:rsidRPr="006C17A9">
        <w:rPr>
          <w:b/>
          <w:sz w:val="26"/>
          <w:szCs w:val="26"/>
        </w:rPr>
        <w:t>Раздел 11 «Физическая культура и спорт»</w:t>
      </w:r>
    </w:p>
    <w:p w:rsidR="00C47971" w:rsidRDefault="00292B76" w:rsidP="00136566">
      <w:pPr>
        <w:pStyle w:val="a3"/>
        <w:ind w:firstLine="708"/>
        <w:rPr>
          <w:sz w:val="26"/>
          <w:szCs w:val="26"/>
        </w:rPr>
      </w:pPr>
      <w:r w:rsidRPr="00E3689A">
        <w:rPr>
          <w:sz w:val="26"/>
          <w:szCs w:val="26"/>
        </w:rPr>
        <w:t xml:space="preserve">Расходные обязательства бюджета района по разделу </w:t>
      </w:r>
      <w:r w:rsidR="006C17A9">
        <w:rPr>
          <w:sz w:val="26"/>
          <w:szCs w:val="26"/>
        </w:rPr>
        <w:t xml:space="preserve">11 </w:t>
      </w:r>
      <w:r w:rsidRPr="00E3689A">
        <w:rPr>
          <w:sz w:val="26"/>
          <w:szCs w:val="26"/>
        </w:rPr>
        <w:t xml:space="preserve">исполнены в сумме </w:t>
      </w:r>
      <w:r w:rsidR="00BA3CB0">
        <w:rPr>
          <w:sz w:val="26"/>
          <w:szCs w:val="26"/>
        </w:rPr>
        <w:t>23225,1</w:t>
      </w:r>
      <w:r w:rsidR="00EA236E" w:rsidRPr="00E3689A">
        <w:rPr>
          <w:sz w:val="26"/>
          <w:szCs w:val="26"/>
        </w:rPr>
        <w:t xml:space="preserve"> тыс. рублей, что составляет </w:t>
      </w:r>
      <w:r w:rsidR="00BA3CB0">
        <w:rPr>
          <w:sz w:val="26"/>
          <w:szCs w:val="26"/>
        </w:rPr>
        <w:t>99,5</w:t>
      </w:r>
      <w:r w:rsidR="00EA236E" w:rsidRPr="00E3689A">
        <w:rPr>
          <w:sz w:val="26"/>
          <w:szCs w:val="26"/>
        </w:rPr>
        <w:t>% от плановых назначений</w:t>
      </w:r>
      <w:r w:rsidR="006C17A9">
        <w:rPr>
          <w:sz w:val="26"/>
          <w:szCs w:val="26"/>
        </w:rPr>
        <w:t xml:space="preserve"> и на </w:t>
      </w:r>
      <w:r w:rsidR="00BA3CB0">
        <w:rPr>
          <w:sz w:val="26"/>
          <w:szCs w:val="26"/>
        </w:rPr>
        <w:t>1365,1 тыс. рублей мень</w:t>
      </w:r>
      <w:r w:rsidR="006C17A9">
        <w:rPr>
          <w:sz w:val="26"/>
          <w:szCs w:val="26"/>
        </w:rPr>
        <w:t>ше, чем прошлом году</w:t>
      </w:r>
      <w:r w:rsidR="00EA236E" w:rsidRPr="00E3689A">
        <w:rPr>
          <w:sz w:val="26"/>
          <w:szCs w:val="26"/>
        </w:rPr>
        <w:t xml:space="preserve">. </w:t>
      </w:r>
      <w:r w:rsidR="006C17A9">
        <w:rPr>
          <w:sz w:val="26"/>
          <w:szCs w:val="26"/>
        </w:rPr>
        <w:t>П</w:t>
      </w:r>
      <w:r w:rsidRPr="00E3689A">
        <w:rPr>
          <w:sz w:val="26"/>
          <w:szCs w:val="26"/>
        </w:rPr>
        <w:t xml:space="preserve">о подразделу </w:t>
      </w:r>
      <w:r w:rsidRPr="004F7D3F">
        <w:rPr>
          <w:b/>
          <w:sz w:val="26"/>
          <w:szCs w:val="26"/>
        </w:rPr>
        <w:t>1101</w:t>
      </w:r>
      <w:r w:rsidRPr="00E3689A">
        <w:rPr>
          <w:sz w:val="26"/>
          <w:szCs w:val="26"/>
        </w:rPr>
        <w:t xml:space="preserve">«физическая </w:t>
      </w:r>
      <w:r w:rsidR="00492DB9" w:rsidRPr="00E3689A">
        <w:rPr>
          <w:sz w:val="26"/>
          <w:szCs w:val="26"/>
        </w:rPr>
        <w:t xml:space="preserve">культура» </w:t>
      </w:r>
      <w:r w:rsidR="00C47971">
        <w:rPr>
          <w:sz w:val="26"/>
          <w:szCs w:val="26"/>
        </w:rPr>
        <w:t>исполнение составило 2</w:t>
      </w:r>
      <w:r w:rsidR="00BA3CB0">
        <w:rPr>
          <w:sz w:val="26"/>
          <w:szCs w:val="26"/>
        </w:rPr>
        <w:t>0955,6</w:t>
      </w:r>
      <w:r w:rsidR="00B9452F" w:rsidRPr="00E3689A">
        <w:rPr>
          <w:sz w:val="26"/>
          <w:szCs w:val="26"/>
        </w:rPr>
        <w:t xml:space="preserve"> тыс.руб.</w:t>
      </w:r>
      <w:r w:rsidR="00C47971">
        <w:rPr>
          <w:sz w:val="26"/>
          <w:szCs w:val="26"/>
        </w:rPr>
        <w:t xml:space="preserve"> (9</w:t>
      </w:r>
      <w:r w:rsidR="00BA3CB0">
        <w:rPr>
          <w:sz w:val="26"/>
          <w:szCs w:val="26"/>
        </w:rPr>
        <w:t>9,4</w:t>
      </w:r>
      <w:r w:rsidR="00C47971">
        <w:rPr>
          <w:sz w:val="26"/>
          <w:szCs w:val="26"/>
        </w:rPr>
        <w:t>% от плана).</w:t>
      </w:r>
      <w:r w:rsidR="00B9452F" w:rsidRPr="00E3689A">
        <w:rPr>
          <w:sz w:val="26"/>
          <w:szCs w:val="26"/>
        </w:rPr>
        <w:t xml:space="preserve"> </w:t>
      </w:r>
      <w:r w:rsidRPr="00E3689A">
        <w:rPr>
          <w:sz w:val="26"/>
          <w:szCs w:val="26"/>
        </w:rPr>
        <w:t>За счет средств субсидии на приобретение спорт</w:t>
      </w:r>
      <w:r w:rsidR="00A10AB3">
        <w:rPr>
          <w:sz w:val="26"/>
          <w:szCs w:val="26"/>
        </w:rPr>
        <w:t xml:space="preserve">ивного </w:t>
      </w:r>
      <w:r w:rsidRPr="00E3689A">
        <w:rPr>
          <w:sz w:val="26"/>
          <w:szCs w:val="26"/>
        </w:rPr>
        <w:t xml:space="preserve">оборудования и инвентаря расходы составили </w:t>
      </w:r>
      <w:r w:rsidR="00BA3CB0">
        <w:rPr>
          <w:sz w:val="26"/>
          <w:szCs w:val="26"/>
        </w:rPr>
        <w:t>620,5</w:t>
      </w:r>
      <w:r w:rsidRPr="00E3689A">
        <w:rPr>
          <w:sz w:val="26"/>
          <w:szCs w:val="26"/>
        </w:rPr>
        <w:t xml:space="preserve"> тыс. </w:t>
      </w:r>
      <w:r w:rsidRPr="00D01679">
        <w:rPr>
          <w:sz w:val="26"/>
          <w:szCs w:val="26"/>
        </w:rPr>
        <w:t>рублей.</w:t>
      </w:r>
      <w:r w:rsidR="00C47971" w:rsidRPr="00D01679">
        <w:rPr>
          <w:sz w:val="26"/>
          <w:szCs w:val="26"/>
        </w:rPr>
        <w:t xml:space="preserve"> Расходы на проведение</w:t>
      </w:r>
      <w:r w:rsidR="00C47971" w:rsidRPr="00C47971">
        <w:rPr>
          <w:sz w:val="26"/>
          <w:szCs w:val="26"/>
        </w:rPr>
        <w:t xml:space="preserve"> иммунопрофилактики против клещевого энцефалита</w:t>
      </w:r>
      <w:r w:rsidR="00C47971">
        <w:rPr>
          <w:sz w:val="26"/>
          <w:szCs w:val="26"/>
        </w:rPr>
        <w:t xml:space="preserve"> составили 2</w:t>
      </w:r>
      <w:r w:rsidR="00D01679">
        <w:rPr>
          <w:sz w:val="26"/>
          <w:szCs w:val="26"/>
        </w:rPr>
        <w:t>7</w:t>
      </w:r>
      <w:r w:rsidR="00C47971">
        <w:rPr>
          <w:sz w:val="26"/>
          <w:szCs w:val="26"/>
        </w:rPr>
        <w:t xml:space="preserve">,0 тыс. рублей. Затраты на </w:t>
      </w:r>
      <w:r w:rsidR="00800581">
        <w:rPr>
          <w:sz w:val="26"/>
          <w:szCs w:val="26"/>
        </w:rPr>
        <w:t>о</w:t>
      </w:r>
      <w:r w:rsidR="00800581" w:rsidRPr="00800581">
        <w:rPr>
          <w:sz w:val="26"/>
          <w:szCs w:val="26"/>
        </w:rPr>
        <w:t>беспечение деятельности</w:t>
      </w:r>
      <w:r w:rsidR="00C47971">
        <w:rPr>
          <w:sz w:val="26"/>
          <w:szCs w:val="26"/>
        </w:rPr>
        <w:t xml:space="preserve"> </w:t>
      </w:r>
      <w:r w:rsidR="00D01679" w:rsidRPr="00D01679">
        <w:rPr>
          <w:sz w:val="26"/>
          <w:szCs w:val="26"/>
        </w:rPr>
        <w:t>учреждений физической культуры и спорта</w:t>
      </w:r>
      <w:r w:rsidR="00C47971">
        <w:rPr>
          <w:sz w:val="26"/>
          <w:szCs w:val="26"/>
        </w:rPr>
        <w:t xml:space="preserve"> составили </w:t>
      </w:r>
      <w:r w:rsidR="00D01679">
        <w:rPr>
          <w:sz w:val="26"/>
          <w:szCs w:val="26"/>
        </w:rPr>
        <w:t>20308,1</w:t>
      </w:r>
      <w:r w:rsidR="00800581">
        <w:rPr>
          <w:sz w:val="26"/>
          <w:szCs w:val="26"/>
        </w:rPr>
        <w:t xml:space="preserve"> тыс. рублей. За счет с</w:t>
      </w:r>
      <w:r w:rsidR="00800581" w:rsidRPr="00800581">
        <w:rPr>
          <w:sz w:val="26"/>
          <w:szCs w:val="26"/>
        </w:rPr>
        <w:t>убсидии из областного бюджета в целях софинансирования расходных обязательств муниципальных образований на приобретение спортивного оборудования и инвентаря для муниципальных организаций, осуществляющих деятельность в сфере физической культуры и спорта</w:t>
      </w:r>
      <w:r w:rsidR="00F53DFD">
        <w:rPr>
          <w:sz w:val="26"/>
          <w:szCs w:val="26"/>
        </w:rPr>
        <w:t>,</w:t>
      </w:r>
      <w:r w:rsidR="00800581">
        <w:rPr>
          <w:sz w:val="26"/>
          <w:szCs w:val="26"/>
        </w:rPr>
        <w:t xml:space="preserve"> приоб</w:t>
      </w:r>
      <w:r w:rsidR="00D01679">
        <w:rPr>
          <w:sz w:val="26"/>
          <w:szCs w:val="26"/>
        </w:rPr>
        <w:t>ретено оборудование на сумму 620,5</w:t>
      </w:r>
      <w:r w:rsidR="00800581">
        <w:rPr>
          <w:sz w:val="26"/>
          <w:szCs w:val="26"/>
        </w:rPr>
        <w:t xml:space="preserve"> тыс. рублей (</w:t>
      </w:r>
      <w:r w:rsidR="00D01679">
        <w:rPr>
          <w:sz w:val="26"/>
          <w:szCs w:val="26"/>
        </w:rPr>
        <w:t>99,5% от плана</w:t>
      </w:r>
      <w:r w:rsidR="00800581">
        <w:rPr>
          <w:sz w:val="26"/>
          <w:szCs w:val="26"/>
        </w:rPr>
        <w:t>)</w:t>
      </w:r>
      <w:r w:rsidR="00D01679">
        <w:rPr>
          <w:sz w:val="26"/>
          <w:szCs w:val="26"/>
        </w:rPr>
        <w:t>.</w:t>
      </w:r>
    </w:p>
    <w:p w:rsidR="00136566" w:rsidRPr="00E3689A" w:rsidRDefault="00292B76" w:rsidP="00136566">
      <w:pPr>
        <w:pStyle w:val="a3"/>
        <w:ind w:firstLine="708"/>
        <w:rPr>
          <w:sz w:val="26"/>
          <w:szCs w:val="26"/>
        </w:rPr>
      </w:pPr>
      <w:r w:rsidRPr="00E3689A">
        <w:rPr>
          <w:sz w:val="26"/>
          <w:szCs w:val="26"/>
        </w:rPr>
        <w:t xml:space="preserve"> </w:t>
      </w:r>
      <w:r w:rsidR="00136566" w:rsidRPr="00E3689A">
        <w:rPr>
          <w:sz w:val="26"/>
          <w:szCs w:val="26"/>
        </w:rPr>
        <w:t xml:space="preserve">По подразделу </w:t>
      </w:r>
      <w:r w:rsidR="00136566" w:rsidRPr="004F7D3F">
        <w:rPr>
          <w:b/>
          <w:sz w:val="26"/>
          <w:szCs w:val="26"/>
        </w:rPr>
        <w:t>1105</w:t>
      </w:r>
      <w:r w:rsidR="00136566" w:rsidRPr="00E3689A">
        <w:rPr>
          <w:sz w:val="26"/>
          <w:szCs w:val="26"/>
        </w:rPr>
        <w:t xml:space="preserve"> «другие вопросы в области культуры и спорта» исполнение составило </w:t>
      </w:r>
      <w:r w:rsidR="007B472F">
        <w:rPr>
          <w:sz w:val="26"/>
          <w:szCs w:val="26"/>
        </w:rPr>
        <w:t>2269,5</w:t>
      </w:r>
      <w:r w:rsidR="00136566" w:rsidRPr="00E3689A">
        <w:rPr>
          <w:sz w:val="26"/>
          <w:szCs w:val="26"/>
        </w:rPr>
        <w:t xml:space="preserve"> тыс. рублей. Средства использованы на проведение спортивных  мероприятий в рамках целевой программы «Культура, спорт и молодежная политика Нижнеудинского района» на 201</w:t>
      </w:r>
      <w:r w:rsidR="00A3046A">
        <w:rPr>
          <w:sz w:val="26"/>
          <w:szCs w:val="26"/>
        </w:rPr>
        <w:t>9-2021</w:t>
      </w:r>
      <w:r w:rsidR="00136566" w:rsidRPr="00E3689A">
        <w:rPr>
          <w:sz w:val="26"/>
          <w:szCs w:val="26"/>
        </w:rPr>
        <w:t xml:space="preserve"> годы». </w:t>
      </w:r>
      <w:r w:rsidR="004F7D3F">
        <w:rPr>
          <w:sz w:val="26"/>
          <w:szCs w:val="26"/>
        </w:rPr>
        <w:t>Из них на п</w:t>
      </w:r>
      <w:r w:rsidR="004F7D3F" w:rsidRPr="004F7D3F">
        <w:rPr>
          <w:sz w:val="26"/>
          <w:szCs w:val="26"/>
        </w:rPr>
        <w:t>риобретение спортивного оборудования</w:t>
      </w:r>
      <w:r w:rsidR="004F7D3F">
        <w:rPr>
          <w:sz w:val="26"/>
          <w:szCs w:val="26"/>
        </w:rPr>
        <w:t xml:space="preserve"> </w:t>
      </w:r>
      <w:r w:rsidR="007B472F">
        <w:rPr>
          <w:sz w:val="26"/>
          <w:szCs w:val="26"/>
        </w:rPr>
        <w:t>- 245,3</w:t>
      </w:r>
      <w:r w:rsidR="004F7D3F">
        <w:rPr>
          <w:sz w:val="26"/>
          <w:szCs w:val="26"/>
        </w:rPr>
        <w:t xml:space="preserve"> тыс. рублей</w:t>
      </w:r>
      <w:r w:rsidR="007B472F">
        <w:rPr>
          <w:sz w:val="26"/>
          <w:szCs w:val="26"/>
        </w:rPr>
        <w:t xml:space="preserve">, на </w:t>
      </w:r>
      <w:r w:rsidR="00E7617F">
        <w:rPr>
          <w:sz w:val="26"/>
          <w:szCs w:val="26"/>
        </w:rPr>
        <w:t>строительство спортивных объектов – 1059,5 тыс. рублей (100% от плана)</w:t>
      </w:r>
      <w:r w:rsidR="004F7D3F">
        <w:rPr>
          <w:sz w:val="26"/>
          <w:szCs w:val="26"/>
        </w:rPr>
        <w:t>.</w:t>
      </w:r>
    </w:p>
    <w:p w:rsidR="004F7D3F" w:rsidRDefault="004F7D3F" w:rsidP="00136566">
      <w:pPr>
        <w:pStyle w:val="a3"/>
        <w:ind w:firstLine="708"/>
        <w:rPr>
          <w:b/>
          <w:bCs/>
          <w:sz w:val="26"/>
          <w:szCs w:val="26"/>
        </w:rPr>
      </w:pPr>
    </w:p>
    <w:p w:rsidR="004F7D3F" w:rsidRPr="004F7D3F" w:rsidRDefault="004F7D3F" w:rsidP="00136566">
      <w:pPr>
        <w:pStyle w:val="a3"/>
        <w:ind w:firstLine="708"/>
        <w:rPr>
          <w:b/>
          <w:bCs/>
          <w:sz w:val="26"/>
          <w:szCs w:val="26"/>
        </w:rPr>
      </w:pPr>
      <w:r w:rsidRPr="004F7D3F">
        <w:rPr>
          <w:b/>
          <w:bCs/>
          <w:sz w:val="26"/>
          <w:szCs w:val="26"/>
        </w:rPr>
        <w:t>Раздел 12 «Средства массовой информации»</w:t>
      </w:r>
    </w:p>
    <w:p w:rsidR="00EA236E" w:rsidRPr="00E3689A" w:rsidRDefault="00EA236E" w:rsidP="00136566">
      <w:pPr>
        <w:pStyle w:val="a3"/>
        <w:ind w:firstLine="708"/>
        <w:rPr>
          <w:b/>
          <w:bCs/>
          <w:sz w:val="26"/>
          <w:szCs w:val="26"/>
        </w:rPr>
      </w:pPr>
      <w:r w:rsidRPr="00E3689A">
        <w:rPr>
          <w:bCs/>
          <w:sz w:val="26"/>
          <w:szCs w:val="26"/>
        </w:rPr>
        <w:t xml:space="preserve">По </w:t>
      </w:r>
      <w:r w:rsidR="005201BB" w:rsidRPr="00E3689A">
        <w:rPr>
          <w:bCs/>
          <w:sz w:val="26"/>
          <w:szCs w:val="26"/>
        </w:rPr>
        <w:t>под</w:t>
      </w:r>
      <w:r w:rsidRPr="00E3689A">
        <w:rPr>
          <w:bCs/>
          <w:sz w:val="26"/>
          <w:szCs w:val="26"/>
        </w:rPr>
        <w:t xml:space="preserve">разделу </w:t>
      </w:r>
      <w:r w:rsidRPr="00E3689A">
        <w:rPr>
          <w:b/>
          <w:bCs/>
          <w:sz w:val="26"/>
          <w:szCs w:val="26"/>
        </w:rPr>
        <w:t>120</w:t>
      </w:r>
      <w:r w:rsidR="005201BB" w:rsidRPr="00E3689A">
        <w:rPr>
          <w:b/>
          <w:bCs/>
          <w:sz w:val="26"/>
          <w:szCs w:val="26"/>
        </w:rPr>
        <w:t>2</w:t>
      </w:r>
      <w:r w:rsidRPr="00E3689A">
        <w:rPr>
          <w:b/>
          <w:bCs/>
          <w:sz w:val="26"/>
          <w:szCs w:val="26"/>
        </w:rPr>
        <w:t xml:space="preserve"> </w:t>
      </w:r>
      <w:r w:rsidRPr="004F7D3F">
        <w:rPr>
          <w:bCs/>
          <w:sz w:val="26"/>
          <w:szCs w:val="26"/>
        </w:rPr>
        <w:t>«</w:t>
      </w:r>
      <w:r w:rsidR="005201BB" w:rsidRPr="004F7D3F">
        <w:rPr>
          <w:bCs/>
          <w:sz w:val="26"/>
          <w:szCs w:val="26"/>
        </w:rPr>
        <w:t>Периодическая печать и издательства</w:t>
      </w:r>
      <w:r w:rsidR="00B31A82" w:rsidRPr="004F7D3F">
        <w:rPr>
          <w:bCs/>
          <w:sz w:val="26"/>
          <w:szCs w:val="26"/>
        </w:rPr>
        <w:t>»</w:t>
      </w:r>
      <w:r w:rsidRPr="00E3689A">
        <w:rPr>
          <w:sz w:val="26"/>
          <w:szCs w:val="26"/>
        </w:rPr>
        <w:t xml:space="preserve"> уточненные плановые назначения предусматривались в объёме </w:t>
      </w:r>
      <w:r w:rsidR="00E7617F">
        <w:rPr>
          <w:sz w:val="26"/>
          <w:szCs w:val="26"/>
        </w:rPr>
        <w:t>95</w:t>
      </w:r>
      <w:r w:rsidR="004F7D3F">
        <w:rPr>
          <w:sz w:val="26"/>
          <w:szCs w:val="26"/>
        </w:rPr>
        <w:t>,0</w:t>
      </w:r>
      <w:r w:rsidRPr="00E3689A">
        <w:rPr>
          <w:sz w:val="26"/>
          <w:szCs w:val="26"/>
        </w:rPr>
        <w:t xml:space="preserve"> тыс. рублей, исполнение составило </w:t>
      </w:r>
      <w:r w:rsidR="00E7617F">
        <w:rPr>
          <w:sz w:val="26"/>
          <w:szCs w:val="26"/>
        </w:rPr>
        <w:t>95</w:t>
      </w:r>
      <w:r w:rsidR="004F7D3F">
        <w:rPr>
          <w:sz w:val="26"/>
          <w:szCs w:val="26"/>
        </w:rPr>
        <w:t>,0</w:t>
      </w:r>
      <w:r w:rsidR="00B31A82" w:rsidRPr="00E3689A">
        <w:rPr>
          <w:sz w:val="26"/>
          <w:szCs w:val="26"/>
        </w:rPr>
        <w:t xml:space="preserve"> тыс. рублей или </w:t>
      </w:r>
      <w:r w:rsidR="004F7D3F">
        <w:rPr>
          <w:sz w:val="26"/>
          <w:szCs w:val="26"/>
        </w:rPr>
        <w:t>1</w:t>
      </w:r>
      <w:r w:rsidR="00E7617F">
        <w:rPr>
          <w:sz w:val="26"/>
          <w:szCs w:val="26"/>
        </w:rPr>
        <w:t>00</w:t>
      </w:r>
      <w:r w:rsidR="00B9452F" w:rsidRPr="00E3689A">
        <w:rPr>
          <w:sz w:val="26"/>
          <w:szCs w:val="26"/>
        </w:rPr>
        <w:t>%</w:t>
      </w:r>
      <w:r w:rsidRPr="00E3689A">
        <w:rPr>
          <w:sz w:val="26"/>
          <w:szCs w:val="26"/>
        </w:rPr>
        <w:t xml:space="preserve"> от плана.</w:t>
      </w:r>
      <w:r w:rsidR="005201BB" w:rsidRPr="00E3689A">
        <w:rPr>
          <w:sz w:val="26"/>
          <w:szCs w:val="26"/>
        </w:rPr>
        <w:t xml:space="preserve"> Расходы произведены на изготовление печатного средства массовой информации «Вестник Нижнеудинского района»</w:t>
      </w:r>
      <w:r w:rsidR="00A034EC">
        <w:rPr>
          <w:sz w:val="26"/>
          <w:szCs w:val="26"/>
        </w:rPr>
        <w:t>.</w:t>
      </w:r>
    </w:p>
    <w:p w:rsidR="004F7D3F" w:rsidRDefault="004F7D3F" w:rsidP="007A360D">
      <w:pPr>
        <w:ind w:firstLine="708"/>
        <w:jc w:val="both"/>
        <w:rPr>
          <w:bCs/>
          <w:sz w:val="26"/>
          <w:szCs w:val="26"/>
        </w:rPr>
      </w:pPr>
    </w:p>
    <w:p w:rsidR="004F7D3F" w:rsidRPr="004F7D3F" w:rsidRDefault="004F7D3F" w:rsidP="007A360D">
      <w:pPr>
        <w:ind w:firstLine="708"/>
        <w:jc w:val="both"/>
        <w:rPr>
          <w:b/>
          <w:bCs/>
          <w:sz w:val="26"/>
          <w:szCs w:val="26"/>
        </w:rPr>
      </w:pPr>
      <w:r w:rsidRPr="004F7D3F">
        <w:rPr>
          <w:b/>
          <w:bCs/>
          <w:sz w:val="26"/>
          <w:szCs w:val="26"/>
        </w:rPr>
        <w:t>Раздел 14 «Межбюджетные трансферты»</w:t>
      </w:r>
    </w:p>
    <w:p w:rsidR="00A10AB3" w:rsidRDefault="00EA236E" w:rsidP="007A360D">
      <w:pPr>
        <w:ind w:firstLine="708"/>
        <w:jc w:val="both"/>
        <w:rPr>
          <w:sz w:val="26"/>
          <w:szCs w:val="26"/>
        </w:rPr>
      </w:pPr>
      <w:r w:rsidRPr="00E3689A">
        <w:rPr>
          <w:bCs/>
          <w:sz w:val="26"/>
          <w:szCs w:val="26"/>
        </w:rPr>
        <w:t xml:space="preserve">По разделу </w:t>
      </w:r>
      <w:r w:rsidRPr="00E3689A">
        <w:rPr>
          <w:b/>
          <w:bCs/>
          <w:sz w:val="26"/>
          <w:szCs w:val="26"/>
        </w:rPr>
        <w:t>1400 «Межбюджетные трансферты»</w:t>
      </w:r>
      <w:r w:rsidRPr="00E3689A">
        <w:rPr>
          <w:bCs/>
          <w:sz w:val="26"/>
          <w:szCs w:val="26"/>
        </w:rPr>
        <w:t xml:space="preserve"> - </w:t>
      </w:r>
      <w:r w:rsidR="00AC4557" w:rsidRPr="00E3689A">
        <w:rPr>
          <w:bCs/>
          <w:sz w:val="26"/>
          <w:szCs w:val="26"/>
        </w:rPr>
        <w:t xml:space="preserve">исполнение составило </w:t>
      </w:r>
      <w:r w:rsidR="006838D4">
        <w:rPr>
          <w:bCs/>
          <w:sz w:val="26"/>
          <w:szCs w:val="26"/>
        </w:rPr>
        <w:t>229492,8</w:t>
      </w:r>
      <w:r w:rsidR="00AC4557" w:rsidRPr="00E3689A">
        <w:rPr>
          <w:bCs/>
          <w:sz w:val="26"/>
          <w:szCs w:val="26"/>
        </w:rPr>
        <w:t xml:space="preserve"> тыс. рублей</w:t>
      </w:r>
      <w:r w:rsidR="006D19F3" w:rsidRPr="00E3689A">
        <w:rPr>
          <w:bCs/>
          <w:sz w:val="26"/>
          <w:szCs w:val="26"/>
        </w:rPr>
        <w:t xml:space="preserve"> (100% от плана)</w:t>
      </w:r>
      <w:r w:rsidR="00AC4557" w:rsidRPr="00E3689A">
        <w:rPr>
          <w:bCs/>
          <w:sz w:val="26"/>
          <w:szCs w:val="26"/>
        </w:rPr>
        <w:t>.</w:t>
      </w:r>
      <w:r w:rsidR="001B7DA6" w:rsidRPr="00E3689A">
        <w:rPr>
          <w:bCs/>
          <w:sz w:val="26"/>
          <w:szCs w:val="26"/>
        </w:rPr>
        <w:t xml:space="preserve"> Из них по подразделу 1401</w:t>
      </w:r>
      <w:r w:rsidR="00AC4557" w:rsidRPr="00E3689A">
        <w:rPr>
          <w:bCs/>
          <w:sz w:val="26"/>
          <w:szCs w:val="26"/>
        </w:rPr>
        <w:t xml:space="preserve"> </w:t>
      </w:r>
      <w:r w:rsidR="001B7DA6" w:rsidRPr="00E3689A">
        <w:rPr>
          <w:bCs/>
          <w:sz w:val="26"/>
          <w:szCs w:val="26"/>
        </w:rPr>
        <w:t>с</w:t>
      </w:r>
      <w:r w:rsidR="00AC4557" w:rsidRPr="00E3689A">
        <w:rPr>
          <w:bCs/>
          <w:sz w:val="26"/>
          <w:szCs w:val="26"/>
        </w:rPr>
        <w:t>редства</w:t>
      </w:r>
      <w:r w:rsidR="00136566" w:rsidRPr="00E3689A">
        <w:rPr>
          <w:bCs/>
          <w:sz w:val="26"/>
          <w:szCs w:val="26"/>
        </w:rPr>
        <w:t xml:space="preserve"> </w:t>
      </w:r>
      <w:r w:rsidR="00AC4557" w:rsidRPr="00E3689A">
        <w:rPr>
          <w:bCs/>
          <w:sz w:val="26"/>
          <w:szCs w:val="26"/>
        </w:rPr>
        <w:t>распределены по муниципальным образованиям района</w:t>
      </w:r>
      <w:r w:rsidR="006D19F3" w:rsidRPr="00E3689A">
        <w:rPr>
          <w:bCs/>
          <w:sz w:val="26"/>
          <w:szCs w:val="26"/>
        </w:rPr>
        <w:t xml:space="preserve"> в форме </w:t>
      </w:r>
      <w:r w:rsidR="00AC4557" w:rsidRPr="00E3689A">
        <w:rPr>
          <w:bCs/>
          <w:sz w:val="26"/>
          <w:szCs w:val="26"/>
        </w:rPr>
        <w:t>дотации на выравнивание уровня бюджетной обеспеченности поселений</w:t>
      </w:r>
      <w:r w:rsidRPr="00E3689A">
        <w:rPr>
          <w:bCs/>
          <w:sz w:val="26"/>
          <w:szCs w:val="26"/>
        </w:rPr>
        <w:t xml:space="preserve"> </w:t>
      </w:r>
      <w:r w:rsidR="001B7DA6" w:rsidRPr="00E3689A">
        <w:rPr>
          <w:bCs/>
          <w:sz w:val="26"/>
          <w:szCs w:val="26"/>
        </w:rPr>
        <w:t>в сумме</w:t>
      </w:r>
      <w:r w:rsidR="006838D4">
        <w:rPr>
          <w:bCs/>
          <w:sz w:val="26"/>
          <w:szCs w:val="26"/>
        </w:rPr>
        <w:t xml:space="preserve"> 194961,0</w:t>
      </w:r>
      <w:r w:rsidR="00A629A6" w:rsidRPr="00E3689A">
        <w:rPr>
          <w:bCs/>
          <w:sz w:val="26"/>
          <w:szCs w:val="26"/>
        </w:rPr>
        <w:t xml:space="preserve"> тыс. рублей</w:t>
      </w:r>
      <w:r w:rsidR="00AE7600" w:rsidRPr="00E3689A">
        <w:rPr>
          <w:bCs/>
          <w:sz w:val="26"/>
          <w:szCs w:val="26"/>
        </w:rPr>
        <w:t xml:space="preserve">, в том числе </w:t>
      </w:r>
      <w:r w:rsidR="00A629A6" w:rsidRPr="00E3689A">
        <w:rPr>
          <w:bCs/>
          <w:sz w:val="26"/>
          <w:szCs w:val="26"/>
        </w:rPr>
        <w:t>за счет средств</w:t>
      </w:r>
      <w:r w:rsidR="001B7DA6" w:rsidRPr="00E3689A">
        <w:rPr>
          <w:bCs/>
          <w:sz w:val="26"/>
          <w:szCs w:val="26"/>
        </w:rPr>
        <w:t xml:space="preserve"> субсидии</w:t>
      </w:r>
      <w:r w:rsidR="00A629A6" w:rsidRPr="00E3689A">
        <w:rPr>
          <w:bCs/>
          <w:sz w:val="26"/>
          <w:szCs w:val="26"/>
        </w:rPr>
        <w:t xml:space="preserve"> </w:t>
      </w:r>
      <w:r w:rsidR="001B7DA6" w:rsidRPr="00E3689A">
        <w:rPr>
          <w:bCs/>
          <w:sz w:val="26"/>
          <w:szCs w:val="26"/>
        </w:rPr>
        <w:t xml:space="preserve">из </w:t>
      </w:r>
      <w:r w:rsidR="00A629A6" w:rsidRPr="00E3689A">
        <w:rPr>
          <w:bCs/>
          <w:sz w:val="26"/>
          <w:szCs w:val="26"/>
        </w:rPr>
        <w:t>областного бюджета</w:t>
      </w:r>
      <w:r w:rsidR="001B7DA6" w:rsidRPr="00E3689A">
        <w:rPr>
          <w:bCs/>
          <w:sz w:val="26"/>
          <w:szCs w:val="26"/>
        </w:rPr>
        <w:t xml:space="preserve"> </w:t>
      </w:r>
      <w:r w:rsidR="00AE7600" w:rsidRPr="00E3689A">
        <w:rPr>
          <w:bCs/>
          <w:sz w:val="26"/>
          <w:szCs w:val="26"/>
        </w:rPr>
        <w:t xml:space="preserve">– </w:t>
      </w:r>
      <w:r w:rsidR="006838D4">
        <w:rPr>
          <w:bCs/>
          <w:sz w:val="26"/>
          <w:szCs w:val="26"/>
        </w:rPr>
        <w:t>193011,4</w:t>
      </w:r>
      <w:r w:rsidR="00A034EC">
        <w:rPr>
          <w:bCs/>
          <w:sz w:val="26"/>
          <w:szCs w:val="26"/>
        </w:rPr>
        <w:t xml:space="preserve"> </w:t>
      </w:r>
      <w:r w:rsidR="00AE7600" w:rsidRPr="00E3689A">
        <w:rPr>
          <w:bCs/>
          <w:sz w:val="26"/>
          <w:szCs w:val="26"/>
        </w:rPr>
        <w:t>тыс.</w:t>
      </w:r>
      <w:r w:rsidR="003726D3">
        <w:rPr>
          <w:bCs/>
          <w:sz w:val="26"/>
          <w:szCs w:val="26"/>
        </w:rPr>
        <w:t xml:space="preserve"> </w:t>
      </w:r>
      <w:r w:rsidR="00AE7600" w:rsidRPr="00E3689A">
        <w:rPr>
          <w:bCs/>
          <w:sz w:val="26"/>
          <w:szCs w:val="26"/>
        </w:rPr>
        <w:t>рублей</w:t>
      </w:r>
      <w:r w:rsidR="006D19F3" w:rsidRPr="00E3689A">
        <w:rPr>
          <w:bCs/>
          <w:sz w:val="26"/>
          <w:szCs w:val="26"/>
        </w:rPr>
        <w:t>.</w:t>
      </w:r>
      <w:r w:rsidRPr="00E3689A">
        <w:rPr>
          <w:sz w:val="26"/>
          <w:szCs w:val="26"/>
        </w:rPr>
        <w:t xml:space="preserve"> </w:t>
      </w:r>
      <w:r w:rsidR="00A034EC">
        <w:rPr>
          <w:sz w:val="26"/>
          <w:szCs w:val="26"/>
        </w:rPr>
        <w:t>Отчет об испол</w:t>
      </w:r>
      <w:r w:rsidR="00AF4394">
        <w:rPr>
          <w:sz w:val="26"/>
          <w:szCs w:val="26"/>
        </w:rPr>
        <w:t>не</w:t>
      </w:r>
      <w:r w:rsidR="00A034EC">
        <w:rPr>
          <w:sz w:val="26"/>
          <w:szCs w:val="26"/>
        </w:rPr>
        <w:t xml:space="preserve">нии дотаций приведен в приложении </w:t>
      </w:r>
      <w:r w:rsidR="009C7C45">
        <w:rPr>
          <w:sz w:val="26"/>
          <w:szCs w:val="26"/>
        </w:rPr>
        <w:t>№ 4 к проекту решения</w:t>
      </w:r>
      <w:r w:rsidR="003726D3">
        <w:rPr>
          <w:sz w:val="26"/>
          <w:szCs w:val="26"/>
        </w:rPr>
        <w:t>.</w:t>
      </w:r>
      <w:r w:rsidR="009C7C45">
        <w:rPr>
          <w:sz w:val="26"/>
          <w:szCs w:val="26"/>
        </w:rPr>
        <w:t xml:space="preserve"> </w:t>
      </w:r>
    </w:p>
    <w:p w:rsidR="00EA236E" w:rsidRPr="00C0601B" w:rsidRDefault="001B7DA6" w:rsidP="007A360D">
      <w:pPr>
        <w:ind w:firstLine="708"/>
        <w:jc w:val="both"/>
        <w:rPr>
          <w:sz w:val="26"/>
          <w:szCs w:val="26"/>
        </w:rPr>
      </w:pPr>
      <w:r w:rsidRPr="00E3689A">
        <w:rPr>
          <w:sz w:val="26"/>
          <w:szCs w:val="26"/>
        </w:rPr>
        <w:t>По подразделу 1402 «Иные дотации» перечислен</w:t>
      </w:r>
      <w:r w:rsidR="003726D3">
        <w:rPr>
          <w:sz w:val="26"/>
          <w:szCs w:val="26"/>
        </w:rPr>
        <w:t>ы дотации на обеспечение мер по обеспечению сбалансированности бюджетов поселений Нижнеудинского района в сумме</w:t>
      </w:r>
      <w:r w:rsidRPr="00E3689A">
        <w:rPr>
          <w:sz w:val="26"/>
          <w:szCs w:val="26"/>
        </w:rPr>
        <w:t xml:space="preserve"> </w:t>
      </w:r>
      <w:r w:rsidR="006838D4">
        <w:rPr>
          <w:sz w:val="26"/>
          <w:szCs w:val="26"/>
        </w:rPr>
        <w:t>19017,8</w:t>
      </w:r>
      <w:r w:rsidRPr="00C0601B">
        <w:rPr>
          <w:sz w:val="26"/>
          <w:szCs w:val="26"/>
        </w:rPr>
        <w:t xml:space="preserve"> тыс. рублей</w:t>
      </w:r>
      <w:r w:rsidR="00AF4394" w:rsidRPr="00C0601B">
        <w:rPr>
          <w:sz w:val="26"/>
          <w:szCs w:val="26"/>
        </w:rPr>
        <w:t>, что составило 100% от плановых назначений.</w:t>
      </w:r>
      <w:r w:rsidR="00C0601B" w:rsidRPr="00C0601B">
        <w:rPr>
          <w:sz w:val="26"/>
          <w:szCs w:val="26"/>
        </w:rPr>
        <w:t xml:space="preserve"> Отчет об исполнении  иных межбюджетных трансфертов, в форме дотаций на поддержку мер по </w:t>
      </w:r>
      <w:r w:rsidR="00C0601B" w:rsidRPr="00C0601B">
        <w:rPr>
          <w:sz w:val="26"/>
          <w:szCs w:val="26"/>
        </w:rPr>
        <w:lastRenderedPageBreak/>
        <w:t xml:space="preserve">обеспечению сбалансированности бюджетов поселений приведен в приложении </w:t>
      </w:r>
      <w:r w:rsidR="003375A2">
        <w:rPr>
          <w:sz w:val="26"/>
          <w:szCs w:val="26"/>
        </w:rPr>
        <w:t>№ 5</w:t>
      </w:r>
      <w:r w:rsidR="00C0601B" w:rsidRPr="00C0601B">
        <w:rPr>
          <w:sz w:val="26"/>
          <w:szCs w:val="26"/>
        </w:rPr>
        <w:t xml:space="preserve"> к проекту решения.</w:t>
      </w:r>
    </w:p>
    <w:p w:rsidR="00C0601B" w:rsidRDefault="00A961DF" w:rsidP="000130F5">
      <w:pPr>
        <w:pStyle w:val="a3"/>
        <w:ind w:firstLine="708"/>
        <w:rPr>
          <w:sz w:val="26"/>
          <w:szCs w:val="26"/>
        </w:rPr>
      </w:pPr>
      <w:r>
        <w:rPr>
          <w:sz w:val="26"/>
          <w:szCs w:val="26"/>
        </w:rPr>
        <w:t>В целях п</w:t>
      </w:r>
      <w:r w:rsidR="00540639" w:rsidRPr="00540639">
        <w:rPr>
          <w:sz w:val="26"/>
          <w:szCs w:val="26"/>
        </w:rPr>
        <w:t>овышени</w:t>
      </w:r>
      <w:r>
        <w:rPr>
          <w:sz w:val="26"/>
          <w:szCs w:val="26"/>
        </w:rPr>
        <w:t>я</w:t>
      </w:r>
      <w:r w:rsidR="00540639" w:rsidRPr="00540639">
        <w:rPr>
          <w:sz w:val="26"/>
          <w:szCs w:val="26"/>
        </w:rPr>
        <w:t xml:space="preserve"> финансовой устойчивости бюджетов поселений Нижнеудинского района</w:t>
      </w:r>
      <w:r w:rsidR="007133F7">
        <w:rPr>
          <w:sz w:val="26"/>
          <w:szCs w:val="26"/>
        </w:rPr>
        <w:t>, недопущения кредиторской задолженности по оплате труда с начислениями на неё, по выплате за выслугу лет, а также по оплате переданных полномочий</w:t>
      </w:r>
      <w:r w:rsidR="00540639" w:rsidRPr="00540639">
        <w:rPr>
          <w:sz w:val="26"/>
          <w:szCs w:val="26"/>
        </w:rPr>
        <w:t xml:space="preserve"> путем предоставления иных межбюджетных трансфертов</w:t>
      </w:r>
      <w:r w:rsidR="007133F7">
        <w:rPr>
          <w:sz w:val="26"/>
          <w:szCs w:val="26"/>
        </w:rPr>
        <w:t xml:space="preserve"> поселениям Нижнеудинского района перечислены иные межбюджетные трансферты в сумме </w:t>
      </w:r>
      <w:r w:rsidR="009C01BE">
        <w:rPr>
          <w:sz w:val="26"/>
          <w:szCs w:val="26"/>
        </w:rPr>
        <w:t>15514,0</w:t>
      </w:r>
      <w:r w:rsidR="002218FE">
        <w:rPr>
          <w:sz w:val="26"/>
          <w:szCs w:val="26"/>
        </w:rPr>
        <w:t xml:space="preserve"> тыс. рублей.</w:t>
      </w:r>
    </w:p>
    <w:p w:rsidR="002218FE" w:rsidRDefault="002218FE" w:rsidP="000130F5">
      <w:pPr>
        <w:pStyle w:val="a3"/>
        <w:ind w:firstLine="708"/>
        <w:rPr>
          <w:sz w:val="26"/>
          <w:szCs w:val="26"/>
        </w:rPr>
      </w:pPr>
    </w:p>
    <w:p w:rsidR="00EA236E" w:rsidRPr="00E3689A" w:rsidRDefault="00EA236E" w:rsidP="000130F5">
      <w:pPr>
        <w:pStyle w:val="a3"/>
        <w:ind w:firstLine="708"/>
        <w:rPr>
          <w:sz w:val="26"/>
          <w:szCs w:val="26"/>
        </w:rPr>
      </w:pPr>
      <w:r w:rsidRPr="00E3689A">
        <w:rPr>
          <w:sz w:val="26"/>
          <w:szCs w:val="26"/>
        </w:rPr>
        <w:t xml:space="preserve">При исполнении расходной части бюджета приоритетными статьями являлись: </w:t>
      </w:r>
      <w:r w:rsidR="00B95638">
        <w:rPr>
          <w:sz w:val="26"/>
          <w:szCs w:val="26"/>
        </w:rPr>
        <w:t>заработная плата с начислениями,</w:t>
      </w:r>
      <w:r w:rsidRPr="00E3689A">
        <w:rPr>
          <w:sz w:val="26"/>
          <w:szCs w:val="26"/>
        </w:rPr>
        <w:t xml:space="preserve"> коммунальные расходы,</w:t>
      </w:r>
      <w:r w:rsidR="00547E5D">
        <w:rPr>
          <w:sz w:val="26"/>
          <w:szCs w:val="26"/>
        </w:rPr>
        <w:t xml:space="preserve"> проведение ремонтов учреждений, подготовка к отопительному сезону, приобретение продуктов питания.</w:t>
      </w:r>
    </w:p>
    <w:p w:rsidR="00E3689A" w:rsidRDefault="00E3689A" w:rsidP="00A35DB1">
      <w:pPr>
        <w:jc w:val="center"/>
        <w:rPr>
          <w:b/>
          <w:sz w:val="26"/>
          <w:szCs w:val="26"/>
        </w:rPr>
      </w:pPr>
    </w:p>
    <w:p w:rsidR="00A35DB1" w:rsidRPr="00E3689A" w:rsidRDefault="00547E5D" w:rsidP="00A35DB1">
      <w:pPr>
        <w:jc w:val="center"/>
        <w:rPr>
          <w:b/>
          <w:sz w:val="26"/>
          <w:szCs w:val="26"/>
        </w:rPr>
      </w:pPr>
      <w:r>
        <w:rPr>
          <w:b/>
          <w:sz w:val="26"/>
          <w:szCs w:val="26"/>
        </w:rPr>
        <w:t>5</w:t>
      </w:r>
      <w:r w:rsidR="00E3689A">
        <w:rPr>
          <w:b/>
          <w:sz w:val="26"/>
          <w:szCs w:val="26"/>
        </w:rPr>
        <w:t xml:space="preserve">. </w:t>
      </w:r>
      <w:r w:rsidR="00A35DB1" w:rsidRPr="00E3689A">
        <w:rPr>
          <w:b/>
          <w:sz w:val="26"/>
          <w:szCs w:val="26"/>
        </w:rPr>
        <w:t xml:space="preserve">Анализ исполнение расходной части бюджета </w:t>
      </w:r>
      <w:r w:rsidRPr="00E3689A">
        <w:rPr>
          <w:b/>
          <w:sz w:val="26"/>
          <w:szCs w:val="26"/>
        </w:rPr>
        <w:t>за 20</w:t>
      </w:r>
      <w:r w:rsidR="00D877A9">
        <w:rPr>
          <w:b/>
          <w:sz w:val="26"/>
          <w:szCs w:val="26"/>
        </w:rPr>
        <w:t>20</w:t>
      </w:r>
      <w:r w:rsidRPr="00E3689A">
        <w:rPr>
          <w:b/>
          <w:sz w:val="26"/>
          <w:szCs w:val="26"/>
        </w:rPr>
        <w:t xml:space="preserve"> год</w:t>
      </w:r>
    </w:p>
    <w:p w:rsidR="00A35DB1" w:rsidRPr="00E3689A" w:rsidRDefault="00A35DB1" w:rsidP="00A35DB1">
      <w:pPr>
        <w:jc w:val="center"/>
        <w:rPr>
          <w:b/>
          <w:bCs/>
          <w:sz w:val="26"/>
          <w:szCs w:val="26"/>
        </w:rPr>
      </w:pPr>
      <w:r w:rsidRPr="00E3689A">
        <w:rPr>
          <w:b/>
          <w:sz w:val="26"/>
          <w:szCs w:val="26"/>
        </w:rPr>
        <w:t>в ведомственной структуре</w:t>
      </w:r>
      <w:r w:rsidR="003A02E1">
        <w:rPr>
          <w:b/>
          <w:sz w:val="26"/>
          <w:szCs w:val="26"/>
        </w:rPr>
        <w:t xml:space="preserve"> расходов</w:t>
      </w:r>
      <w:r w:rsidRPr="00E3689A">
        <w:rPr>
          <w:b/>
          <w:sz w:val="26"/>
          <w:szCs w:val="26"/>
        </w:rPr>
        <w:t xml:space="preserve"> бюджета </w:t>
      </w:r>
    </w:p>
    <w:p w:rsidR="00FC2EB2" w:rsidRDefault="00FC2EB2" w:rsidP="00FC2EB2">
      <w:pPr>
        <w:jc w:val="both"/>
        <w:rPr>
          <w:sz w:val="26"/>
          <w:szCs w:val="26"/>
        </w:rPr>
      </w:pPr>
      <w:r w:rsidRPr="00E3689A">
        <w:rPr>
          <w:sz w:val="26"/>
          <w:szCs w:val="26"/>
        </w:rPr>
        <w:t xml:space="preserve">      Анализ исполнения бюджета в ведомственной структуре проведен на основании бюджетной отчетности главных администраторов доходов бюджета района за 20</w:t>
      </w:r>
      <w:r w:rsidR="00EF1849">
        <w:rPr>
          <w:sz w:val="26"/>
          <w:szCs w:val="26"/>
        </w:rPr>
        <w:t>20</w:t>
      </w:r>
      <w:r w:rsidRPr="00E3689A">
        <w:rPr>
          <w:sz w:val="26"/>
          <w:szCs w:val="26"/>
        </w:rPr>
        <w:t xml:space="preserve"> год. </w:t>
      </w:r>
    </w:p>
    <w:p w:rsidR="00A10AB3" w:rsidRPr="00E3689A" w:rsidRDefault="00A10AB3" w:rsidP="00FC2EB2">
      <w:pPr>
        <w:jc w:val="both"/>
        <w:rPr>
          <w:sz w:val="26"/>
          <w:szCs w:val="26"/>
        </w:rPr>
      </w:pPr>
    </w:p>
    <w:p w:rsidR="00E3689A" w:rsidRDefault="00FC2EB2" w:rsidP="00FC2EB2">
      <w:pPr>
        <w:jc w:val="both"/>
        <w:rPr>
          <w:sz w:val="26"/>
          <w:szCs w:val="26"/>
        </w:rPr>
      </w:pPr>
      <w:r w:rsidRPr="00E3689A">
        <w:rPr>
          <w:sz w:val="26"/>
          <w:szCs w:val="26"/>
        </w:rPr>
        <w:t xml:space="preserve">       Удельный вес исполнения расходов главными распорядителями бюджетных средств муниципального района в ведомственной структуре расходов бюджета за 20</w:t>
      </w:r>
      <w:r w:rsidR="00D877A9">
        <w:rPr>
          <w:sz w:val="26"/>
          <w:szCs w:val="26"/>
        </w:rPr>
        <w:t>20</w:t>
      </w:r>
      <w:r w:rsidRPr="00E3689A">
        <w:rPr>
          <w:sz w:val="26"/>
          <w:szCs w:val="26"/>
        </w:rPr>
        <w:t xml:space="preserve"> год, в сравнении с предыдущим 201</w:t>
      </w:r>
      <w:r w:rsidR="00D877A9">
        <w:rPr>
          <w:sz w:val="26"/>
          <w:szCs w:val="26"/>
        </w:rPr>
        <w:t xml:space="preserve">9 </w:t>
      </w:r>
      <w:r w:rsidRPr="00E3689A">
        <w:rPr>
          <w:sz w:val="26"/>
          <w:szCs w:val="26"/>
        </w:rPr>
        <w:t xml:space="preserve">финансовым годом, </w:t>
      </w:r>
      <w:r w:rsidR="00C54449" w:rsidRPr="00E3689A">
        <w:rPr>
          <w:sz w:val="26"/>
          <w:szCs w:val="26"/>
        </w:rPr>
        <w:t>приведен в</w:t>
      </w:r>
      <w:r w:rsidRPr="00E3689A">
        <w:rPr>
          <w:sz w:val="26"/>
          <w:szCs w:val="26"/>
        </w:rPr>
        <w:t xml:space="preserve"> таблице</w:t>
      </w:r>
      <w:r w:rsidR="00E3689A">
        <w:rPr>
          <w:sz w:val="26"/>
          <w:szCs w:val="26"/>
        </w:rPr>
        <w:t xml:space="preserve"> 5</w:t>
      </w:r>
      <w:r w:rsidR="00C54449" w:rsidRPr="00E3689A">
        <w:rPr>
          <w:sz w:val="26"/>
          <w:szCs w:val="26"/>
        </w:rPr>
        <w:t>:</w:t>
      </w:r>
    </w:p>
    <w:p w:rsidR="00E3689A" w:rsidRDefault="00FC2EB2" w:rsidP="00E3689A">
      <w:pPr>
        <w:tabs>
          <w:tab w:val="left" w:pos="8953"/>
        </w:tabs>
        <w:jc w:val="right"/>
        <w:rPr>
          <w:sz w:val="26"/>
          <w:szCs w:val="26"/>
        </w:rPr>
      </w:pPr>
      <w:r w:rsidRPr="00E3689A">
        <w:rPr>
          <w:sz w:val="26"/>
          <w:szCs w:val="26"/>
        </w:rPr>
        <w:t xml:space="preserve"> </w:t>
      </w:r>
    </w:p>
    <w:p w:rsidR="00FC2EB2" w:rsidRDefault="00E3689A" w:rsidP="00E3689A">
      <w:pPr>
        <w:tabs>
          <w:tab w:val="left" w:pos="8953"/>
        </w:tabs>
        <w:jc w:val="right"/>
      </w:pPr>
      <w:r w:rsidRPr="00E3689A">
        <w:t>Таблица 5</w:t>
      </w:r>
    </w:p>
    <w:tbl>
      <w:tblPr>
        <w:tblW w:w="10495" w:type="dxa"/>
        <w:tblInd w:w="103" w:type="dxa"/>
        <w:tblLayout w:type="fixed"/>
        <w:tblLook w:val="04A0"/>
      </w:tblPr>
      <w:tblGrid>
        <w:gridCol w:w="998"/>
        <w:gridCol w:w="2551"/>
        <w:gridCol w:w="1276"/>
        <w:gridCol w:w="1417"/>
        <w:gridCol w:w="1134"/>
        <w:gridCol w:w="709"/>
        <w:gridCol w:w="851"/>
        <w:gridCol w:w="708"/>
        <w:gridCol w:w="851"/>
      </w:tblGrid>
      <w:tr w:rsidR="00D877A9" w:rsidRPr="00D877A9" w:rsidTr="00D877A9">
        <w:trPr>
          <w:trHeight w:val="720"/>
        </w:trPr>
        <w:tc>
          <w:tcPr>
            <w:tcW w:w="9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77A9" w:rsidRPr="00D877A9" w:rsidRDefault="00D877A9" w:rsidP="00D877A9">
            <w:pPr>
              <w:jc w:val="center"/>
              <w:rPr>
                <w:b/>
                <w:bCs/>
                <w:color w:val="000000"/>
                <w:sz w:val="20"/>
                <w:szCs w:val="20"/>
              </w:rPr>
            </w:pPr>
            <w:bookmarkStart w:id="2" w:name="RANGE!A2:K13"/>
            <w:r w:rsidRPr="00D877A9">
              <w:rPr>
                <w:b/>
                <w:bCs/>
                <w:color w:val="000000"/>
                <w:sz w:val="20"/>
                <w:szCs w:val="20"/>
              </w:rPr>
              <w:t>Код ведомств. структуры расходов</w:t>
            </w:r>
            <w:bookmarkEnd w:id="2"/>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Наименование главного распорядителя бюджетных средств</w:t>
            </w:r>
          </w:p>
        </w:tc>
        <w:tc>
          <w:tcPr>
            <w:tcW w:w="4536" w:type="dxa"/>
            <w:gridSpan w:val="4"/>
            <w:tcBorders>
              <w:top w:val="single" w:sz="4" w:space="0" w:color="auto"/>
              <w:left w:val="nil"/>
              <w:bottom w:val="single" w:sz="4" w:space="0" w:color="auto"/>
              <w:right w:val="single" w:sz="4" w:space="0" w:color="000000"/>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Исполнение</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Удельный вес в общем объеме расходов бюджета</w:t>
            </w:r>
          </w:p>
        </w:tc>
      </w:tr>
      <w:tr w:rsidR="00D877A9" w:rsidRPr="00D877A9" w:rsidTr="00D877A9">
        <w:trPr>
          <w:trHeight w:val="510"/>
        </w:trPr>
        <w:tc>
          <w:tcPr>
            <w:tcW w:w="998" w:type="dxa"/>
            <w:vMerge/>
            <w:tcBorders>
              <w:top w:val="single" w:sz="4" w:space="0" w:color="auto"/>
              <w:left w:val="single" w:sz="4" w:space="0" w:color="auto"/>
              <w:bottom w:val="single" w:sz="4" w:space="0" w:color="000000"/>
              <w:right w:val="single" w:sz="4" w:space="0" w:color="auto"/>
            </w:tcBorders>
            <w:vAlign w:val="center"/>
            <w:hideMark/>
          </w:tcPr>
          <w:p w:rsidR="00D877A9" w:rsidRPr="00D877A9" w:rsidRDefault="00D877A9" w:rsidP="00D877A9">
            <w:pPr>
              <w:rPr>
                <w:b/>
                <w:bCs/>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D877A9" w:rsidRPr="00D877A9" w:rsidRDefault="00D877A9" w:rsidP="00D877A9">
            <w:pPr>
              <w:rPr>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2019 г. тыс. руб.</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2020 г. тыс. руб.</w:t>
            </w:r>
          </w:p>
        </w:tc>
        <w:tc>
          <w:tcPr>
            <w:tcW w:w="1843" w:type="dxa"/>
            <w:gridSpan w:val="2"/>
            <w:tcBorders>
              <w:top w:val="single" w:sz="4" w:space="0" w:color="auto"/>
              <w:left w:val="nil"/>
              <w:bottom w:val="single" w:sz="4" w:space="0" w:color="auto"/>
              <w:right w:val="single" w:sz="4" w:space="0" w:color="000000"/>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отклонение</w:t>
            </w:r>
          </w:p>
        </w:tc>
        <w:tc>
          <w:tcPr>
            <w:tcW w:w="851"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 xml:space="preserve">2019 </w:t>
            </w:r>
          </w:p>
        </w:tc>
        <w:tc>
          <w:tcPr>
            <w:tcW w:w="708"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 xml:space="preserve">2020 </w:t>
            </w:r>
          </w:p>
        </w:tc>
        <w:tc>
          <w:tcPr>
            <w:tcW w:w="851"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отклонение</w:t>
            </w:r>
          </w:p>
        </w:tc>
      </w:tr>
      <w:tr w:rsidR="00D877A9" w:rsidRPr="00D877A9" w:rsidTr="00D877A9">
        <w:trPr>
          <w:trHeight w:val="510"/>
        </w:trPr>
        <w:tc>
          <w:tcPr>
            <w:tcW w:w="998" w:type="dxa"/>
            <w:vMerge/>
            <w:tcBorders>
              <w:top w:val="single" w:sz="4" w:space="0" w:color="auto"/>
              <w:left w:val="single" w:sz="4" w:space="0" w:color="auto"/>
              <w:bottom w:val="single" w:sz="4" w:space="0" w:color="000000"/>
              <w:right w:val="single" w:sz="4" w:space="0" w:color="auto"/>
            </w:tcBorders>
            <w:vAlign w:val="center"/>
            <w:hideMark/>
          </w:tcPr>
          <w:p w:rsidR="00D877A9" w:rsidRPr="00D877A9" w:rsidRDefault="00D877A9" w:rsidP="00D877A9">
            <w:pPr>
              <w:rPr>
                <w:b/>
                <w:bCs/>
                <w:color w:val="000000"/>
                <w:sz w:val="20"/>
                <w:szCs w:val="20"/>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D877A9" w:rsidRPr="00D877A9" w:rsidRDefault="00D877A9" w:rsidP="00D877A9">
            <w:pPr>
              <w:rPr>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D877A9" w:rsidRPr="00D877A9" w:rsidRDefault="00D877A9" w:rsidP="00D877A9">
            <w:pPr>
              <w:rPr>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877A9" w:rsidRPr="00D877A9" w:rsidRDefault="00D877A9" w:rsidP="00D877A9">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гр.4-гр.3</w:t>
            </w:r>
          </w:p>
        </w:tc>
        <w:tc>
          <w:tcPr>
            <w:tcW w:w="709"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w:t>
            </w:r>
          </w:p>
        </w:tc>
        <w:tc>
          <w:tcPr>
            <w:tcW w:w="708"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sidRPr="00D877A9">
              <w:rPr>
                <w:b/>
                <w:bCs/>
                <w:color w:val="000000"/>
                <w:sz w:val="20"/>
                <w:szCs w:val="20"/>
              </w:rPr>
              <w:t>%</w:t>
            </w:r>
          </w:p>
        </w:tc>
        <w:tc>
          <w:tcPr>
            <w:tcW w:w="851"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b/>
                <w:bCs/>
                <w:color w:val="000000"/>
                <w:sz w:val="20"/>
                <w:szCs w:val="20"/>
              </w:rPr>
            </w:pPr>
            <w:r>
              <w:rPr>
                <w:b/>
                <w:bCs/>
                <w:color w:val="000000"/>
                <w:sz w:val="20"/>
                <w:szCs w:val="20"/>
              </w:rPr>
              <w:t>гр.8-гр.7</w:t>
            </w:r>
          </w:p>
        </w:tc>
      </w:tr>
      <w:tr w:rsidR="00D877A9" w:rsidRPr="00D877A9" w:rsidTr="00D877A9">
        <w:trPr>
          <w:trHeight w:val="22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D877A9" w:rsidRPr="00D877A9" w:rsidRDefault="00D877A9" w:rsidP="00D877A9">
            <w:pPr>
              <w:jc w:val="center"/>
              <w:rPr>
                <w:color w:val="000000"/>
                <w:sz w:val="20"/>
                <w:szCs w:val="20"/>
              </w:rPr>
            </w:pPr>
            <w:r w:rsidRPr="00D877A9">
              <w:rPr>
                <w:color w:val="000000"/>
                <w:sz w:val="20"/>
                <w:szCs w:val="20"/>
              </w:rPr>
              <w:t>1</w:t>
            </w:r>
          </w:p>
        </w:tc>
        <w:tc>
          <w:tcPr>
            <w:tcW w:w="2551"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color w:val="000000"/>
                <w:sz w:val="20"/>
                <w:szCs w:val="20"/>
              </w:rPr>
            </w:pPr>
            <w:r w:rsidRPr="00D877A9">
              <w:rPr>
                <w:color w:val="000000"/>
                <w:sz w:val="20"/>
                <w:szCs w:val="20"/>
              </w:rPr>
              <w:t>2</w:t>
            </w:r>
          </w:p>
        </w:tc>
        <w:tc>
          <w:tcPr>
            <w:tcW w:w="1276"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color w:val="000000"/>
                <w:sz w:val="20"/>
                <w:szCs w:val="20"/>
              </w:rPr>
            </w:pPr>
            <w:r w:rsidRPr="00D877A9">
              <w:rPr>
                <w:color w:val="000000"/>
                <w:sz w:val="20"/>
                <w:szCs w:val="20"/>
              </w:rPr>
              <w:t>3</w:t>
            </w:r>
          </w:p>
        </w:tc>
        <w:tc>
          <w:tcPr>
            <w:tcW w:w="1417"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color w:val="000000"/>
                <w:sz w:val="20"/>
                <w:szCs w:val="20"/>
              </w:rPr>
            </w:pPr>
            <w:r w:rsidRPr="00D877A9">
              <w:rPr>
                <w:color w:val="000000"/>
                <w:sz w:val="20"/>
                <w:szCs w:val="20"/>
              </w:rPr>
              <w:t>4</w:t>
            </w:r>
          </w:p>
        </w:tc>
        <w:tc>
          <w:tcPr>
            <w:tcW w:w="1134"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color w:val="000000"/>
                <w:sz w:val="20"/>
                <w:szCs w:val="20"/>
              </w:rPr>
            </w:pPr>
            <w:r w:rsidRPr="00D877A9">
              <w:rPr>
                <w:color w:val="000000"/>
                <w:sz w:val="20"/>
                <w:szCs w:val="20"/>
              </w:rPr>
              <w:t>5</w:t>
            </w:r>
          </w:p>
        </w:tc>
        <w:tc>
          <w:tcPr>
            <w:tcW w:w="709"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color w:val="000000"/>
                <w:sz w:val="20"/>
                <w:szCs w:val="20"/>
              </w:rPr>
            </w:pPr>
            <w:r w:rsidRPr="00D877A9">
              <w:rPr>
                <w:color w:val="000000"/>
                <w:sz w:val="20"/>
                <w:szCs w:val="20"/>
              </w:rPr>
              <w:t>6</w:t>
            </w:r>
          </w:p>
        </w:tc>
        <w:tc>
          <w:tcPr>
            <w:tcW w:w="851"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color w:val="000000"/>
                <w:sz w:val="20"/>
                <w:szCs w:val="20"/>
              </w:rPr>
            </w:pPr>
            <w:r w:rsidRPr="00D877A9">
              <w:rPr>
                <w:color w:val="000000"/>
                <w:sz w:val="20"/>
                <w:szCs w:val="20"/>
              </w:rPr>
              <w:t>7</w:t>
            </w:r>
          </w:p>
        </w:tc>
        <w:tc>
          <w:tcPr>
            <w:tcW w:w="708"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color w:val="000000"/>
                <w:sz w:val="20"/>
                <w:szCs w:val="20"/>
              </w:rPr>
            </w:pPr>
            <w:r w:rsidRPr="00D877A9">
              <w:rPr>
                <w:color w:val="000000"/>
                <w:sz w:val="20"/>
                <w:szCs w:val="20"/>
              </w:rPr>
              <w:t>8</w:t>
            </w:r>
          </w:p>
        </w:tc>
        <w:tc>
          <w:tcPr>
            <w:tcW w:w="851" w:type="dxa"/>
            <w:tcBorders>
              <w:top w:val="nil"/>
              <w:left w:val="nil"/>
              <w:bottom w:val="single" w:sz="4" w:space="0" w:color="auto"/>
              <w:right w:val="single" w:sz="4" w:space="0" w:color="auto"/>
            </w:tcBorders>
            <w:shd w:val="clear" w:color="auto" w:fill="auto"/>
            <w:hideMark/>
          </w:tcPr>
          <w:p w:rsidR="00D877A9" w:rsidRPr="00D877A9" w:rsidRDefault="00D877A9" w:rsidP="00D877A9">
            <w:pPr>
              <w:jc w:val="center"/>
              <w:rPr>
                <w:color w:val="000000"/>
                <w:sz w:val="20"/>
                <w:szCs w:val="20"/>
              </w:rPr>
            </w:pPr>
            <w:r w:rsidRPr="00D877A9">
              <w:rPr>
                <w:color w:val="000000"/>
                <w:sz w:val="20"/>
                <w:szCs w:val="20"/>
              </w:rPr>
              <w:t>9</w:t>
            </w:r>
          </w:p>
        </w:tc>
      </w:tr>
      <w:tr w:rsidR="00D877A9" w:rsidRPr="00D877A9" w:rsidTr="00D877A9">
        <w:trPr>
          <w:trHeight w:val="132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D877A9" w:rsidRPr="00D877A9" w:rsidRDefault="00D877A9" w:rsidP="00D877A9">
            <w:pPr>
              <w:jc w:val="center"/>
              <w:rPr>
                <w:color w:val="000000"/>
                <w:sz w:val="20"/>
                <w:szCs w:val="20"/>
              </w:rPr>
            </w:pPr>
            <w:r w:rsidRPr="00D877A9">
              <w:rPr>
                <w:color w:val="000000"/>
                <w:sz w:val="20"/>
                <w:szCs w:val="20"/>
              </w:rPr>
              <w:t>900</w:t>
            </w:r>
          </w:p>
        </w:tc>
        <w:tc>
          <w:tcPr>
            <w:tcW w:w="25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rPr>
                <w:color w:val="000000"/>
                <w:sz w:val="20"/>
                <w:szCs w:val="20"/>
              </w:rPr>
            </w:pPr>
            <w:r w:rsidRPr="00D877A9">
              <w:rPr>
                <w:color w:val="000000"/>
                <w:sz w:val="20"/>
                <w:szCs w:val="20"/>
              </w:rPr>
              <w:t>Администрация муниципального района муниципального образования "Нижнеудинский район"</w:t>
            </w:r>
          </w:p>
        </w:tc>
        <w:tc>
          <w:tcPr>
            <w:tcW w:w="1276"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87 169,40</w:t>
            </w:r>
          </w:p>
        </w:tc>
        <w:tc>
          <w:tcPr>
            <w:tcW w:w="1417"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84 286,60</w:t>
            </w:r>
          </w:p>
        </w:tc>
        <w:tc>
          <w:tcPr>
            <w:tcW w:w="1134"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-2 882,8</w:t>
            </w:r>
          </w:p>
        </w:tc>
        <w:tc>
          <w:tcPr>
            <w:tcW w:w="709"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-3,3</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2,8</w:t>
            </w:r>
          </w:p>
        </w:tc>
        <w:tc>
          <w:tcPr>
            <w:tcW w:w="708"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2,6</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-0,</w:t>
            </w:r>
            <w:r>
              <w:rPr>
                <w:color w:val="000000"/>
                <w:sz w:val="20"/>
                <w:szCs w:val="20"/>
              </w:rPr>
              <w:t>2</w:t>
            </w:r>
          </w:p>
        </w:tc>
      </w:tr>
      <w:tr w:rsidR="00D877A9" w:rsidRPr="00D877A9" w:rsidTr="00D877A9">
        <w:trPr>
          <w:trHeight w:val="111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D877A9" w:rsidRPr="00D877A9" w:rsidRDefault="00D877A9" w:rsidP="00D877A9">
            <w:pPr>
              <w:jc w:val="center"/>
              <w:rPr>
                <w:color w:val="000000"/>
                <w:sz w:val="20"/>
                <w:szCs w:val="20"/>
              </w:rPr>
            </w:pPr>
            <w:r w:rsidRPr="00D877A9">
              <w:rPr>
                <w:color w:val="000000"/>
                <w:sz w:val="20"/>
                <w:szCs w:val="20"/>
              </w:rPr>
              <w:t>901</w:t>
            </w:r>
          </w:p>
        </w:tc>
        <w:tc>
          <w:tcPr>
            <w:tcW w:w="25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rPr>
                <w:color w:val="000000"/>
                <w:sz w:val="20"/>
                <w:szCs w:val="20"/>
              </w:rPr>
            </w:pPr>
            <w:r w:rsidRPr="00D877A9">
              <w:rPr>
                <w:color w:val="000000"/>
                <w:sz w:val="20"/>
                <w:szCs w:val="20"/>
              </w:rPr>
              <w:t>Дума муниципального района муниципального образования "Нижнеудинский район"</w:t>
            </w:r>
          </w:p>
        </w:tc>
        <w:tc>
          <w:tcPr>
            <w:tcW w:w="1276"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3 490,3</w:t>
            </w:r>
          </w:p>
        </w:tc>
        <w:tc>
          <w:tcPr>
            <w:tcW w:w="1417"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3 232,1</w:t>
            </w:r>
          </w:p>
        </w:tc>
        <w:tc>
          <w:tcPr>
            <w:tcW w:w="1134"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-258,2</w:t>
            </w:r>
          </w:p>
        </w:tc>
        <w:tc>
          <w:tcPr>
            <w:tcW w:w="709"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-7,4</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0,0</w:t>
            </w:r>
          </w:p>
        </w:tc>
      </w:tr>
      <w:tr w:rsidR="00D877A9" w:rsidRPr="00D877A9" w:rsidTr="00D877A9">
        <w:trPr>
          <w:trHeight w:val="52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D877A9" w:rsidRPr="00D877A9" w:rsidRDefault="00D877A9" w:rsidP="00D877A9">
            <w:pPr>
              <w:jc w:val="center"/>
              <w:rPr>
                <w:color w:val="000000"/>
                <w:sz w:val="20"/>
                <w:szCs w:val="20"/>
              </w:rPr>
            </w:pPr>
            <w:r w:rsidRPr="00D877A9">
              <w:rPr>
                <w:color w:val="000000"/>
                <w:sz w:val="20"/>
                <w:szCs w:val="20"/>
              </w:rPr>
              <w:t>902</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D877A9" w:rsidRPr="00D877A9" w:rsidRDefault="00D877A9" w:rsidP="00D877A9">
            <w:pPr>
              <w:rPr>
                <w:color w:val="000000"/>
                <w:sz w:val="20"/>
                <w:szCs w:val="20"/>
              </w:rPr>
            </w:pPr>
            <w:r w:rsidRPr="00D877A9">
              <w:rPr>
                <w:color w:val="000000"/>
                <w:sz w:val="20"/>
                <w:szCs w:val="20"/>
              </w:rPr>
              <w:t xml:space="preserve">Финансовое управление </w:t>
            </w:r>
          </w:p>
        </w:tc>
        <w:tc>
          <w:tcPr>
            <w:tcW w:w="1276"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410 717,3</w:t>
            </w:r>
          </w:p>
        </w:tc>
        <w:tc>
          <w:tcPr>
            <w:tcW w:w="1417"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377 993,3</w:t>
            </w:r>
          </w:p>
        </w:tc>
        <w:tc>
          <w:tcPr>
            <w:tcW w:w="1134"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-32 724,0</w:t>
            </w:r>
          </w:p>
        </w:tc>
        <w:tc>
          <w:tcPr>
            <w:tcW w:w="709"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-8,0</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13,0</w:t>
            </w:r>
          </w:p>
        </w:tc>
        <w:tc>
          <w:tcPr>
            <w:tcW w:w="708"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11,8</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-1,</w:t>
            </w:r>
            <w:r>
              <w:rPr>
                <w:color w:val="000000"/>
                <w:sz w:val="20"/>
                <w:szCs w:val="20"/>
              </w:rPr>
              <w:t>2</w:t>
            </w:r>
          </w:p>
        </w:tc>
      </w:tr>
      <w:tr w:rsidR="00D877A9" w:rsidRPr="00D877A9" w:rsidTr="00D877A9">
        <w:trPr>
          <w:trHeight w:val="465"/>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D877A9" w:rsidRPr="00D877A9" w:rsidRDefault="00D877A9" w:rsidP="00D877A9">
            <w:pPr>
              <w:jc w:val="center"/>
              <w:rPr>
                <w:color w:val="000000"/>
                <w:sz w:val="20"/>
                <w:szCs w:val="20"/>
              </w:rPr>
            </w:pPr>
            <w:r w:rsidRPr="00D877A9">
              <w:rPr>
                <w:color w:val="000000"/>
                <w:sz w:val="20"/>
                <w:szCs w:val="20"/>
              </w:rPr>
              <w:t>903</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D877A9" w:rsidRPr="00D877A9" w:rsidRDefault="00D877A9" w:rsidP="00D877A9">
            <w:pPr>
              <w:rPr>
                <w:color w:val="000000"/>
                <w:sz w:val="20"/>
                <w:szCs w:val="20"/>
              </w:rPr>
            </w:pPr>
            <w:r w:rsidRPr="00D877A9">
              <w:rPr>
                <w:color w:val="000000"/>
                <w:sz w:val="20"/>
                <w:szCs w:val="20"/>
              </w:rPr>
              <w:t xml:space="preserve">Управление образования </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2 157 792,3</w:t>
            </w:r>
          </w:p>
        </w:tc>
        <w:tc>
          <w:tcPr>
            <w:tcW w:w="1417"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1 965 000,0</w:t>
            </w:r>
          </w:p>
        </w:tc>
        <w:tc>
          <w:tcPr>
            <w:tcW w:w="1134"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-192 792,3</w:t>
            </w:r>
          </w:p>
        </w:tc>
        <w:tc>
          <w:tcPr>
            <w:tcW w:w="709"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-8,9</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68,5</w:t>
            </w:r>
          </w:p>
        </w:tc>
        <w:tc>
          <w:tcPr>
            <w:tcW w:w="708"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61,1</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-7,4</w:t>
            </w:r>
          </w:p>
        </w:tc>
      </w:tr>
      <w:tr w:rsidR="00D877A9" w:rsidRPr="00D877A9" w:rsidTr="00D877A9">
        <w:trPr>
          <w:trHeight w:val="66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D877A9" w:rsidRPr="00D877A9" w:rsidRDefault="00D877A9" w:rsidP="00D877A9">
            <w:pPr>
              <w:jc w:val="center"/>
              <w:rPr>
                <w:color w:val="000000"/>
                <w:sz w:val="20"/>
                <w:szCs w:val="20"/>
              </w:rPr>
            </w:pPr>
            <w:r w:rsidRPr="00D877A9">
              <w:rPr>
                <w:color w:val="000000"/>
                <w:sz w:val="20"/>
                <w:szCs w:val="20"/>
              </w:rPr>
              <w:t>904</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D877A9" w:rsidRPr="00D877A9" w:rsidRDefault="00D877A9" w:rsidP="00D877A9">
            <w:pPr>
              <w:rPr>
                <w:color w:val="000000"/>
                <w:sz w:val="20"/>
                <w:szCs w:val="20"/>
              </w:rPr>
            </w:pPr>
            <w:r w:rsidRPr="00D877A9">
              <w:rPr>
                <w:color w:val="000000"/>
                <w:sz w:val="20"/>
                <w:szCs w:val="20"/>
              </w:rPr>
              <w:t>Управление по культуре, спорту и молодежной политике</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184 010,5</w:t>
            </w:r>
          </w:p>
        </w:tc>
        <w:tc>
          <w:tcPr>
            <w:tcW w:w="1417"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203 597,0</w:t>
            </w:r>
          </w:p>
        </w:tc>
        <w:tc>
          <w:tcPr>
            <w:tcW w:w="1134"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19 586,5</w:t>
            </w:r>
          </w:p>
        </w:tc>
        <w:tc>
          <w:tcPr>
            <w:tcW w:w="709"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10,6</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5,8</w:t>
            </w:r>
          </w:p>
        </w:tc>
        <w:tc>
          <w:tcPr>
            <w:tcW w:w="708"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6,3</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0,5</w:t>
            </w:r>
          </w:p>
        </w:tc>
      </w:tr>
      <w:tr w:rsidR="00D877A9" w:rsidRPr="00D877A9" w:rsidTr="00D877A9">
        <w:trPr>
          <w:trHeight w:val="66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D877A9" w:rsidRPr="00D877A9" w:rsidRDefault="00D877A9" w:rsidP="00D877A9">
            <w:pPr>
              <w:jc w:val="center"/>
              <w:rPr>
                <w:color w:val="000000"/>
                <w:sz w:val="20"/>
                <w:szCs w:val="20"/>
              </w:rPr>
            </w:pPr>
            <w:r w:rsidRPr="00D877A9">
              <w:rPr>
                <w:color w:val="000000"/>
                <w:sz w:val="20"/>
                <w:szCs w:val="20"/>
              </w:rPr>
              <w:t>905</w:t>
            </w:r>
          </w:p>
        </w:tc>
        <w:tc>
          <w:tcPr>
            <w:tcW w:w="25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rPr>
                <w:color w:val="000000"/>
                <w:sz w:val="20"/>
                <w:szCs w:val="20"/>
              </w:rPr>
            </w:pPr>
            <w:r w:rsidRPr="00D877A9">
              <w:rPr>
                <w:color w:val="000000"/>
                <w:sz w:val="20"/>
                <w:szCs w:val="20"/>
              </w:rPr>
              <w:t xml:space="preserve">Комитет по управлению муниципальным имуществом </w:t>
            </w:r>
          </w:p>
        </w:tc>
        <w:tc>
          <w:tcPr>
            <w:tcW w:w="1276"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302 489,90</w:t>
            </w:r>
          </w:p>
        </w:tc>
        <w:tc>
          <w:tcPr>
            <w:tcW w:w="1417"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576 689,80</w:t>
            </w:r>
          </w:p>
        </w:tc>
        <w:tc>
          <w:tcPr>
            <w:tcW w:w="1134"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274 199,9</w:t>
            </w:r>
          </w:p>
        </w:tc>
        <w:tc>
          <w:tcPr>
            <w:tcW w:w="709"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90,6</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9,6</w:t>
            </w:r>
          </w:p>
        </w:tc>
        <w:tc>
          <w:tcPr>
            <w:tcW w:w="708"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17,9</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8,3</w:t>
            </w:r>
          </w:p>
        </w:tc>
      </w:tr>
      <w:tr w:rsidR="00D877A9" w:rsidRPr="00D877A9" w:rsidTr="00D877A9">
        <w:trPr>
          <w:trHeight w:val="330"/>
        </w:trPr>
        <w:tc>
          <w:tcPr>
            <w:tcW w:w="998" w:type="dxa"/>
            <w:tcBorders>
              <w:top w:val="nil"/>
              <w:left w:val="single" w:sz="4" w:space="0" w:color="auto"/>
              <w:bottom w:val="single" w:sz="4" w:space="0" w:color="auto"/>
              <w:right w:val="single" w:sz="4" w:space="0" w:color="auto"/>
            </w:tcBorders>
            <w:shd w:val="clear" w:color="auto" w:fill="auto"/>
            <w:noWrap/>
            <w:vAlign w:val="bottom"/>
            <w:hideMark/>
          </w:tcPr>
          <w:p w:rsidR="00D877A9" w:rsidRPr="00D877A9" w:rsidRDefault="00D877A9" w:rsidP="00D877A9">
            <w:pPr>
              <w:jc w:val="center"/>
              <w:rPr>
                <w:color w:val="000000"/>
                <w:sz w:val="20"/>
                <w:szCs w:val="20"/>
              </w:rPr>
            </w:pPr>
            <w:r w:rsidRPr="00D877A9">
              <w:rPr>
                <w:color w:val="000000"/>
                <w:sz w:val="20"/>
                <w:szCs w:val="20"/>
              </w:rPr>
              <w:lastRenderedPageBreak/>
              <w:t>906</w:t>
            </w:r>
          </w:p>
        </w:tc>
        <w:tc>
          <w:tcPr>
            <w:tcW w:w="25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rPr>
                <w:color w:val="000000"/>
                <w:sz w:val="20"/>
                <w:szCs w:val="20"/>
              </w:rPr>
            </w:pPr>
            <w:r w:rsidRPr="00D877A9">
              <w:rPr>
                <w:color w:val="000000"/>
                <w:sz w:val="20"/>
                <w:szCs w:val="20"/>
              </w:rPr>
              <w:t>Контрольно-счетная палата</w:t>
            </w:r>
          </w:p>
        </w:tc>
        <w:tc>
          <w:tcPr>
            <w:tcW w:w="1276"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3 288,80</w:t>
            </w:r>
          </w:p>
        </w:tc>
        <w:tc>
          <w:tcPr>
            <w:tcW w:w="1417"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3 613,00</w:t>
            </w:r>
          </w:p>
        </w:tc>
        <w:tc>
          <w:tcPr>
            <w:tcW w:w="1134"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324,2</w:t>
            </w:r>
          </w:p>
        </w:tc>
        <w:tc>
          <w:tcPr>
            <w:tcW w:w="709"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color w:val="000000"/>
                <w:sz w:val="20"/>
                <w:szCs w:val="20"/>
              </w:rPr>
            </w:pPr>
            <w:r w:rsidRPr="00D877A9">
              <w:rPr>
                <w:color w:val="000000"/>
                <w:sz w:val="20"/>
                <w:szCs w:val="20"/>
              </w:rPr>
              <w:t>9,9</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0,1</w:t>
            </w:r>
          </w:p>
        </w:tc>
        <w:tc>
          <w:tcPr>
            <w:tcW w:w="708"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0,1</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color w:val="000000"/>
                <w:sz w:val="20"/>
                <w:szCs w:val="20"/>
              </w:rPr>
            </w:pPr>
            <w:r w:rsidRPr="00D877A9">
              <w:rPr>
                <w:color w:val="000000"/>
                <w:sz w:val="20"/>
                <w:szCs w:val="20"/>
              </w:rPr>
              <w:t>0,0</w:t>
            </w:r>
          </w:p>
        </w:tc>
      </w:tr>
      <w:tr w:rsidR="00D877A9" w:rsidRPr="00D877A9" w:rsidTr="00D877A9">
        <w:trPr>
          <w:trHeight w:val="300"/>
        </w:trPr>
        <w:tc>
          <w:tcPr>
            <w:tcW w:w="354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D877A9" w:rsidRPr="00D877A9" w:rsidRDefault="00D877A9" w:rsidP="00D877A9">
            <w:pPr>
              <w:rPr>
                <w:b/>
                <w:bCs/>
                <w:color w:val="000000"/>
                <w:sz w:val="20"/>
                <w:szCs w:val="20"/>
              </w:rPr>
            </w:pPr>
            <w:r w:rsidRPr="00D877A9">
              <w:rPr>
                <w:b/>
                <w:bCs/>
                <w:color w:val="000000"/>
                <w:sz w:val="20"/>
                <w:szCs w:val="20"/>
              </w:rPr>
              <w:t>И Т О Г О</w:t>
            </w:r>
          </w:p>
        </w:tc>
        <w:tc>
          <w:tcPr>
            <w:tcW w:w="1276"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b/>
                <w:bCs/>
                <w:color w:val="000000"/>
                <w:sz w:val="20"/>
                <w:szCs w:val="20"/>
              </w:rPr>
            </w:pPr>
            <w:r w:rsidRPr="00D877A9">
              <w:rPr>
                <w:b/>
                <w:bCs/>
                <w:color w:val="000000"/>
                <w:sz w:val="20"/>
                <w:szCs w:val="20"/>
              </w:rPr>
              <w:t>3 148 958,5</w:t>
            </w:r>
          </w:p>
        </w:tc>
        <w:tc>
          <w:tcPr>
            <w:tcW w:w="1417"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b/>
                <w:bCs/>
                <w:color w:val="000000"/>
                <w:sz w:val="20"/>
                <w:szCs w:val="20"/>
              </w:rPr>
            </w:pPr>
            <w:r w:rsidRPr="00D877A9">
              <w:rPr>
                <w:b/>
                <w:bCs/>
                <w:color w:val="000000"/>
                <w:sz w:val="20"/>
                <w:szCs w:val="20"/>
              </w:rPr>
              <w:t>3 214 411,8</w:t>
            </w:r>
          </w:p>
        </w:tc>
        <w:tc>
          <w:tcPr>
            <w:tcW w:w="1134"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b/>
                <w:bCs/>
                <w:color w:val="000000"/>
                <w:sz w:val="20"/>
                <w:szCs w:val="20"/>
              </w:rPr>
            </w:pPr>
            <w:r w:rsidRPr="00D877A9">
              <w:rPr>
                <w:b/>
                <w:bCs/>
                <w:color w:val="000000"/>
                <w:sz w:val="20"/>
                <w:szCs w:val="20"/>
              </w:rPr>
              <w:t>65 453,3</w:t>
            </w:r>
          </w:p>
        </w:tc>
        <w:tc>
          <w:tcPr>
            <w:tcW w:w="709"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right"/>
              <w:rPr>
                <w:b/>
                <w:bCs/>
                <w:color w:val="000000"/>
                <w:sz w:val="20"/>
                <w:szCs w:val="20"/>
              </w:rPr>
            </w:pPr>
            <w:r w:rsidRPr="00D877A9">
              <w:rPr>
                <w:b/>
                <w:bCs/>
                <w:color w:val="000000"/>
                <w:sz w:val="20"/>
                <w:szCs w:val="20"/>
              </w:rPr>
              <w:t>2,1</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b/>
                <w:bCs/>
                <w:color w:val="000000"/>
                <w:sz w:val="20"/>
                <w:szCs w:val="20"/>
              </w:rPr>
            </w:pPr>
            <w:r w:rsidRPr="00D877A9">
              <w:rPr>
                <w:b/>
                <w:bCs/>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b/>
                <w:bCs/>
                <w:color w:val="000000"/>
                <w:sz w:val="20"/>
                <w:szCs w:val="20"/>
              </w:rPr>
            </w:pPr>
            <w:r w:rsidRPr="00D877A9">
              <w:rPr>
                <w:b/>
                <w:bCs/>
                <w:color w:val="000000"/>
                <w:sz w:val="20"/>
                <w:szCs w:val="20"/>
              </w:rPr>
              <w:t>100</w:t>
            </w:r>
          </w:p>
        </w:tc>
        <w:tc>
          <w:tcPr>
            <w:tcW w:w="851" w:type="dxa"/>
            <w:tcBorders>
              <w:top w:val="nil"/>
              <w:left w:val="nil"/>
              <w:bottom w:val="single" w:sz="4" w:space="0" w:color="auto"/>
              <w:right w:val="single" w:sz="4" w:space="0" w:color="auto"/>
            </w:tcBorders>
            <w:shd w:val="clear" w:color="auto" w:fill="auto"/>
            <w:vAlign w:val="bottom"/>
            <w:hideMark/>
          </w:tcPr>
          <w:p w:rsidR="00D877A9" w:rsidRPr="00D877A9" w:rsidRDefault="00D877A9" w:rsidP="00D877A9">
            <w:pPr>
              <w:jc w:val="center"/>
              <w:rPr>
                <w:b/>
                <w:bCs/>
                <w:color w:val="000000"/>
                <w:sz w:val="20"/>
                <w:szCs w:val="20"/>
              </w:rPr>
            </w:pPr>
            <w:r w:rsidRPr="00D877A9">
              <w:rPr>
                <w:b/>
                <w:bCs/>
                <w:color w:val="000000"/>
                <w:sz w:val="20"/>
                <w:szCs w:val="20"/>
              </w:rPr>
              <w:t>0,0</w:t>
            </w:r>
          </w:p>
        </w:tc>
      </w:tr>
    </w:tbl>
    <w:p w:rsidR="00D877A9" w:rsidRDefault="00D877A9" w:rsidP="00DD35A3">
      <w:pPr>
        <w:spacing w:before="120"/>
        <w:ind w:firstLine="567"/>
        <w:jc w:val="both"/>
        <w:rPr>
          <w:sz w:val="26"/>
          <w:szCs w:val="26"/>
        </w:rPr>
      </w:pPr>
    </w:p>
    <w:p w:rsidR="00463FFB" w:rsidRPr="003A02E1" w:rsidRDefault="00DD35A3" w:rsidP="00DD35A3">
      <w:pPr>
        <w:spacing w:before="120"/>
        <w:ind w:firstLine="567"/>
        <w:jc w:val="both"/>
        <w:rPr>
          <w:sz w:val="26"/>
          <w:szCs w:val="26"/>
        </w:rPr>
      </w:pPr>
      <w:r w:rsidRPr="00EF1849">
        <w:rPr>
          <w:sz w:val="26"/>
          <w:szCs w:val="26"/>
        </w:rPr>
        <w:t>В</w:t>
      </w:r>
      <w:r w:rsidRPr="003A02E1">
        <w:rPr>
          <w:sz w:val="26"/>
          <w:szCs w:val="26"/>
        </w:rPr>
        <w:t xml:space="preserve"> 20</w:t>
      </w:r>
      <w:r w:rsidR="00EF1849">
        <w:rPr>
          <w:sz w:val="26"/>
          <w:szCs w:val="26"/>
        </w:rPr>
        <w:t>20</w:t>
      </w:r>
      <w:r w:rsidRPr="003A02E1">
        <w:rPr>
          <w:sz w:val="26"/>
          <w:szCs w:val="26"/>
        </w:rPr>
        <w:t xml:space="preserve"> году наблюдается увеличение расходов бюджета по сравнению с 201</w:t>
      </w:r>
      <w:r w:rsidR="00EF1849">
        <w:rPr>
          <w:sz w:val="26"/>
          <w:szCs w:val="26"/>
        </w:rPr>
        <w:t>9</w:t>
      </w:r>
      <w:r w:rsidRPr="003A02E1">
        <w:rPr>
          <w:sz w:val="26"/>
          <w:szCs w:val="26"/>
        </w:rPr>
        <w:t xml:space="preserve"> годом за счет увеличения объема целевых поступлений </w:t>
      </w:r>
      <w:r w:rsidR="00051BDC" w:rsidRPr="003A02E1">
        <w:rPr>
          <w:sz w:val="26"/>
          <w:szCs w:val="26"/>
        </w:rPr>
        <w:t xml:space="preserve">из </w:t>
      </w:r>
      <w:r w:rsidRPr="003A02E1">
        <w:rPr>
          <w:sz w:val="26"/>
          <w:szCs w:val="26"/>
        </w:rPr>
        <w:t>регионального бюджета</w:t>
      </w:r>
      <w:r w:rsidR="001B7DA6" w:rsidRPr="003A02E1">
        <w:rPr>
          <w:sz w:val="26"/>
          <w:szCs w:val="26"/>
        </w:rPr>
        <w:t>. П</w:t>
      </w:r>
      <w:r w:rsidRPr="003A02E1">
        <w:rPr>
          <w:sz w:val="26"/>
          <w:szCs w:val="26"/>
        </w:rPr>
        <w:t xml:space="preserve">о </w:t>
      </w:r>
      <w:r w:rsidR="00463FFB" w:rsidRPr="003A02E1">
        <w:rPr>
          <w:sz w:val="26"/>
          <w:szCs w:val="26"/>
        </w:rPr>
        <w:t>сравнению с 201</w:t>
      </w:r>
      <w:r w:rsidR="00EF1849">
        <w:rPr>
          <w:sz w:val="26"/>
          <w:szCs w:val="26"/>
        </w:rPr>
        <w:t>9 годом в 2020</w:t>
      </w:r>
      <w:r w:rsidR="00463FFB" w:rsidRPr="003A02E1">
        <w:rPr>
          <w:sz w:val="26"/>
          <w:szCs w:val="26"/>
        </w:rPr>
        <w:t xml:space="preserve"> году доля расходов в общем объеме расходов увеличилась: </w:t>
      </w:r>
    </w:p>
    <w:p w:rsidR="00463FFB" w:rsidRPr="003A02E1" w:rsidRDefault="00463FFB" w:rsidP="00DD35A3">
      <w:pPr>
        <w:spacing w:before="120"/>
        <w:ind w:firstLine="567"/>
        <w:jc w:val="both"/>
        <w:rPr>
          <w:sz w:val="26"/>
          <w:szCs w:val="26"/>
        </w:rPr>
      </w:pPr>
      <w:r w:rsidRPr="003A02E1">
        <w:rPr>
          <w:sz w:val="26"/>
          <w:szCs w:val="26"/>
        </w:rPr>
        <w:t xml:space="preserve">- по Управлению </w:t>
      </w:r>
      <w:r w:rsidR="00EF1849">
        <w:rPr>
          <w:sz w:val="26"/>
          <w:szCs w:val="26"/>
        </w:rPr>
        <w:t>по культуре</w:t>
      </w:r>
      <w:r w:rsidRPr="003A02E1">
        <w:rPr>
          <w:sz w:val="26"/>
          <w:szCs w:val="26"/>
        </w:rPr>
        <w:t xml:space="preserve"> на +</w:t>
      </w:r>
      <w:r w:rsidR="00EF1849">
        <w:rPr>
          <w:sz w:val="26"/>
          <w:szCs w:val="26"/>
        </w:rPr>
        <w:t>0,5%</w:t>
      </w:r>
      <w:r w:rsidRPr="003A02E1">
        <w:rPr>
          <w:sz w:val="26"/>
          <w:szCs w:val="26"/>
        </w:rPr>
        <w:t xml:space="preserve"> (с </w:t>
      </w:r>
      <w:r w:rsidR="00EF1849">
        <w:rPr>
          <w:sz w:val="26"/>
          <w:szCs w:val="26"/>
        </w:rPr>
        <w:t>5,8</w:t>
      </w:r>
      <w:r w:rsidRPr="003A02E1">
        <w:rPr>
          <w:sz w:val="26"/>
          <w:szCs w:val="26"/>
        </w:rPr>
        <w:t>%</w:t>
      </w:r>
      <w:r w:rsidR="00EC0D3B">
        <w:rPr>
          <w:sz w:val="26"/>
          <w:szCs w:val="26"/>
        </w:rPr>
        <w:t xml:space="preserve"> до 6,</w:t>
      </w:r>
      <w:r w:rsidR="00EF1849">
        <w:rPr>
          <w:sz w:val="26"/>
          <w:szCs w:val="26"/>
        </w:rPr>
        <w:t>3</w:t>
      </w:r>
      <w:r w:rsidR="00EC0D3B">
        <w:rPr>
          <w:sz w:val="26"/>
          <w:szCs w:val="26"/>
        </w:rPr>
        <w:t>%</w:t>
      </w:r>
      <w:r w:rsidRPr="003A02E1">
        <w:rPr>
          <w:sz w:val="26"/>
          <w:szCs w:val="26"/>
        </w:rPr>
        <w:t>);</w:t>
      </w:r>
    </w:p>
    <w:p w:rsidR="00463FFB" w:rsidRPr="003A02E1" w:rsidRDefault="00463FFB" w:rsidP="00DD35A3">
      <w:pPr>
        <w:spacing w:before="120"/>
        <w:ind w:firstLine="567"/>
        <w:jc w:val="both"/>
        <w:rPr>
          <w:sz w:val="26"/>
          <w:szCs w:val="26"/>
        </w:rPr>
      </w:pPr>
      <w:r w:rsidRPr="003A02E1">
        <w:rPr>
          <w:sz w:val="26"/>
          <w:szCs w:val="26"/>
        </w:rPr>
        <w:t xml:space="preserve">- по </w:t>
      </w:r>
      <w:r w:rsidR="00FA42EE">
        <w:rPr>
          <w:sz w:val="26"/>
          <w:szCs w:val="26"/>
        </w:rPr>
        <w:t>Комитету по управлению муниципальным имуществом</w:t>
      </w:r>
      <w:r w:rsidRPr="003A02E1">
        <w:rPr>
          <w:sz w:val="26"/>
          <w:szCs w:val="26"/>
        </w:rPr>
        <w:t xml:space="preserve"> – на +</w:t>
      </w:r>
      <w:r w:rsidR="00EF1849">
        <w:rPr>
          <w:sz w:val="26"/>
          <w:szCs w:val="26"/>
        </w:rPr>
        <w:t>8,3</w:t>
      </w:r>
      <w:r w:rsidRPr="003A02E1">
        <w:rPr>
          <w:sz w:val="26"/>
          <w:szCs w:val="26"/>
        </w:rPr>
        <w:t xml:space="preserve">% (с </w:t>
      </w:r>
      <w:r w:rsidR="00EF1849">
        <w:rPr>
          <w:sz w:val="26"/>
          <w:szCs w:val="26"/>
        </w:rPr>
        <w:t>9,6%</w:t>
      </w:r>
      <w:r w:rsidR="004F499F">
        <w:rPr>
          <w:sz w:val="26"/>
          <w:szCs w:val="26"/>
        </w:rPr>
        <w:t xml:space="preserve"> </w:t>
      </w:r>
      <w:r w:rsidRPr="003A02E1">
        <w:rPr>
          <w:sz w:val="26"/>
          <w:szCs w:val="26"/>
        </w:rPr>
        <w:t xml:space="preserve">до </w:t>
      </w:r>
      <w:r w:rsidR="00EF1849">
        <w:rPr>
          <w:sz w:val="26"/>
          <w:szCs w:val="26"/>
        </w:rPr>
        <w:t>17</w:t>
      </w:r>
      <w:r w:rsidR="004F499F">
        <w:rPr>
          <w:sz w:val="26"/>
          <w:szCs w:val="26"/>
        </w:rPr>
        <w:t>,</w:t>
      </w:r>
      <w:r w:rsidR="00EF1849">
        <w:rPr>
          <w:sz w:val="26"/>
          <w:szCs w:val="26"/>
        </w:rPr>
        <w:t>9</w:t>
      </w:r>
      <w:r w:rsidRPr="003A02E1">
        <w:rPr>
          <w:sz w:val="26"/>
          <w:szCs w:val="26"/>
        </w:rPr>
        <w:t>%)</w:t>
      </w:r>
    </w:p>
    <w:p w:rsidR="00DD35A3" w:rsidRPr="003A02E1" w:rsidRDefault="00463FFB" w:rsidP="00DD35A3">
      <w:pPr>
        <w:spacing w:before="120"/>
        <w:ind w:firstLine="567"/>
        <w:jc w:val="both"/>
        <w:rPr>
          <w:color w:val="000000"/>
          <w:sz w:val="26"/>
          <w:szCs w:val="26"/>
        </w:rPr>
      </w:pPr>
      <w:r w:rsidRPr="003A02E1">
        <w:rPr>
          <w:sz w:val="26"/>
          <w:szCs w:val="26"/>
        </w:rPr>
        <w:t>У</w:t>
      </w:r>
      <w:r w:rsidR="00DD35A3" w:rsidRPr="003A02E1">
        <w:rPr>
          <w:sz w:val="26"/>
          <w:szCs w:val="26"/>
        </w:rPr>
        <w:t xml:space="preserve">величение ассигнований в общем объеме расходов наблюдается по Управлению </w:t>
      </w:r>
      <w:r w:rsidR="005E3A65">
        <w:rPr>
          <w:sz w:val="26"/>
          <w:szCs w:val="26"/>
        </w:rPr>
        <w:t>по культуре</w:t>
      </w:r>
      <w:r w:rsidR="00DD35A3" w:rsidRPr="003A02E1">
        <w:rPr>
          <w:sz w:val="26"/>
          <w:szCs w:val="26"/>
        </w:rPr>
        <w:t xml:space="preserve"> </w:t>
      </w:r>
      <w:r w:rsidR="00990AC9" w:rsidRPr="003A02E1">
        <w:rPr>
          <w:sz w:val="26"/>
          <w:szCs w:val="26"/>
        </w:rPr>
        <w:t>+</w:t>
      </w:r>
      <w:r w:rsidRPr="003A02E1">
        <w:rPr>
          <w:sz w:val="26"/>
          <w:szCs w:val="26"/>
        </w:rPr>
        <w:t xml:space="preserve"> </w:t>
      </w:r>
      <w:r w:rsidR="005E3A65">
        <w:rPr>
          <w:sz w:val="26"/>
          <w:szCs w:val="26"/>
        </w:rPr>
        <w:t>19586,5</w:t>
      </w:r>
      <w:r w:rsidR="005374DB">
        <w:rPr>
          <w:sz w:val="26"/>
          <w:szCs w:val="26"/>
        </w:rPr>
        <w:t xml:space="preserve"> </w:t>
      </w:r>
      <w:r w:rsidR="005E3A65">
        <w:rPr>
          <w:sz w:val="26"/>
          <w:szCs w:val="26"/>
        </w:rPr>
        <w:t>тыс</w:t>
      </w:r>
      <w:r w:rsidR="005374DB">
        <w:rPr>
          <w:sz w:val="26"/>
          <w:szCs w:val="26"/>
        </w:rPr>
        <w:t>.</w:t>
      </w:r>
      <w:r w:rsidR="005E3A65">
        <w:rPr>
          <w:sz w:val="26"/>
          <w:szCs w:val="26"/>
        </w:rPr>
        <w:t xml:space="preserve"> </w:t>
      </w:r>
      <w:r w:rsidR="005374DB">
        <w:rPr>
          <w:sz w:val="26"/>
          <w:szCs w:val="26"/>
        </w:rPr>
        <w:t>рублей (+</w:t>
      </w:r>
      <w:r w:rsidR="005E3A65">
        <w:rPr>
          <w:sz w:val="26"/>
          <w:szCs w:val="26"/>
        </w:rPr>
        <w:t>10,6</w:t>
      </w:r>
      <w:r w:rsidR="005374DB">
        <w:rPr>
          <w:sz w:val="26"/>
          <w:szCs w:val="26"/>
        </w:rPr>
        <w:t>%)</w:t>
      </w:r>
      <w:r w:rsidR="00DD35A3" w:rsidRPr="003A02E1">
        <w:rPr>
          <w:sz w:val="26"/>
          <w:szCs w:val="26"/>
        </w:rPr>
        <w:t xml:space="preserve">, </w:t>
      </w:r>
      <w:r w:rsidR="005374DB" w:rsidRPr="003A02E1">
        <w:rPr>
          <w:color w:val="000000"/>
          <w:sz w:val="26"/>
          <w:szCs w:val="26"/>
        </w:rPr>
        <w:t>по Комитету по управлению муниципал</w:t>
      </w:r>
      <w:r w:rsidR="005E3A65">
        <w:rPr>
          <w:color w:val="000000"/>
          <w:sz w:val="26"/>
          <w:szCs w:val="26"/>
        </w:rPr>
        <w:t>ьным имуществом + 274199,9</w:t>
      </w:r>
      <w:r w:rsidR="005374DB" w:rsidRPr="003A02E1">
        <w:rPr>
          <w:color w:val="000000"/>
          <w:sz w:val="26"/>
          <w:szCs w:val="26"/>
        </w:rPr>
        <w:t xml:space="preserve"> </w:t>
      </w:r>
      <w:r w:rsidR="005E3A65">
        <w:rPr>
          <w:color w:val="000000"/>
          <w:sz w:val="26"/>
          <w:szCs w:val="26"/>
        </w:rPr>
        <w:t>тыс.</w:t>
      </w:r>
      <w:r w:rsidR="005374DB">
        <w:rPr>
          <w:color w:val="000000"/>
          <w:sz w:val="26"/>
          <w:szCs w:val="26"/>
        </w:rPr>
        <w:t xml:space="preserve"> </w:t>
      </w:r>
      <w:r w:rsidR="005374DB" w:rsidRPr="003A02E1">
        <w:rPr>
          <w:color w:val="000000"/>
          <w:sz w:val="26"/>
          <w:szCs w:val="26"/>
        </w:rPr>
        <w:t>рублей</w:t>
      </w:r>
      <w:r w:rsidR="005E3A65">
        <w:rPr>
          <w:color w:val="000000"/>
          <w:sz w:val="26"/>
          <w:szCs w:val="26"/>
        </w:rPr>
        <w:t xml:space="preserve"> (+90,6</w:t>
      </w:r>
      <w:r w:rsidR="005374DB">
        <w:rPr>
          <w:color w:val="000000"/>
          <w:sz w:val="26"/>
          <w:szCs w:val="26"/>
        </w:rPr>
        <w:t>%</w:t>
      </w:r>
      <w:r w:rsidR="005E3A65">
        <w:rPr>
          <w:color w:val="000000"/>
          <w:sz w:val="26"/>
          <w:szCs w:val="26"/>
        </w:rPr>
        <w:t xml:space="preserve"> - за счет подведомственного учреждения «УКС Нижнеудинского района»)</w:t>
      </w:r>
      <w:r w:rsidR="005374DB">
        <w:rPr>
          <w:color w:val="000000"/>
          <w:sz w:val="26"/>
          <w:szCs w:val="26"/>
        </w:rPr>
        <w:t xml:space="preserve">, </w:t>
      </w:r>
      <w:r w:rsidR="005374DB">
        <w:rPr>
          <w:sz w:val="26"/>
          <w:szCs w:val="26"/>
        </w:rPr>
        <w:t xml:space="preserve">по </w:t>
      </w:r>
      <w:r w:rsidR="005E3A65">
        <w:rPr>
          <w:sz w:val="26"/>
          <w:szCs w:val="26"/>
        </w:rPr>
        <w:t>Контрольно-счетной палате + 324,2 тыс</w:t>
      </w:r>
      <w:r w:rsidR="005374DB">
        <w:rPr>
          <w:sz w:val="26"/>
          <w:szCs w:val="26"/>
        </w:rPr>
        <w:t>. рублей (+</w:t>
      </w:r>
      <w:r w:rsidR="005E3A65">
        <w:rPr>
          <w:sz w:val="26"/>
          <w:szCs w:val="26"/>
        </w:rPr>
        <w:t>9,9</w:t>
      </w:r>
      <w:r w:rsidR="005374DB">
        <w:rPr>
          <w:sz w:val="26"/>
          <w:szCs w:val="26"/>
        </w:rPr>
        <w:t>%)</w:t>
      </w:r>
      <w:r w:rsidR="005374DB">
        <w:rPr>
          <w:color w:val="000000"/>
          <w:sz w:val="26"/>
          <w:szCs w:val="26"/>
        </w:rPr>
        <w:t>.</w:t>
      </w:r>
    </w:p>
    <w:p w:rsidR="00785172" w:rsidRDefault="00785172" w:rsidP="00785172">
      <w:pPr>
        <w:spacing w:before="120"/>
        <w:jc w:val="both"/>
        <w:rPr>
          <w:color w:val="000000"/>
          <w:sz w:val="26"/>
          <w:szCs w:val="26"/>
        </w:rPr>
      </w:pPr>
      <w:r w:rsidRPr="003A02E1">
        <w:rPr>
          <w:color w:val="000000"/>
          <w:sz w:val="26"/>
          <w:szCs w:val="26"/>
        </w:rPr>
        <w:t>В целом, объем расходов, произведенных в 20</w:t>
      </w:r>
      <w:r w:rsidR="005E3A65">
        <w:rPr>
          <w:color w:val="000000"/>
          <w:sz w:val="26"/>
          <w:szCs w:val="26"/>
        </w:rPr>
        <w:t>20</w:t>
      </w:r>
      <w:r w:rsidRPr="003A02E1">
        <w:rPr>
          <w:color w:val="000000"/>
          <w:sz w:val="26"/>
          <w:szCs w:val="26"/>
        </w:rPr>
        <w:t xml:space="preserve"> году, выше аналогичного показателя прошлого отчетного периода на </w:t>
      </w:r>
      <w:r w:rsidR="005E3A65">
        <w:rPr>
          <w:color w:val="000000"/>
          <w:sz w:val="26"/>
          <w:szCs w:val="26"/>
        </w:rPr>
        <w:t>65,5</w:t>
      </w:r>
      <w:r w:rsidR="005374DB">
        <w:rPr>
          <w:color w:val="000000"/>
          <w:sz w:val="26"/>
          <w:szCs w:val="26"/>
        </w:rPr>
        <w:t xml:space="preserve"> млн</w:t>
      </w:r>
      <w:r w:rsidRPr="003A02E1">
        <w:rPr>
          <w:color w:val="000000"/>
          <w:sz w:val="26"/>
          <w:szCs w:val="26"/>
        </w:rPr>
        <w:t>.рублей (+</w:t>
      </w:r>
      <w:r w:rsidR="005E3A65">
        <w:rPr>
          <w:color w:val="000000"/>
          <w:sz w:val="26"/>
          <w:szCs w:val="26"/>
        </w:rPr>
        <w:t>2,1</w:t>
      </w:r>
      <w:r w:rsidRPr="003A02E1">
        <w:rPr>
          <w:color w:val="000000"/>
          <w:sz w:val="26"/>
          <w:szCs w:val="26"/>
        </w:rPr>
        <w:t>%).</w:t>
      </w:r>
    </w:p>
    <w:p w:rsidR="003A02E1" w:rsidRDefault="003A02E1" w:rsidP="003A02E1">
      <w:pPr>
        <w:spacing w:before="120"/>
        <w:jc w:val="right"/>
        <w:rPr>
          <w:color w:val="000000"/>
          <w:sz w:val="26"/>
          <w:szCs w:val="26"/>
        </w:rPr>
      </w:pPr>
      <w:r w:rsidRPr="003A02E1">
        <w:rPr>
          <w:color w:val="000000"/>
          <w:sz w:val="26"/>
          <w:szCs w:val="26"/>
        </w:rPr>
        <w:t>Таблица 6</w:t>
      </w:r>
    </w:p>
    <w:tbl>
      <w:tblPr>
        <w:tblW w:w="9786" w:type="dxa"/>
        <w:tblInd w:w="103" w:type="dxa"/>
        <w:tblLayout w:type="fixed"/>
        <w:tblLook w:val="04A0"/>
      </w:tblPr>
      <w:tblGrid>
        <w:gridCol w:w="2723"/>
        <w:gridCol w:w="1346"/>
        <w:gridCol w:w="1430"/>
        <w:gridCol w:w="1346"/>
        <w:gridCol w:w="815"/>
        <w:gridCol w:w="2126"/>
      </w:tblGrid>
      <w:tr w:rsidR="005E3A65" w:rsidRPr="005E3A65" w:rsidTr="005E3A65">
        <w:trPr>
          <w:trHeight w:val="375"/>
        </w:trPr>
        <w:tc>
          <w:tcPr>
            <w:tcW w:w="27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A65" w:rsidRPr="005E3A65" w:rsidRDefault="005E3A65" w:rsidP="005E3A65">
            <w:pPr>
              <w:jc w:val="center"/>
              <w:rPr>
                <w:b/>
                <w:bCs/>
                <w:color w:val="000000"/>
                <w:sz w:val="22"/>
                <w:szCs w:val="22"/>
              </w:rPr>
            </w:pPr>
            <w:r w:rsidRPr="005E3A65">
              <w:rPr>
                <w:b/>
                <w:bCs/>
                <w:color w:val="000000"/>
                <w:sz w:val="22"/>
                <w:szCs w:val="22"/>
              </w:rPr>
              <w:t>Наименование главного распорядителя бюджетных средств</w:t>
            </w:r>
          </w:p>
        </w:tc>
        <w:tc>
          <w:tcPr>
            <w:tcW w:w="1346" w:type="dxa"/>
            <w:tcBorders>
              <w:top w:val="single" w:sz="4" w:space="0" w:color="auto"/>
              <w:left w:val="nil"/>
              <w:bottom w:val="single" w:sz="4" w:space="0" w:color="auto"/>
              <w:right w:val="single" w:sz="4" w:space="0" w:color="auto"/>
            </w:tcBorders>
            <w:shd w:val="clear" w:color="auto" w:fill="auto"/>
            <w:hideMark/>
          </w:tcPr>
          <w:p w:rsidR="005E3A65" w:rsidRPr="005E3A65" w:rsidRDefault="005E3A65" w:rsidP="005E3A65">
            <w:pPr>
              <w:jc w:val="center"/>
              <w:rPr>
                <w:b/>
                <w:bCs/>
                <w:color w:val="000000"/>
                <w:sz w:val="22"/>
                <w:szCs w:val="22"/>
              </w:rPr>
            </w:pPr>
            <w:r w:rsidRPr="005E3A65">
              <w:rPr>
                <w:b/>
                <w:bCs/>
                <w:color w:val="000000"/>
                <w:sz w:val="22"/>
                <w:szCs w:val="22"/>
              </w:rPr>
              <w:t> </w:t>
            </w:r>
          </w:p>
        </w:tc>
        <w:tc>
          <w:tcPr>
            <w:tcW w:w="5717" w:type="dxa"/>
            <w:gridSpan w:val="4"/>
            <w:tcBorders>
              <w:top w:val="single" w:sz="4" w:space="0" w:color="auto"/>
              <w:left w:val="nil"/>
              <w:bottom w:val="single" w:sz="4" w:space="0" w:color="auto"/>
              <w:right w:val="single" w:sz="4" w:space="0" w:color="auto"/>
            </w:tcBorders>
            <w:shd w:val="clear" w:color="auto" w:fill="auto"/>
            <w:hideMark/>
          </w:tcPr>
          <w:p w:rsidR="005E3A65" w:rsidRPr="005E3A65" w:rsidRDefault="005E3A65" w:rsidP="005E3A65">
            <w:pPr>
              <w:jc w:val="center"/>
              <w:rPr>
                <w:b/>
                <w:bCs/>
                <w:color w:val="000000"/>
                <w:sz w:val="22"/>
                <w:szCs w:val="22"/>
              </w:rPr>
            </w:pPr>
            <w:r w:rsidRPr="005E3A65">
              <w:rPr>
                <w:b/>
                <w:bCs/>
                <w:color w:val="000000"/>
                <w:sz w:val="22"/>
                <w:szCs w:val="22"/>
              </w:rPr>
              <w:t>Исполнение</w:t>
            </w:r>
          </w:p>
        </w:tc>
      </w:tr>
      <w:tr w:rsidR="005E3A65" w:rsidRPr="005E3A65" w:rsidTr="005E3A65">
        <w:trPr>
          <w:trHeight w:val="714"/>
        </w:trPr>
        <w:tc>
          <w:tcPr>
            <w:tcW w:w="2723" w:type="dxa"/>
            <w:vMerge/>
            <w:tcBorders>
              <w:top w:val="single" w:sz="4" w:space="0" w:color="auto"/>
              <w:left w:val="single" w:sz="4" w:space="0" w:color="auto"/>
              <w:bottom w:val="single" w:sz="4" w:space="0" w:color="auto"/>
              <w:right w:val="single" w:sz="4" w:space="0" w:color="auto"/>
            </w:tcBorders>
            <w:vAlign w:val="center"/>
            <w:hideMark/>
          </w:tcPr>
          <w:p w:rsidR="005E3A65" w:rsidRPr="005E3A65" w:rsidRDefault="005E3A65" w:rsidP="005E3A65">
            <w:pPr>
              <w:rPr>
                <w:b/>
                <w:bCs/>
                <w:color w:val="000000"/>
                <w:sz w:val="22"/>
                <w:szCs w:val="22"/>
              </w:rPr>
            </w:pPr>
          </w:p>
        </w:tc>
        <w:tc>
          <w:tcPr>
            <w:tcW w:w="1346" w:type="dxa"/>
            <w:tcBorders>
              <w:top w:val="nil"/>
              <w:left w:val="nil"/>
              <w:bottom w:val="single" w:sz="4" w:space="0" w:color="auto"/>
              <w:right w:val="single" w:sz="4" w:space="0" w:color="auto"/>
            </w:tcBorders>
            <w:shd w:val="clear" w:color="auto" w:fill="auto"/>
            <w:hideMark/>
          </w:tcPr>
          <w:p w:rsidR="005E3A65" w:rsidRPr="005E3A65" w:rsidRDefault="005E3A65" w:rsidP="005E3A65">
            <w:pPr>
              <w:jc w:val="center"/>
              <w:rPr>
                <w:b/>
                <w:bCs/>
                <w:color w:val="000000"/>
                <w:sz w:val="22"/>
                <w:szCs w:val="22"/>
              </w:rPr>
            </w:pPr>
            <w:r w:rsidRPr="005E3A65">
              <w:rPr>
                <w:b/>
                <w:bCs/>
                <w:color w:val="000000"/>
                <w:sz w:val="22"/>
                <w:szCs w:val="22"/>
              </w:rPr>
              <w:t>Исполнено в 2019г, тыс.руб.</w:t>
            </w:r>
          </w:p>
        </w:tc>
        <w:tc>
          <w:tcPr>
            <w:tcW w:w="1430" w:type="dxa"/>
            <w:tcBorders>
              <w:top w:val="nil"/>
              <w:left w:val="nil"/>
              <w:bottom w:val="single" w:sz="4" w:space="0" w:color="auto"/>
              <w:right w:val="single" w:sz="4" w:space="0" w:color="auto"/>
            </w:tcBorders>
            <w:shd w:val="clear" w:color="auto" w:fill="auto"/>
            <w:hideMark/>
          </w:tcPr>
          <w:p w:rsidR="005E3A65" w:rsidRPr="005E3A65" w:rsidRDefault="005E3A65" w:rsidP="005E3A65">
            <w:pPr>
              <w:jc w:val="center"/>
              <w:rPr>
                <w:b/>
                <w:bCs/>
                <w:color w:val="000000"/>
                <w:sz w:val="22"/>
                <w:szCs w:val="22"/>
              </w:rPr>
            </w:pPr>
            <w:r w:rsidRPr="005E3A65">
              <w:rPr>
                <w:b/>
                <w:bCs/>
                <w:color w:val="000000"/>
                <w:sz w:val="22"/>
                <w:szCs w:val="22"/>
              </w:rPr>
              <w:t>Утверждено на 2020г, тыс.руб.</w:t>
            </w:r>
          </w:p>
        </w:tc>
        <w:tc>
          <w:tcPr>
            <w:tcW w:w="1346" w:type="dxa"/>
            <w:tcBorders>
              <w:top w:val="nil"/>
              <w:left w:val="nil"/>
              <w:bottom w:val="single" w:sz="4" w:space="0" w:color="auto"/>
              <w:right w:val="single" w:sz="4" w:space="0" w:color="auto"/>
            </w:tcBorders>
            <w:shd w:val="clear" w:color="auto" w:fill="auto"/>
            <w:hideMark/>
          </w:tcPr>
          <w:p w:rsidR="005E3A65" w:rsidRPr="005E3A65" w:rsidRDefault="005E3A65" w:rsidP="005E3A65">
            <w:pPr>
              <w:jc w:val="center"/>
              <w:rPr>
                <w:b/>
                <w:bCs/>
                <w:color w:val="000000"/>
                <w:sz w:val="22"/>
                <w:szCs w:val="22"/>
              </w:rPr>
            </w:pPr>
            <w:r w:rsidRPr="005E3A65">
              <w:rPr>
                <w:b/>
                <w:bCs/>
                <w:color w:val="000000"/>
                <w:sz w:val="22"/>
                <w:szCs w:val="22"/>
              </w:rPr>
              <w:t>Исполнено в 2020г, тыс. руб.</w:t>
            </w:r>
          </w:p>
        </w:tc>
        <w:tc>
          <w:tcPr>
            <w:tcW w:w="815" w:type="dxa"/>
            <w:tcBorders>
              <w:top w:val="nil"/>
              <w:left w:val="nil"/>
              <w:bottom w:val="single" w:sz="4" w:space="0" w:color="auto"/>
              <w:right w:val="single" w:sz="4" w:space="0" w:color="auto"/>
            </w:tcBorders>
            <w:shd w:val="clear" w:color="auto" w:fill="auto"/>
            <w:hideMark/>
          </w:tcPr>
          <w:p w:rsidR="005E3A65" w:rsidRPr="005E3A65" w:rsidRDefault="005E3A65" w:rsidP="005E3A65">
            <w:pPr>
              <w:jc w:val="center"/>
              <w:rPr>
                <w:b/>
                <w:bCs/>
                <w:color w:val="000000"/>
                <w:sz w:val="22"/>
                <w:szCs w:val="22"/>
              </w:rPr>
            </w:pPr>
            <w:r w:rsidRPr="005E3A65">
              <w:rPr>
                <w:b/>
                <w:bCs/>
                <w:color w:val="000000"/>
                <w:sz w:val="22"/>
                <w:szCs w:val="22"/>
              </w:rPr>
              <w:t>% исполнения</w:t>
            </w:r>
          </w:p>
        </w:tc>
        <w:tc>
          <w:tcPr>
            <w:tcW w:w="2126" w:type="dxa"/>
            <w:tcBorders>
              <w:top w:val="nil"/>
              <w:left w:val="nil"/>
              <w:bottom w:val="single" w:sz="4" w:space="0" w:color="auto"/>
              <w:right w:val="single" w:sz="4" w:space="0" w:color="auto"/>
            </w:tcBorders>
            <w:shd w:val="clear" w:color="auto" w:fill="auto"/>
            <w:hideMark/>
          </w:tcPr>
          <w:p w:rsidR="005E3A65" w:rsidRPr="005E3A65" w:rsidRDefault="005E3A65" w:rsidP="005E3A65">
            <w:pPr>
              <w:jc w:val="center"/>
              <w:rPr>
                <w:b/>
                <w:bCs/>
                <w:color w:val="000000"/>
                <w:sz w:val="22"/>
                <w:szCs w:val="22"/>
              </w:rPr>
            </w:pPr>
            <w:r w:rsidRPr="005E3A65">
              <w:rPr>
                <w:b/>
                <w:bCs/>
                <w:color w:val="000000"/>
                <w:sz w:val="22"/>
                <w:szCs w:val="22"/>
              </w:rPr>
              <w:t>Неисполненные назначения, тыс. руб.</w:t>
            </w:r>
          </w:p>
        </w:tc>
      </w:tr>
      <w:tr w:rsidR="005E3A65" w:rsidRPr="005E3A65" w:rsidTr="005E3A65">
        <w:trPr>
          <w:trHeight w:val="225"/>
        </w:trPr>
        <w:tc>
          <w:tcPr>
            <w:tcW w:w="2723" w:type="dxa"/>
            <w:tcBorders>
              <w:top w:val="nil"/>
              <w:left w:val="single" w:sz="4" w:space="0" w:color="auto"/>
              <w:bottom w:val="single" w:sz="4" w:space="0" w:color="auto"/>
              <w:right w:val="single" w:sz="4" w:space="0" w:color="auto"/>
            </w:tcBorders>
            <w:shd w:val="clear" w:color="auto" w:fill="auto"/>
            <w:vAlign w:val="center"/>
            <w:hideMark/>
          </w:tcPr>
          <w:p w:rsidR="005E3A65" w:rsidRPr="005E3A65" w:rsidRDefault="005E3A65" w:rsidP="005E3A65">
            <w:pPr>
              <w:jc w:val="center"/>
              <w:rPr>
                <w:color w:val="000000"/>
                <w:sz w:val="16"/>
                <w:szCs w:val="16"/>
              </w:rPr>
            </w:pPr>
            <w:r w:rsidRPr="005E3A65">
              <w:rPr>
                <w:color w:val="000000"/>
                <w:sz w:val="16"/>
                <w:szCs w:val="16"/>
              </w:rPr>
              <w:t>1</w:t>
            </w:r>
          </w:p>
        </w:tc>
        <w:tc>
          <w:tcPr>
            <w:tcW w:w="1346" w:type="dxa"/>
            <w:tcBorders>
              <w:top w:val="nil"/>
              <w:left w:val="nil"/>
              <w:bottom w:val="single" w:sz="4" w:space="0" w:color="auto"/>
              <w:right w:val="single" w:sz="4" w:space="0" w:color="auto"/>
            </w:tcBorders>
            <w:shd w:val="clear" w:color="auto" w:fill="auto"/>
            <w:vAlign w:val="center"/>
            <w:hideMark/>
          </w:tcPr>
          <w:p w:rsidR="005E3A65" w:rsidRPr="005E3A65" w:rsidRDefault="005E3A65" w:rsidP="005E3A65">
            <w:pPr>
              <w:jc w:val="center"/>
              <w:rPr>
                <w:color w:val="000000"/>
                <w:sz w:val="16"/>
                <w:szCs w:val="16"/>
              </w:rPr>
            </w:pPr>
            <w:r w:rsidRPr="005E3A65">
              <w:rPr>
                <w:color w:val="000000"/>
                <w:sz w:val="16"/>
                <w:szCs w:val="16"/>
              </w:rPr>
              <w:t>2</w:t>
            </w:r>
          </w:p>
        </w:tc>
        <w:tc>
          <w:tcPr>
            <w:tcW w:w="1430" w:type="dxa"/>
            <w:tcBorders>
              <w:top w:val="nil"/>
              <w:left w:val="nil"/>
              <w:bottom w:val="single" w:sz="4" w:space="0" w:color="auto"/>
              <w:right w:val="single" w:sz="4" w:space="0" w:color="auto"/>
            </w:tcBorders>
            <w:shd w:val="clear" w:color="auto" w:fill="auto"/>
            <w:vAlign w:val="center"/>
            <w:hideMark/>
          </w:tcPr>
          <w:p w:rsidR="005E3A65" w:rsidRPr="005E3A65" w:rsidRDefault="005E3A65" w:rsidP="005E3A65">
            <w:pPr>
              <w:jc w:val="center"/>
              <w:rPr>
                <w:color w:val="000000"/>
                <w:sz w:val="16"/>
                <w:szCs w:val="16"/>
              </w:rPr>
            </w:pPr>
            <w:r w:rsidRPr="005E3A65">
              <w:rPr>
                <w:color w:val="000000"/>
                <w:sz w:val="16"/>
                <w:szCs w:val="16"/>
              </w:rPr>
              <w:t>3</w:t>
            </w:r>
          </w:p>
        </w:tc>
        <w:tc>
          <w:tcPr>
            <w:tcW w:w="1346" w:type="dxa"/>
            <w:tcBorders>
              <w:top w:val="nil"/>
              <w:left w:val="nil"/>
              <w:bottom w:val="single" w:sz="4" w:space="0" w:color="auto"/>
              <w:right w:val="single" w:sz="4" w:space="0" w:color="auto"/>
            </w:tcBorders>
            <w:shd w:val="clear" w:color="auto" w:fill="auto"/>
            <w:vAlign w:val="center"/>
            <w:hideMark/>
          </w:tcPr>
          <w:p w:rsidR="005E3A65" w:rsidRPr="005E3A65" w:rsidRDefault="005E3A65" w:rsidP="005E3A65">
            <w:pPr>
              <w:jc w:val="center"/>
              <w:rPr>
                <w:color w:val="000000"/>
                <w:sz w:val="16"/>
                <w:szCs w:val="16"/>
              </w:rPr>
            </w:pPr>
            <w:r w:rsidRPr="005E3A65">
              <w:rPr>
                <w:color w:val="000000"/>
                <w:sz w:val="16"/>
                <w:szCs w:val="16"/>
              </w:rPr>
              <w:t>4</w:t>
            </w:r>
          </w:p>
        </w:tc>
        <w:tc>
          <w:tcPr>
            <w:tcW w:w="815" w:type="dxa"/>
            <w:tcBorders>
              <w:top w:val="nil"/>
              <w:left w:val="nil"/>
              <w:bottom w:val="single" w:sz="4" w:space="0" w:color="auto"/>
              <w:right w:val="single" w:sz="4" w:space="0" w:color="auto"/>
            </w:tcBorders>
            <w:shd w:val="clear" w:color="auto" w:fill="auto"/>
            <w:vAlign w:val="center"/>
            <w:hideMark/>
          </w:tcPr>
          <w:p w:rsidR="005E3A65" w:rsidRPr="005E3A65" w:rsidRDefault="005E3A65" w:rsidP="005E3A65">
            <w:pPr>
              <w:jc w:val="center"/>
              <w:rPr>
                <w:color w:val="000000"/>
                <w:sz w:val="16"/>
                <w:szCs w:val="16"/>
              </w:rPr>
            </w:pPr>
            <w:r w:rsidRPr="005E3A65">
              <w:rPr>
                <w:color w:val="000000"/>
                <w:sz w:val="16"/>
                <w:szCs w:val="16"/>
              </w:rPr>
              <w:t>5</w:t>
            </w:r>
          </w:p>
        </w:tc>
        <w:tc>
          <w:tcPr>
            <w:tcW w:w="2126" w:type="dxa"/>
            <w:tcBorders>
              <w:top w:val="nil"/>
              <w:left w:val="nil"/>
              <w:bottom w:val="single" w:sz="4" w:space="0" w:color="auto"/>
              <w:right w:val="single" w:sz="4" w:space="0" w:color="auto"/>
            </w:tcBorders>
            <w:shd w:val="clear" w:color="auto" w:fill="auto"/>
            <w:vAlign w:val="center"/>
            <w:hideMark/>
          </w:tcPr>
          <w:p w:rsidR="005E3A65" w:rsidRPr="005E3A65" w:rsidRDefault="005E3A65" w:rsidP="005E3A65">
            <w:pPr>
              <w:jc w:val="center"/>
              <w:rPr>
                <w:color w:val="000000"/>
                <w:sz w:val="16"/>
                <w:szCs w:val="16"/>
              </w:rPr>
            </w:pPr>
            <w:r w:rsidRPr="005E3A65">
              <w:rPr>
                <w:color w:val="000000"/>
                <w:sz w:val="16"/>
                <w:szCs w:val="16"/>
              </w:rPr>
              <w:t>6</w:t>
            </w:r>
          </w:p>
        </w:tc>
      </w:tr>
      <w:tr w:rsidR="005E3A65" w:rsidRPr="005E3A65" w:rsidTr="005E3A65">
        <w:trPr>
          <w:trHeight w:val="1320"/>
        </w:trPr>
        <w:tc>
          <w:tcPr>
            <w:tcW w:w="2723" w:type="dxa"/>
            <w:tcBorders>
              <w:top w:val="nil"/>
              <w:left w:val="single" w:sz="4" w:space="0" w:color="auto"/>
              <w:bottom w:val="single" w:sz="4" w:space="0" w:color="auto"/>
              <w:right w:val="single" w:sz="4" w:space="0" w:color="auto"/>
            </w:tcBorders>
            <w:shd w:val="clear" w:color="auto" w:fill="auto"/>
            <w:vAlign w:val="bottom"/>
            <w:hideMark/>
          </w:tcPr>
          <w:p w:rsidR="005E3A65" w:rsidRPr="005E3A65" w:rsidRDefault="005E3A65" w:rsidP="005E3A65">
            <w:pPr>
              <w:rPr>
                <w:color w:val="000000"/>
                <w:sz w:val="22"/>
                <w:szCs w:val="22"/>
              </w:rPr>
            </w:pPr>
            <w:r w:rsidRPr="005E3A65">
              <w:rPr>
                <w:color w:val="000000"/>
                <w:sz w:val="22"/>
                <w:szCs w:val="22"/>
              </w:rPr>
              <w:t>Администрация муниципального района муниципального образования "Нижнеудинский район"</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87 169,4</w:t>
            </w:r>
          </w:p>
        </w:tc>
        <w:tc>
          <w:tcPr>
            <w:tcW w:w="1430"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85 763,5</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84 286,60</w:t>
            </w:r>
          </w:p>
        </w:tc>
        <w:tc>
          <w:tcPr>
            <w:tcW w:w="815"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98,3</w:t>
            </w:r>
          </w:p>
        </w:tc>
        <w:tc>
          <w:tcPr>
            <w:tcW w:w="212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1 476,9</w:t>
            </w:r>
          </w:p>
        </w:tc>
      </w:tr>
      <w:tr w:rsidR="005E3A65" w:rsidRPr="005E3A65" w:rsidTr="005E3A65">
        <w:trPr>
          <w:trHeight w:val="1110"/>
        </w:trPr>
        <w:tc>
          <w:tcPr>
            <w:tcW w:w="2723" w:type="dxa"/>
            <w:tcBorders>
              <w:top w:val="nil"/>
              <w:left w:val="single" w:sz="4" w:space="0" w:color="auto"/>
              <w:bottom w:val="single" w:sz="4" w:space="0" w:color="auto"/>
              <w:right w:val="single" w:sz="4" w:space="0" w:color="auto"/>
            </w:tcBorders>
            <w:shd w:val="clear" w:color="auto" w:fill="auto"/>
            <w:vAlign w:val="bottom"/>
            <w:hideMark/>
          </w:tcPr>
          <w:p w:rsidR="005E3A65" w:rsidRPr="005E3A65" w:rsidRDefault="005E3A65" w:rsidP="005E3A65">
            <w:pPr>
              <w:rPr>
                <w:color w:val="000000"/>
                <w:sz w:val="22"/>
                <w:szCs w:val="22"/>
              </w:rPr>
            </w:pPr>
            <w:r w:rsidRPr="005E3A65">
              <w:rPr>
                <w:color w:val="000000"/>
                <w:sz w:val="22"/>
                <w:szCs w:val="22"/>
              </w:rPr>
              <w:t>Дума муниципального района муниципального образования "Нижнеудинский район"</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3 490,3</w:t>
            </w:r>
          </w:p>
        </w:tc>
        <w:tc>
          <w:tcPr>
            <w:tcW w:w="1430"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3 264,7</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3 232,1</w:t>
            </w:r>
          </w:p>
        </w:tc>
        <w:tc>
          <w:tcPr>
            <w:tcW w:w="815"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99,0</w:t>
            </w:r>
          </w:p>
        </w:tc>
        <w:tc>
          <w:tcPr>
            <w:tcW w:w="212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32,6</w:t>
            </w:r>
          </w:p>
        </w:tc>
      </w:tr>
      <w:tr w:rsidR="005E3A65" w:rsidRPr="005E3A65" w:rsidTr="005E3A65">
        <w:trPr>
          <w:trHeight w:val="405"/>
        </w:trPr>
        <w:tc>
          <w:tcPr>
            <w:tcW w:w="2723" w:type="dxa"/>
            <w:tcBorders>
              <w:top w:val="nil"/>
              <w:left w:val="single" w:sz="4" w:space="0" w:color="auto"/>
              <w:bottom w:val="single" w:sz="4" w:space="0" w:color="auto"/>
              <w:right w:val="single" w:sz="4" w:space="0" w:color="auto"/>
            </w:tcBorders>
            <w:shd w:val="clear" w:color="auto" w:fill="auto"/>
            <w:vAlign w:val="bottom"/>
            <w:hideMark/>
          </w:tcPr>
          <w:p w:rsidR="005E3A65" w:rsidRPr="005E3A65" w:rsidRDefault="005E3A65" w:rsidP="005E3A65">
            <w:pPr>
              <w:rPr>
                <w:color w:val="000000"/>
                <w:sz w:val="22"/>
                <w:szCs w:val="22"/>
              </w:rPr>
            </w:pPr>
            <w:r w:rsidRPr="005E3A65">
              <w:rPr>
                <w:color w:val="000000"/>
                <w:sz w:val="22"/>
                <w:szCs w:val="22"/>
              </w:rPr>
              <w:t xml:space="preserve">Финансовое управление </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410 717,3</w:t>
            </w:r>
          </w:p>
        </w:tc>
        <w:tc>
          <w:tcPr>
            <w:tcW w:w="1430"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379 786,6</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377 993,3</w:t>
            </w:r>
          </w:p>
        </w:tc>
        <w:tc>
          <w:tcPr>
            <w:tcW w:w="815"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99,5</w:t>
            </w:r>
          </w:p>
        </w:tc>
        <w:tc>
          <w:tcPr>
            <w:tcW w:w="212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1 793,3</w:t>
            </w:r>
          </w:p>
        </w:tc>
      </w:tr>
      <w:tr w:rsidR="005E3A65" w:rsidRPr="005E3A65" w:rsidTr="005E3A65">
        <w:trPr>
          <w:trHeight w:val="405"/>
        </w:trPr>
        <w:tc>
          <w:tcPr>
            <w:tcW w:w="2723" w:type="dxa"/>
            <w:tcBorders>
              <w:top w:val="nil"/>
              <w:left w:val="single" w:sz="4" w:space="0" w:color="auto"/>
              <w:bottom w:val="single" w:sz="4" w:space="0" w:color="auto"/>
              <w:right w:val="nil"/>
            </w:tcBorders>
            <w:shd w:val="clear" w:color="auto" w:fill="auto"/>
            <w:vAlign w:val="bottom"/>
            <w:hideMark/>
          </w:tcPr>
          <w:p w:rsidR="005E3A65" w:rsidRPr="005E3A65" w:rsidRDefault="005E3A65" w:rsidP="005E3A65">
            <w:pPr>
              <w:rPr>
                <w:color w:val="000000"/>
                <w:sz w:val="22"/>
                <w:szCs w:val="22"/>
              </w:rPr>
            </w:pPr>
            <w:r w:rsidRPr="005E3A65">
              <w:rPr>
                <w:color w:val="000000"/>
                <w:sz w:val="22"/>
                <w:szCs w:val="22"/>
              </w:rPr>
              <w:t xml:space="preserve">Управление образования </w:t>
            </w:r>
          </w:p>
        </w:tc>
        <w:tc>
          <w:tcPr>
            <w:tcW w:w="1346" w:type="dxa"/>
            <w:tcBorders>
              <w:top w:val="nil"/>
              <w:left w:val="single" w:sz="4" w:space="0" w:color="auto"/>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2 157 792,3</w:t>
            </w:r>
          </w:p>
        </w:tc>
        <w:tc>
          <w:tcPr>
            <w:tcW w:w="1430"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1 977 644,4</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1 965 000,0</w:t>
            </w:r>
          </w:p>
        </w:tc>
        <w:tc>
          <w:tcPr>
            <w:tcW w:w="815"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99,4</w:t>
            </w:r>
          </w:p>
        </w:tc>
        <w:tc>
          <w:tcPr>
            <w:tcW w:w="212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12 644,4</w:t>
            </w:r>
          </w:p>
        </w:tc>
      </w:tr>
      <w:tr w:rsidR="005E3A65" w:rsidRPr="005E3A65" w:rsidTr="005E3A65">
        <w:trPr>
          <w:trHeight w:val="690"/>
        </w:trPr>
        <w:tc>
          <w:tcPr>
            <w:tcW w:w="2723" w:type="dxa"/>
            <w:tcBorders>
              <w:top w:val="nil"/>
              <w:left w:val="single" w:sz="4" w:space="0" w:color="auto"/>
              <w:bottom w:val="single" w:sz="4" w:space="0" w:color="auto"/>
              <w:right w:val="nil"/>
            </w:tcBorders>
            <w:shd w:val="clear" w:color="auto" w:fill="auto"/>
            <w:vAlign w:val="bottom"/>
            <w:hideMark/>
          </w:tcPr>
          <w:p w:rsidR="005E3A65" w:rsidRPr="005E3A65" w:rsidRDefault="005E3A65" w:rsidP="005E3A65">
            <w:pPr>
              <w:rPr>
                <w:color w:val="000000"/>
                <w:sz w:val="22"/>
                <w:szCs w:val="22"/>
              </w:rPr>
            </w:pPr>
            <w:r w:rsidRPr="005E3A65">
              <w:rPr>
                <w:color w:val="000000"/>
                <w:sz w:val="22"/>
                <w:szCs w:val="22"/>
              </w:rPr>
              <w:t>Управление по культуре, спорту и молодежной политике</w:t>
            </w:r>
          </w:p>
        </w:tc>
        <w:tc>
          <w:tcPr>
            <w:tcW w:w="1346" w:type="dxa"/>
            <w:tcBorders>
              <w:top w:val="nil"/>
              <w:left w:val="single" w:sz="4" w:space="0" w:color="auto"/>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184 010,5</w:t>
            </w:r>
          </w:p>
        </w:tc>
        <w:tc>
          <w:tcPr>
            <w:tcW w:w="1430"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207 620,2</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203 597,0</w:t>
            </w:r>
          </w:p>
        </w:tc>
        <w:tc>
          <w:tcPr>
            <w:tcW w:w="815"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98,1</w:t>
            </w:r>
          </w:p>
        </w:tc>
        <w:tc>
          <w:tcPr>
            <w:tcW w:w="212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4 023,2</w:t>
            </w:r>
          </w:p>
        </w:tc>
      </w:tr>
      <w:tr w:rsidR="005E3A65" w:rsidRPr="005E3A65" w:rsidTr="005E3A65">
        <w:trPr>
          <w:trHeight w:val="660"/>
        </w:trPr>
        <w:tc>
          <w:tcPr>
            <w:tcW w:w="2723" w:type="dxa"/>
            <w:tcBorders>
              <w:top w:val="nil"/>
              <w:left w:val="single" w:sz="4" w:space="0" w:color="auto"/>
              <w:bottom w:val="single" w:sz="4" w:space="0" w:color="auto"/>
              <w:right w:val="single" w:sz="4" w:space="0" w:color="auto"/>
            </w:tcBorders>
            <w:shd w:val="clear" w:color="auto" w:fill="auto"/>
            <w:vAlign w:val="bottom"/>
            <w:hideMark/>
          </w:tcPr>
          <w:p w:rsidR="005E3A65" w:rsidRPr="005E3A65" w:rsidRDefault="005E3A65" w:rsidP="005E3A65">
            <w:pPr>
              <w:rPr>
                <w:color w:val="000000"/>
                <w:sz w:val="22"/>
                <w:szCs w:val="22"/>
              </w:rPr>
            </w:pPr>
            <w:r w:rsidRPr="005E3A65">
              <w:rPr>
                <w:color w:val="000000"/>
                <w:sz w:val="22"/>
                <w:szCs w:val="22"/>
              </w:rPr>
              <w:t xml:space="preserve">Комитет по управлению муниципальным имуществом </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302 489,9</w:t>
            </w:r>
          </w:p>
        </w:tc>
        <w:tc>
          <w:tcPr>
            <w:tcW w:w="1430"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621 395,0</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576 689,80</w:t>
            </w:r>
          </w:p>
        </w:tc>
        <w:tc>
          <w:tcPr>
            <w:tcW w:w="815"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92,8</w:t>
            </w:r>
          </w:p>
        </w:tc>
        <w:tc>
          <w:tcPr>
            <w:tcW w:w="212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44 705,2</w:t>
            </w:r>
          </w:p>
        </w:tc>
      </w:tr>
      <w:tr w:rsidR="005E3A65" w:rsidRPr="005E3A65" w:rsidTr="005E3A65">
        <w:trPr>
          <w:trHeight w:val="330"/>
        </w:trPr>
        <w:tc>
          <w:tcPr>
            <w:tcW w:w="2723" w:type="dxa"/>
            <w:tcBorders>
              <w:top w:val="nil"/>
              <w:left w:val="single" w:sz="4" w:space="0" w:color="auto"/>
              <w:bottom w:val="single" w:sz="4" w:space="0" w:color="auto"/>
              <w:right w:val="single" w:sz="4" w:space="0" w:color="auto"/>
            </w:tcBorders>
            <w:shd w:val="clear" w:color="auto" w:fill="auto"/>
            <w:vAlign w:val="bottom"/>
            <w:hideMark/>
          </w:tcPr>
          <w:p w:rsidR="005E3A65" w:rsidRPr="005E3A65" w:rsidRDefault="005E3A65" w:rsidP="005E3A65">
            <w:pPr>
              <w:rPr>
                <w:color w:val="000000"/>
                <w:sz w:val="22"/>
                <w:szCs w:val="22"/>
              </w:rPr>
            </w:pPr>
            <w:r w:rsidRPr="005E3A65">
              <w:rPr>
                <w:color w:val="000000"/>
                <w:sz w:val="22"/>
                <w:szCs w:val="22"/>
              </w:rPr>
              <w:t xml:space="preserve">КСП </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3 288,80</w:t>
            </w:r>
          </w:p>
        </w:tc>
        <w:tc>
          <w:tcPr>
            <w:tcW w:w="1430"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sz w:val="22"/>
                <w:szCs w:val="22"/>
              </w:rPr>
            </w:pPr>
            <w:r w:rsidRPr="005E3A65">
              <w:rPr>
                <w:sz w:val="22"/>
                <w:szCs w:val="22"/>
              </w:rPr>
              <w:t>3 631,6</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3 613,00</w:t>
            </w:r>
          </w:p>
        </w:tc>
        <w:tc>
          <w:tcPr>
            <w:tcW w:w="815"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99,5</w:t>
            </w:r>
          </w:p>
        </w:tc>
        <w:tc>
          <w:tcPr>
            <w:tcW w:w="212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color w:val="000000"/>
                <w:sz w:val="22"/>
                <w:szCs w:val="22"/>
              </w:rPr>
            </w:pPr>
            <w:r w:rsidRPr="005E3A65">
              <w:rPr>
                <w:color w:val="000000"/>
                <w:sz w:val="22"/>
                <w:szCs w:val="22"/>
              </w:rPr>
              <w:t>18,6</w:t>
            </w:r>
          </w:p>
        </w:tc>
      </w:tr>
      <w:tr w:rsidR="005E3A65" w:rsidRPr="005E3A65" w:rsidTr="005E3A65">
        <w:trPr>
          <w:trHeight w:val="315"/>
        </w:trPr>
        <w:tc>
          <w:tcPr>
            <w:tcW w:w="2723" w:type="dxa"/>
            <w:tcBorders>
              <w:top w:val="nil"/>
              <w:left w:val="single" w:sz="4" w:space="0" w:color="auto"/>
              <w:bottom w:val="single" w:sz="4" w:space="0" w:color="auto"/>
              <w:right w:val="single" w:sz="4" w:space="0" w:color="auto"/>
            </w:tcBorders>
            <w:shd w:val="clear" w:color="auto" w:fill="auto"/>
            <w:vAlign w:val="bottom"/>
            <w:hideMark/>
          </w:tcPr>
          <w:p w:rsidR="005E3A65" w:rsidRPr="005E3A65" w:rsidRDefault="005E3A65" w:rsidP="005E3A65">
            <w:pPr>
              <w:jc w:val="center"/>
              <w:rPr>
                <w:b/>
                <w:bCs/>
                <w:color w:val="000000"/>
                <w:sz w:val="22"/>
                <w:szCs w:val="22"/>
              </w:rPr>
            </w:pPr>
            <w:r w:rsidRPr="005E3A65">
              <w:rPr>
                <w:b/>
                <w:bCs/>
                <w:color w:val="000000"/>
                <w:sz w:val="22"/>
                <w:szCs w:val="22"/>
              </w:rPr>
              <w:t>И Т О Г О</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b/>
                <w:bCs/>
                <w:color w:val="000000"/>
                <w:sz w:val="22"/>
                <w:szCs w:val="22"/>
              </w:rPr>
            </w:pPr>
            <w:r w:rsidRPr="005E3A65">
              <w:rPr>
                <w:b/>
                <w:bCs/>
                <w:color w:val="000000"/>
                <w:sz w:val="22"/>
                <w:szCs w:val="22"/>
              </w:rPr>
              <w:t>3 148 958,5</w:t>
            </w:r>
          </w:p>
        </w:tc>
        <w:tc>
          <w:tcPr>
            <w:tcW w:w="1430"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b/>
                <w:bCs/>
                <w:color w:val="000000"/>
                <w:sz w:val="22"/>
                <w:szCs w:val="22"/>
              </w:rPr>
            </w:pPr>
            <w:r w:rsidRPr="005E3A65">
              <w:rPr>
                <w:b/>
                <w:bCs/>
                <w:color w:val="000000"/>
                <w:sz w:val="22"/>
                <w:szCs w:val="22"/>
              </w:rPr>
              <w:t>3 279 106,0</w:t>
            </w:r>
          </w:p>
        </w:tc>
        <w:tc>
          <w:tcPr>
            <w:tcW w:w="134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b/>
                <w:bCs/>
                <w:color w:val="000000"/>
                <w:sz w:val="22"/>
                <w:szCs w:val="22"/>
              </w:rPr>
            </w:pPr>
            <w:r w:rsidRPr="005E3A65">
              <w:rPr>
                <w:b/>
                <w:bCs/>
                <w:color w:val="000000"/>
                <w:sz w:val="22"/>
                <w:szCs w:val="22"/>
              </w:rPr>
              <w:t>3 214 411,8</w:t>
            </w:r>
          </w:p>
        </w:tc>
        <w:tc>
          <w:tcPr>
            <w:tcW w:w="815"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b/>
                <w:bCs/>
                <w:color w:val="000000"/>
                <w:sz w:val="22"/>
                <w:szCs w:val="22"/>
              </w:rPr>
            </w:pPr>
            <w:r w:rsidRPr="005E3A65">
              <w:rPr>
                <w:b/>
                <w:bCs/>
                <w:color w:val="000000"/>
                <w:sz w:val="22"/>
                <w:szCs w:val="22"/>
              </w:rPr>
              <w:t>98,0</w:t>
            </w:r>
          </w:p>
        </w:tc>
        <w:tc>
          <w:tcPr>
            <w:tcW w:w="2126" w:type="dxa"/>
            <w:tcBorders>
              <w:top w:val="nil"/>
              <w:left w:val="nil"/>
              <w:bottom w:val="single" w:sz="4" w:space="0" w:color="auto"/>
              <w:right w:val="single" w:sz="4" w:space="0" w:color="auto"/>
            </w:tcBorders>
            <w:shd w:val="clear" w:color="auto" w:fill="auto"/>
            <w:vAlign w:val="bottom"/>
            <w:hideMark/>
          </w:tcPr>
          <w:p w:rsidR="005E3A65" w:rsidRPr="005E3A65" w:rsidRDefault="005E3A65" w:rsidP="005E3A65">
            <w:pPr>
              <w:jc w:val="right"/>
              <w:rPr>
                <w:b/>
                <w:bCs/>
                <w:color w:val="000000"/>
                <w:sz w:val="22"/>
                <w:szCs w:val="22"/>
              </w:rPr>
            </w:pPr>
            <w:r w:rsidRPr="005E3A65">
              <w:rPr>
                <w:b/>
                <w:bCs/>
                <w:color w:val="000000"/>
                <w:sz w:val="22"/>
                <w:szCs w:val="22"/>
              </w:rPr>
              <w:t>64 694,2</w:t>
            </w:r>
          </w:p>
        </w:tc>
      </w:tr>
    </w:tbl>
    <w:p w:rsidR="005E3A65" w:rsidRPr="005E3A65" w:rsidRDefault="005E3A65" w:rsidP="003A02E1">
      <w:pPr>
        <w:spacing w:before="120"/>
        <w:jc w:val="right"/>
        <w:rPr>
          <w:color w:val="000000"/>
          <w:sz w:val="22"/>
          <w:szCs w:val="22"/>
        </w:rPr>
      </w:pPr>
    </w:p>
    <w:p w:rsidR="0016138D" w:rsidRPr="003A02E1" w:rsidRDefault="001B6A73" w:rsidP="0016138D">
      <w:pPr>
        <w:ind w:firstLine="567"/>
        <w:jc w:val="both"/>
        <w:rPr>
          <w:sz w:val="26"/>
          <w:szCs w:val="26"/>
        </w:rPr>
      </w:pPr>
      <w:r>
        <w:rPr>
          <w:sz w:val="26"/>
          <w:szCs w:val="26"/>
        </w:rPr>
        <w:lastRenderedPageBreak/>
        <w:t>Из данных Т</w:t>
      </w:r>
      <w:r w:rsidR="0016138D" w:rsidRPr="003A02E1">
        <w:rPr>
          <w:sz w:val="26"/>
          <w:szCs w:val="26"/>
        </w:rPr>
        <w:t xml:space="preserve">аблицы </w:t>
      </w:r>
      <w:r>
        <w:rPr>
          <w:sz w:val="26"/>
          <w:szCs w:val="26"/>
        </w:rPr>
        <w:t xml:space="preserve">6 </w:t>
      </w:r>
      <w:r w:rsidR="0016138D" w:rsidRPr="003A02E1">
        <w:rPr>
          <w:sz w:val="26"/>
          <w:szCs w:val="26"/>
        </w:rPr>
        <w:t xml:space="preserve">следует, что в целом главными распорядителями бюджетных средств выделенные ассигнования освоены на </w:t>
      </w:r>
      <w:r>
        <w:rPr>
          <w:sz w:val="26"/>
          <w:szCs w:val="26"/>
        </w:rPr>
        <w:t>98</w:t>
      </w:r>
      <w:r w:rsidR="0016138D" w:rsidRPr="003A02E1">
        <w:rPr>
          <w:sz w:val="26"/>
          <w:szCs w:val="26"/>
        </w:rPr>
        <w:t xml:space="preserve">%, объем неисполненных бюджетных назначений составил </w:t>
      </w:r>
      <w:r>
        <w:rPr>
          <w:sz w:val="26"/>
          <w:szCs w:val="26"/>
        </w:rPr>
        <w:t>64 694,2</w:t>
      </w:r>
      <w:r w:rsidR="0016138D" w:rsidRPr="003A02E1">
        <w:rPr>
          <w:sz w:val="26"/>
          <w:szCs w:val="26"/>
        </w:rPr>
        <w:t xml:space="preserve"> тыс. рублей или </w:t>
      </w:r>
      <w:r>
        <w:rPr>
          <w:sz w:val="26"/>
          <w:szCs w:val="26"/>
        </w:rPr>
        <w:t>2</w:t>
      </w:r>
      <w:r w:rsidR="0016138D" w:rsidRPr="003A02E1">
        <w:rPr>
          <w:sz w:val="26"/>
          <w:szCs w:val="26"/>
        </w:rPr>
        <w:t xml:space="preserve">% от суммы </w:t>
      </w:r>
      <w:r w:rsidR="00B85DB4" w:rsidRPr="003A02E1">
        <w:rPr>
          <w:sz w:val="26"/>
          <w:szCs w:val="26"/>
        </w:rPr>
        <w:t>утвержденных ассигнований</w:t>
      </w:r>
      <w:r w:rsidR="0016138D" w:rsidRPr="003A02E1">
        <w:rPr>
          <w:sz w:val="26"/>
          <w:szCs w:val="26"/>
        </w:rPr>
        <w:t>.</w:t>
      </w:r>
    </w:p>
    <w:p w:rsidR="005D4F54" w:rsidRDefault="0016138D" w:rsidP="0016138D">
      <w:pPr>
        <w:ind w:firstLine="567"/>
        <w:jc w:val="both"/>
        <w:rPr>
          <w:sz w:val="26"/>
          <w:szCs w:val="26"/>
        </w:rPr>
      </w:pPr>
      <w:r w:rsidRPr="003A02E1">
        <w:rPr>
          <w:sz w:val="26"/>
          <w:szCs w:val="26"/>
        </w:rPr>
        <w:t xml:space="preserve">Наибольший объем неисполненных бюджетных назначений </w:t>
      </w:r>
      <w:r w:rsidR="001B6A73">
        <w:rPr>
          <w:sz w:val="26"/>
          <w:szCs w:val="26"/>
        </w:rPr>
        <w:t>–</w:t>
      </w:r>
      <w:r w:rsidR="006658E8">
        <w:rPr>
          <w:sz w:val="26"/>
          <w:szCs w:val="26"/>
        </w:rPr>
        <w:t xml:space="preserve"> </w:t>
      </w:r>
      <w:r w:rsidR="008B2A88">
        <w:rPr>
          <w:sz w:val="26"/>
          <w:szCs w:val="26"/>
        </w:rPr>
        <w:t>44705,2</w:t>
      </w:r>
      <w:r w:rsidRPr="003A02E1">
        <w:rPr>
          <w:sz w:val="26"/>
          <w:szCs w:val="26"/>
        </w:rPr>
        <w:t xml:space="preserve"> тыс. рублей отмечается по </w:t>
      </w:r>
      <w:r w:rsidR="008B2A88">
        <w:rPr>
          <w:sz w:val="26"/>
          <w:szCs w:val="26"/>
        </w:rPr>
        <w:t>главному распорядителю бюджетных средств - Комитету по управлению муниципальным имуществом</w:t>
      </w:r>
      <w:r w:rsidR="000203AB" w:rsidRPr="003A02E1">
        <w:rPr>
          <w:sz w:val="26"/>
          <w:szCs w:val="26"/>
        </w:rPr>
        <w:t xml:space="preserve">. </w:t>
      </w:r>
      <w:r w:rsidR="005D4F54" w:rsidRPr="004306F8">
        <w:rPr>
          <w:sz w:val="26"/>
          <w:szCs w:val="26"/>
        </w:rPr>
        <w:t xml:space="preserve">Из них объем неиспользованных </w:t>
      </w:r>
      <w:r w:rsidR="004306F8" w:rsidRPr="004306F8">
        <w:rPr>
          <w:sz w:val="26"/>
          <w:szCs w:val="26"/>
        </w:rPr>
        <w:t>средств</w:t>
      </w:r>
      <w:r w:rsidR="005D4F54" w:rsidRPr="004306F8">
        <w:rPr>
          <w:sz w:val="26"/>
          <w:szCs w:val="26"/>
        </w:rPr>
        <w:t xml:space="preserve"> на капитальный ремонт образовательных организаций – </w:t>
      </w:r>
      <w:r w:rsidR="004306F8" w:rsidRPr="004306F8">
        <w:rPr>
          <w:sz w:val="26"/>
          <w:szCs w:val="26"/>
        </w:rPr>
        <w:t>4093,4</w:t>
      </w:r>
      <w:r w:rsidR="005D4F54" w:rsidRPr="004306F8">
        <w:rPr>
          <w:sz w:val="26"/>
          <w:szCs w:val="26"/>
        </w:rPr>
        <w:t xml:space="preserve"> тыс. рублей, </w:t>
      </w:r>
      <w:r w:rsidR="004306F8" w:rsidRPr="004306F8">
        <w:rPr>
          <w:sz w:val="26"/>
          <w:szCs w:val="26"/>
        </w:rPr>
        <w:t>ДОЛ «Заря – 19699,7</w:t>
      </w:r>
      <w:r w:rsidR="006658E8" w:rsidRPr="004306F8">
        <w:rPr>
          <w:sz w:val="26"/>
          <w:szCs w:val="26"/>
        </w:rPr>
        <w:t xml:space="preserve"> тыс. рублей</w:t>
      </w:r>
      <w:r w:rsidR="004306F8" w:rsidRPr="004306F8">
        <w:rPr>
          <w:sz w:val="26"/>
          <w:szCs w:val="26"/>
        </w:rPr>
        <w:t>, на капитальный ремонт поврежденных зданий – 342,4 тыс. рублей</w:t>
      </w:r>
      <w:r w:rsidR="006658E8" w:rsidRPr="004306F8">
        <w:rPr>
          <w:sz w:val="26"/>
          <w:szCs w:val="26"/>
        </w:rPr>
        <w:t xml:space="preserve">. Не выполнены обязательства </w:t>
      </w:r>
      <w:r w:rsidR="004306F8" w:rsidRPr="004306F8">
        <w:rPr>
          <w:sz w:val="26"/>
          <w:szCs w:val="26"/>
        </w:rPr>
        <w:t>по реконструкции систем электроснабжения –на сумму 213,5 тыс. рублей, по доставке и распиловке дров до дворов граждан, пострадавших от паводка, на сумму 1866,0 тыс. рублей</w:t>
      </w:r>
      <w:r w:rsidR="006658E8" w:rsidRPr="004306F8">
        <w:rPr>
          <w:sz w:val="26"/>
          <w:szCs w:val="26"/>
        </w:rPr>
        <w:t>.</w:t>
      </w:r>
      <w:r w:rsidR="004306F8">
        <w:rPr>
          <w:sz w:val="26"/>
          <w:szCs w:val="26"/>
        </w:rPr>
        <w:t xml:space="preserve"> </w:t>
      </w:r>
    </w:p>
    <w:p w:rsidR="007C56B5" w:rsidRPr="00E3689A" w:rsidRDefault="007C56B5" w:rsidP="007C56B5">
      <w:pPr>
        <w:ind w:firstLine="708"/>
        <w:jc w:val="both"/>
        <w:rPr>
          <w:i/>
          <w:sz w:val="26"/>
          <w:szCs w:val="26"/>
        </w:rPr>
      </w:pPr>
      <w:r w:rsidRPr="007C56B5">
        <w:rPr>
          <w:sz w:val="26"/>
          <w:szCs w:val="26"/>
        </w:rPr>
        <w:t>Причины неисполнения лимитов бюджетных обязательств в большинстве случаев связаны</w:t>
      </w:r>
      <w:r w:rsidR="00F013E1" w:rsidRPr="00F013E1">
        <w:rPr>
          <w:sz w:val="26"/>
          <w:szCs w:val="26"/>
        </w:rPr>
        <w:t xml:space="preserve"> </w:t>
      </w:r>
      <w:r w:rsidR="00F013E1">
        <w:rPr>
          <w:sz w:val="26"/>
          <w:szCs w:val="26"/>
        </w:rPr>
        <w:t>с экономией</w:t>
      </w:r>
      <w:r w:rsidR="00F013E1" w:rsidRPr="007C56B5">
        <w:rPr>
          <w:sz w:val="26"/>
          <w:szCs w:val="26"/>
        </w:rPr>
        <w:t xml:space="preserve"> средств при применении конкурентных процедур при определении поставщиков, подрядчиков при проведении закупок в целях муниципальных нужд</w:t>
      </w:r>
      <w:r w:rsidRPr="007C56B5">
        <w:rPr>
          <w:sz w:val="26"/>
          <w:szCs w:val="26"/>
        </w:rPr>
        <w:t>, а также невыполнение обязательств подрядчиками при проведении работ</w:t>
      </w:r>
      <w:r w:rsidR="00F013E1">
        <w:rPr>
          <w:sz w:val="26"/>
          <w:szCs w:val="26"/>
        </w:rPr>
        <w:t xml:space="preserve"> </w:t>
      </w:r>
      <w:r w:rsidRPr="007C56B5">
        <w:rPr>
          <w:sz w:val="26"/>
          <w:szCs w:val="26"/>
        </w:rPr>
        <w:t>(оказании услуг)</w:t>
      </w:r>
      <w:r w:rsidR="004306F8">
        <w:rPr>
          <w:sz w:val="26"/>
          <w:szCs w:val="26"/>
        </w:rPr>
        <w:t xml:space="preserve"> (в том числе по независящим от подрядчика причинам)</w:t>
      </w:r>
      <w:r w:rsidRPr="007C56B5">
        <w:rPr>
          <w:sz w:val="26"/>
          <w:szCs w:val="26"/>
        </w:rPr>
        <w:t>.</w:t>
      </w:r>
    </w:p>
    <w:p w:rsidR="00FC2EB2" w:rsidRPr="003A02E1" w:rsidRDefault="00FC2EB2" w:rsidP="008B2E51">
      <w:pPr>
        <w:jc w:val="center"/>
        <w:rPr>
          <w:b/>
          <w:bCs/>
          <w:sz w:val="26"/>
          <w:szCs w:val="26"/>
        </w:rPr>
      </w:pPr>
    </w:p>
    <w:p w:rsidR="00EA236E" w:rsidRPr="003A02E1" w:rsidRDefault="00EA236E" w:rsidP="00D859CE">
      <w:pPr>
        <w:pStyle w:val="a5"/>
        <w:tabs>
          <w:tab w:val="clear" w:pos="4677"/>
          <w:tab w:val="clear" w:pos="9355"/>
        </w:tabs>
        <w:ind w:firstLine="567"/>
        <w:jc w:val="both"/>
        <w:rPr>
          <w:sz w:val="26"/>
          <w:szCs w:val="26"/>
        </w:rPr>
      </w:pPr>
      <w:r w:rsidRPr="003A02E1">
        <w:rPr>
          <w:sz w:val="26"/>
          <w:szCs w:val="26"/>
        </w:rPr>
        <w:t>В 20</w:t>
      </w:r>
      <w:r w:rsidR="00F013E1">
        <w:rPr>
          <w:sz w:val="26"/>
          <w:szCs w:val="26"/>
        </w:rPr>
        <w:t>20</w:t>
      </w:r>
      <w:r w:rsidRPr="003A02E1">
        <w:rPr>
          <w:sz w:val="26"/>
          <w:szCs w:val="26"/>
        </w:rPr>
        <w:t xml:space="preserve"> году приняты и утверждены ассигнования на реализацию</w:t>
      </w:r>
      <w:r w:rsidR="00127E91" w:rsidRPr="003A02E1">
        <w:rPr>
          <w:sz w:val="26"/>
          <w:szCs w:val="26"/>
        </w:rPr>
        <w:t xml:space="preserve"> </w:t>
      </w:r>
      <w:r w:rsidR="00082B5D">
        <w:rPr>
          <w:sz w:val="26"/>
          <w:szCs w:val="26"/>
        </w:rPr>
        <w:t>шестнадцати</w:t>
      </w:r>
      <w:r w:rsidR="00D83A64" w:rsidRPr="003A02E1">
        <w:rPr>
          <w:sz w:val="26"/>
          <w:szCs w:val="26"/>
        </w:rPr>
        <w:t xml:space="preserve"> </w:t>
      </w:r>
      <w:r w:rsidR="00127E91" w:rsidRPr="003A02E1">
        <w:rPr>
          <w:sz w:val="26"/>
          <w:szCs w:val="26"/>
        </w:rPr>
        <w:t>муниципал</w:t>
      </w:r>
      <w:r w:rsidR="00D859CE" w:rsidRPr="003A02E1">
        <w:rPr>
          <w:sz w:val="26"/>
          <w:szCs w:val="26"/>
        </w:rPr>
        <w:t>ьных программ</w:t>
      </w:r>
      <w:r w:rsidRPr="003A02E1">
        <w:rPr>
          <w:sz w:val="26"/>
          <w:szCs w:val="26"/>
        </w:rPr>
        <w:t xml:space="preserve"> </w:t>
      </w:r>
      <w:r w:rsidR="00F013E1">
        <w:rPr>
          <w:sz w:val="26"/>
          <w:szCs w:val="26"/>
        </w:rPr>
        <w:t>на сумму</w:t>
      </w:r>
      <w:r w:rsidRPr="003A02E1">
        <w:rPr>
          <w:sz w:val="26"/>
          <w:szCs w:val="26"/>
        </w:rPr>
        <w:t xml:space="preserve"> </w:t>
      </w:r>
      <w:r w:rsidR="00D859CE" w:rsidRPr="003A02E1">
        <w:rPr>
          <w:sz w:val="26"/>
          <w:szCs w:val="26"/>
        </w:rPr>
        <w:t xml:space="preserve"> </w:t>
      </w:r>
      <w:r w:rsidR="00D12061">
        <w:rPr>
          <w:sz w:val="26"/>
          <w:szCs w:val="26"/>
        </w:rPr>
        <w:t xml:space="preserve">3 127 900,1 </w:t>
      </w:r>
      <w:r w:rsidR="00D859CE" w:rsidRPr="003A02E1">
        <w:rPr>
          <w:sz w:val="26"/>
          <w:szCs w:val="26"/>
        </w:rPr>
        <w:t>тыс. рублей</w:t>
      </w:r>
      <w:r w:rsidRPr="003A02E1">
        <w:rPr>
          <w:sz w:val="26"/>
          <w:szCs w:val="26"/>
        </w:rPr>
        <w:t xml:space="preserve">. </w:t>
      </w:r>
      <w:r w:rsidR="00D859CE" w:rsidRPr="003A02E1">
        <w:rPr>
          <w:sz w:val="26"/>
          <w:szCs w:val="26"/>
        </w:rPr>
        <w:t>Исполнение в рамках мероприят</w:t>
      </w:r>
      <w:r w:rsidR="00BA0C87" w:rsidRPr="003A02E1">
        <w:rPr>
          <w:sz w:val="26"/>
          <w:szCs w:val="26"/>
        </w:rPr>
        <w:t>ий муниципальных программ в 20</w:t>
      </w:r>
      <w:r w:rsidR="00F013E1">
        <w:rPr>
          <w:sz w:val="26"/>
          <w:szCs w:val="26"/>
        </w:rPr>
        <w:t>20</w:t>
      </w:r>
      <w:r w:rsidR="00D859CE" w:rsidRPr="003A02E1">
        <w:rPr>
          <w:sz w:val="26"/>
          <w:szCs w:val="26"/>
        </w:rPr>
        <w:t xml:space="preserve"> году составило </w:t>
      </w:r>
      <w:r w:rsidR="00D12061">
        <w:rPr>
          <w:sz w:val="26"/>
          <w:szCs w:val="26"/>
        </w:rPr>
        <w:t>3 066 670,0</w:t>
      </w:r>
      <w:r w:rsidR="00D859CE" w:rsidRPr="003A02E1">
        <w:rPr>
          <w:sz w:val="26"/>
          <w:szCs w:val="26"/>
        </w:rPr>
        <w:t xml:space="preserve"> тыс. рублей</w:t>
      </w:r>
      <w:r w:rsidR="00DA30B2" w:rsidRPr="003A02E1">
        <w:rPr>
          <w:sz w:val="26"/>
          <w:szCs w:val="26"/>
        </w:rPr>
        <w:t>, что составляет 9</w:t>
      </w:r>
      <w:r w:rsidR="00D12061">
        <w:rPr>
          <w:sz w:val="26"/>
          <w:szCs w:val="26"/>
        </w:rPr>
        <w:t>8</w:t>
      </w:r>
      <w:r w:rsidR="00DA30B2" w:rsidRPr="003A02E1">
        <w:rPr>
          <w:sz w:val="26"/>
          <w:szCs w:val="26"/>
        </w:rPr>
        <w:t>% от плана</w:t>
      </w:r>
      <w:r w:rsidRPr="003A02E1">
        <w:rPr>
          <w:sz w:val="26"/>
          <w:szCs w:val="26"/>
        </w:rPr>
        <w:t xml:space="preserve">. Остаток ассигнований </w:t>
      </w:r>
      <w:r w:rsidR="00D12061">
        <w:rPr>
          <w:sz w:val="26"/>
          <w:szCs w:val="26"/>
        </w:rPr>
        <w:t>составил 61230,1</w:t>
      </w:r>
      <w:r w:rsidR="00DA30B2" w:rsidRPr="003A02E1">
        <w:rPr>
          <w:sz w:val="26"/>
          <w:szCs w:val="26"/>
        </w:rPr>
        <w:t xml:space="preserve"> тыс.</w:t>
      </w:r>
      <w:r w:rsidR="00D12061">
        <w:rPr>
          <w:sz w:val="26"/>
          <w:szCs w:val="26"/>
        </w:rPr>
        <w:t xml:space="preserve"> </w:t>
      </w:r>
      <w:r w:rsidR="00DA30B2" w:rsidRPr="003A02E1">
        <w:rPr>
          <w:sz w:val="26"/>
          <w:szCs w:val="26"/>
        </w:rPr>
        <w:t>руб. В общем объеме расходов испол</w:t>
      </w:r>
      <w:r w:rsidR="00E9640C">
        <w:rPr>
          <w:sz w:val="26"/>
          <w:szCs w:val="26"/>
        </w:rPr>
        <w:t>нение по программам</w:t>
      </w:r>
      <w:r w:rsidR="00D12061">
        <w:rPr>
          <w:sz w:val="26"/>
          <w:szCs w:val="26"/>
        </w:rPr>
        <w:t xml:space="preserve"> составило 95,4</w:t>
      </w:r>
      <w:r w:rsidR="00DA30B2" w:rsidRPr="003A02E1">
        <w:rPr>
          <w:sz w:val="26"/>
          <w:szCs w:val="26"/>
        </w:rPr>
        <w:t>%.</w:t>
      </w:r>
    </w:p>
    <w:p w:rsidR="005D4F54" w:rsidRDefault="005D4F54" w:rsidP="003A02E1">
      <w:pPr>
        <w:pStyle w:val="a5"/>
        <w:tabs>
          <w:tab w:val="clear" w:pos="4677"/>
          <w:tab w:val="clear" w:pos="9355"/>
        </w:tabs>
        <w:ind w:firstLine="567"/>
        <w:rPr>
          <w:sz w:val="26"/>
          <w:szCs w:val="26"/>
        </w:rPr>
      </w:pPr>
    </w:p>
    <w:p w:rsidR="00D83A64" w:rsidRPr="00E9640C" w:rsidRDefault="00D83A64" w:rsidP="00E9640C">
      <w:pPr>
        <w:pStyle w:val="a5"/>
        <w:tabs>
          <w:tab w:val="clear" w:pos="4677"/>
          <w:tab w:val="clear" w:pos="9355"/>
        </w:tabs>
        <w:ind w:firstLine="567"/>
        <w:jc w:val="center"/>
        <w:rPr>
          <w:b/>
          <w:sz w:val="26"/>
          <w:szCs w:val="26"/>
        </w:rPr>
      </w:pPr>
      <w:r w:rsidRPr="00E9640C">
        <w:rPr>
          <w:b/>
          <w:sz w:val="26"/>
          <w:szCs w:val="26"/>
        </w:rPr>
        <w:t xml:space="preserve">Исполнение </w:t>
      </w:r>
      <w:r w:rsidR="00D12061">
        <w:rPr>
          <w:b/>
          <w:sz w:val="26"/>
          <w:szCs w:val="26"/>
        </w:rPr>
        <w:t xml:space="preserve">бюджета </w:t>
      </w:r>
      <w:r w:rsidRPr="00E9640C">
        <w:rPr>
          <w:b/>
          <w:sz w:val="26"/>
          <w:szCs w:val="26"/>
        </w:rPr>
        <w:t>в разрезе целевых программ</w:t>
      </w:r>
    </w:p>
    <w:p w:rsidR="003A02E1" w:rsidRPr="003A02E1" w:rsidRDefault="003A02E1" w:rsidP="003A02E1">
      <w:pPr>
        <w:pStyle w:val="a5"/>
        <w:tabs>
          <w:tab w:val="clear" w:pos="4677"/>
          <w:tab w:val="clear" w:pos="9355"/>
        </w:tabs>
        <w:ind w:firstLine="567"/>
        <w:jc w:val="right"/>
        <w:rPr>
          <w:sz w:val="26"/>
          <w:szCs w:val="26"/>
        </w:rPr>
      </w:pPr>
      <w:r>
        <w:rPr>
          <w:sz w:val="26"/>
          <w:szCs w:val="26"/>
        </w:rPr>
        <w:t>Таблица 7</w:t>
      </w:r>
    </w:p>
    <w:p w:rsidR="00D83A64" w:rsidRDefault="00D83A64" w:rsidP="00D83A64">
      <w:pPr>
        <w:pStyle w:val="a5"/>
        <w:tabs>
          <w:tab w:val="clear" w:pos="4677"/>
          <w:tab w:val="clear" w:pos="9355"/>
        </w:tabs>
        <w:ind w:firstLine="567"/>
        <w:jc w:val="right"/>
      </w:pPr>
      <w:r>
        <w:t>тыс.</w:t>
      </w:r>
      <w:r w:rsidR="0011680D">
        <w:t xml:space="preserve"> </w:t>
      </w:r>
      <w:r>
        <w:t>руб.</w:t>
      </w:r>
    </w:p>
    <w:tbl>
      <w:tblPr>
        <w:tblW w:w="10070" w:type="dxa"/>
        <w:tblInd w:w="103" w:type="dxa"/>
        <w:tblLayout w:type="fixed"/>
        <w:tblLook w:val="04A0"/>
      </w:tblPr>
      <w:tblGrid>
        <w:gridCol w:w="436"/>
        <w:gridCol w:w="1216"/>
        <w:gridCol w:w="3315"/>
        <w:gridCol w:w="1275"/>
        <w:gridCol w:w="1418"/>
        <w:gridCol w:w="1417"/>
        <w:gridCol w:w="993"/>
      </w:tblGrid>
      <w:tr w:rsidR="00D12061" w:rsidRPr="00D12061" w:rsidTr="004306F8">
        <w:trPr>
          <w:trHeight w:val="448"/>
        </w:trPr>
        <w:tc>
          <w:tcPr>
            <w:tcW w:w="1652" w:type="dxa"/>
            <w:gridSpan w:val="2"/>
            <w:tcBorders>
              <w:top w:val="single" w:sz="4" w:space="0" w:color="auto"/>
              <w:left w:val="single" w:sz="4" w:space="0" w:color="auto"/>
              <w:bottom w:val="single" w:sz="4" w:space="0" w:color="auto"/>
              <w:right w:val="single" w:sz="4" w:space="0" w:color="auto"/>
            </w:tcBorders>
            <w:shd w:val="clear" w:color="auto" w:fill="auto"/>
            <w:hideMark/>
          </w:tcPr>
          <w:p w:rsidR="00D12061" w:rsidRPr="00D12061" w:rsidRDefault="00D12061" w:rsidP="00D12061">
            <w:pPr>
              <w:jc w:val="center"/>
              <w:rPr>
                <w:b/>
                <w:bCs/>
                <w:color w:val="000000"/>
                <w:sz w:val="20"/>
                <w:szCs w:val="20"/>
              </w:rPr>
            </w:pPr>
            <w:r w:rsidRPr="00D12061">
              <w:rPr>
                <w:b/>
                <w:bCs/>
                <w:color w:val="000000"/>
                <w:sz w:val="20"/>
                <w:szCs w:val="20"/>
              </w:rPr>
              <w:t>КЦСР</w:t>
            </w:r>
          </w:p>
        </w:tc>
        <w:tc>
          <w:tcPr>
            <w:tcW w:w="3315" w:type="dxa"/>
            <w:tcBorders>
              <w:top w:val="single" w:sz="4" w:space="0" w:color="auto"/>
              <w:left w:val="nil"/>
              <w:bottom w:val="single" w:sz="4" w:space="0" w:color="auto"/>
              <w:right w:val="single" w:sz="4" w:space="0" w:color="auto"/>
            </w:tcBorders>
            <w:shd w:val="clear" w:color="auto" w:fill="auto"/>
            <w:hideMark/>
          </w:tcPr>
          <w:p w:rsidR="00D12061" w:rsidRPr="00D12061" w:rsidRDefault="00D12061" w:rsidP="00D12061">
            <w:pPr>
              <w:jc w:val="center"/>
              <w:rPr>
                <w:b/>
                <w:bCs/>
                <w:color w:val="000000"/>
                <w:sz w:val="20"/>
                <w:szCs w:val="20"/>
              </w:rPr>
            </w:pPr>
            <w:r w:rsidRPr="00D12061">
              <w:rPr>
                <w:b/>
                <w:bCs/>
                <w:color w:val="000000"/>
                <w:sz w:val="20"/>
                <w:szCs w:val="20"/>
              </w:rPr>
              <w:t xml:space="preserve">Наименование </w:t>
            </w:r>
          </w:p>
        </w:tc>
        <w:tc>
          <w:tcPr>
            <w:tcW w:w="1275" w:type="dxa"/>
            <w:tcBorders>
              <w:top w:val="single" w:sz="4" w:space="0" w:color="auto"/>
              <w:left w:val="nil"/>
              <w:bottom w:val="single" w:sz="4" w:space="0" w:color="auto"/>
              <w:right w:val="single" w:sz="4" w:space="0" w:color="auto"/>
            </w:tcBorders>
            <w:shd w:val="clear" w:color="auto" w:fill="auto"/>
            <w:hideMark/>
          </w:tcPr>
          <w:p w:rsidR="00D12061" w:rsidRPr="00D12061" w:rsidRDefault="00D12061" w:rsidP="00D12061">
            <w:pPr>
              <w:jc w:val="center"/>
              <w:rPr>
                <w:b/>
                <w:bCs/>
                <w:color w:val="000000"/>
                <w:sz w:val="20"/>
                <w:szCs w:val="20"/>
              </w:rPr>
            </w:pPr>
            <w:r w:rsidRPr="00D12061">
              <w:rPr>
                <w:b/>
                <w:bCs/>
                <w:color w:val="000000"/>
                <w:sz w:val="20"/>
                <w:szCs w:val="20"/>
              </w:rPr>
              <w:t>Ассигнования 2020 г</w:t>
            </w:r>
          </w:p>
        </w:tc>
        <w:tc>
          <w:tcPr>
            <w:tcW w:w="1418" w:type="dxa"/>
            <w:tcBorders>
              <w:top w:val="single" w:sz="4" w:space="0" w:color="auto"/>
              <w:left w:val="nil"/>
              <w:bottom w:val="single" w:sz="4" w:space="0" w:color="auto"/>
              <w:right w:val="single" w:sz="4" w:space="0" w:color="auto"/>
            </w:tcBorders>
            <w:shd w:val="clear" w:color="auto" w:fill="auto"/>
            <w:hideMark/>
          </w:tcPr>
          <w:p w:rsidR="00D12061" w:rsidRPr="00D12061" w:rsidRDefault="00D12061" w:rsidP="00D12061">
            <w:pPr>
              <w:jc w:val="center"/>
              <w:rPr>
                <w:b/>
                <w:bCs/>
                <w:color w:val="000000"/>
                <w:sz w:val="20"/>
                <w:szCs w:val="20"/>
              </w:rPr>
            </w:pPr>
            <w:r w:rsidRPr="00D12061">
              <w:rPr>
                <w:b/>
                <w:bCs/>
                <w:color w:val="000000"/>
                <w:sz w:val="20"/>
                <w:szCs w:val="20"/>
              </w:rPr>
              <w:t>Исполнение</w:t>
            </w:r>
          </w:p>
        </w:tc>
        <w:tc>
          <w:tcPr>
            <w:tcW w:w="1417" w:type="dxa"/>
            <w:tcBorders>
              <w:top w:val="single" w:sz="4" w:space="0" w:color="auto"/>
              <w:left w:val="nil"/>
              <w:bottom w:val="single" w:sz="4" w:space="0" w:color="auto"/>
              <w:right w:val="single" w:sz="4" w:space="0" w:color="auto"/>
            </w:tcBorders>
            <w:shd w:val="clear" w:color="auto" w:fill="auto"/>
            <w:hideMark/>
          </w:tcPr>
          <w:p w:rsidR="00D12061" w:rsidRPr="00D12061" w:rsidRDefault="00D12061" w:rsidP="004306F8">
            <w:pPr>
              <w:ind w:right="-108"/>
              <w:jc w:val="center"/>
              <w:rPr>
                <w:b/>
                <w:bCs/>
                <w:color w:val="000000"/>
                <w:sz w:val="20"/>
                <w:szCs w:val="20"/>
              </w:rPr>
            </w:pPr>
            <w:r w:rsidRPr="00D12061">
              <w:rPr>
                <w:b/>
                <w:bCs/>
                <w:color w:val="000000"/>
                <w:sz w:val="20"/>
                <w:szCs w:val="20"/>
              </w:rPr>
              <w:t>Остаток ассигнований</w:t>
            </w:r>
          </w:p>
        </w:tc>
        <w:tc>
          <w:tcPr>
            <w:tcW w:w="993" w:type="dxa"/>
            <w:tcBorders>
              <w:top w:val="single" w:sz="4" w:space="0" w:color="auto"/>
              <w:left w:val="nil"/>
              <w:bottom w:val="single" w:sz="4" w:space="0" w:color="auto"/>
              <w:right w:val="single" w:sz="4" w:space="0" w:color="auto"/>
            </w:tcBorders>
            <w:shd w:val="clear" w:color="auto" w:fill="auto"/>
            <w:hideMark/>
          </w:tcPr>
          <w:p w:rsidR="00D12061" w:rsidRPr="00D12061" w:rsidRDefault="004306F8" w:rsidP="00D12061">
            <w:pPr>
              <w:jc w:val="center"/>
              <w:rPr>
                <w:b/>
                <w:bCs/>
                <w:color w:val="000000"/>
                <w:sz w:val="20"/>
                <w:szCs w:val="20"/>
              </w:rPr>
            </w:pPr>
            <w:r>
              <w:rPr>
                <w:b/>
                <w:bCs/>
                <w:color w:val="000000"/>
                <w:sz w:val="20"/>
                <w:szCs w:val="20"/>
              </w:rPr>
              <w:t>% исполн.</w:t>
            </w:r>
          </w:p>
        </w:tc>
      </w:tr>
      <w:tr w:rsidR="004306F8" w:rsidRPr="00D12061" w:rsidTr="004306F8">
        <w:trPr>
          <w:trHeight w:val="257"/>
        </w:trPr>
        <w:tc>
          <w:tcPr>
            <w:tcW w:w="49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306F8" w:rsidRPr="00D12061" w:rsidRDefault="004306F8" w:rsidP="004306F8">
            <w:pPr>
              <w:rPr>
                <w:b/>
                <w:bCs/>
                <w:color w:val="000000"/>
              </w:rPr>
            </w:pPr>
            <w:r w:rsidRPr="00D12061">
              <w:rPr>
                <w:b/>
                <w:bCs/>
                <w:color w:val="000000"/>
              </w:rPr>
              <w:t>Итого </w:t>
            </w:r>
          </w:p>
        </w:tc>
        <w:tc>
          <w:tcPr>
            <w:tcW w:w="1275" w:type="dxa"/>
            <w:tcBorders>
              <w:top w:val="nil"/>
              <w:left w:val="nil"/>
              <w:bottom w:val="single" w:sz="4" w:space="0" w:color="auto"/>
              <w:right w:val="single" w:sz="4" w:space="0" w:color="auto"/>
            </w:tcBorders>
            <w:shd w:val="clear" w:color="auto" w:fill="auto"/>
            <w:noWrap/>
            <w:vAlign w:val="bottom"/>
            <w:hideMark/>
          </w:tcPr>
          <w:p w:rsidR="004306F8" w:rsidRPr="00D12061" w:rsidRDefault="004306F8" w:rsidP="00D12061">
            <w:pPr>
              <w:jc w:val="right"/>
              <w:rPr>
                <w:b/>
                <w:bCs/>
                <w:color w:val="000000"/>
                <w:sz w:val="22"/>
                <w:szCs w:val="22"/>
              </w:rPr>
            </w:pPr>
            <w:r w:rsidRPr="00D12061">
              <w:rPr>
                <w:b/>
                <w:bCs/>
                <w:color w:val="000000"/>
                <w:sz w:val="22"/>
                <w:szCs w:val="22"/>
              </w:rPr>
              <w:t>3 127 900,1</w:t>
            </w:r>
          </w:p>
        </w:tc>
        <w:tc>
          <w:tcPr>
            <w:tcW w:w="1418" w:type="dxa"/>
            <w:tcBorders>
              <w:top w:val="nil"/>
              <w:left w:val="nil"/>
              <w:bottom w:val="single" w:sz="4" w:space="0" w:color="auto"/>
              <w:right w:val="single" w:sz="4" w:space="0" w:color="auto"/>
            </w:tcBorders>
            <w:shd w:val="clear" w:color="auto" w:fill="auto"/>
            <w:noWrap/>
            <w:vAlign w:val="bottom"/>
            <w:hideMark/>
          </w:tcPr>
          <w:p w:rsidR="004306F8" w:rsidRPr="00D12061" w:rsidRDefault="004306F8" w:rsidP="00D12061">
            <w:pPr>
              <w:jc w:val="right"/>
              <w:rPr>
                <w:b/>
                <w:bCs/>
                <w:color w:val="000000"/>
                <w:sz w:val="22"/>
                <w:szCs w:val="22"/>
              </w:rPr>
            </w:pPr>
            <w:r w:rsidRPr="00D12061">
              <w:rPr>
                <w:b/>
                <w:bCs/>
                <w:color w:val="000000"/>
                <w:sz w:val="22"/>
                <w:szCs w:val="22"/>
              </w:rPr>
              <w:t>3 066 670,0</w:t>
            </w:r>
          </w:p>
        </w:tc>
        <w:tc>
          <w:tcPr>
            <w:tcW w:w="1417" w:type="dxa"/>
            <w:tcBorders>
              <w:top w:val="nil"/>
              <w:left w:val="nil"/>
              <w:bottom w:val="single" w:sz="4" w:space="0" w:color="auto"/>
              <w:right w:val="single" w:sz="4" w:space="0" w:color="auto"/>
            </w:tcBorders>
            <w:shd w:val="clear" w:color="auto" w:fill="auto"/>
            <w:noWrap/>
            <w:vAlign w:val="bottom"/>
            <w:hideMark/>
          </w:tcPr>
          <w:p w:rsidR="004306F8" w:rsidRPr="00D12061" w:rsidRDefault="004306F8" w:rsidP="00D12061">
            <w:pPr>
              <w:jc w:val="right"/>
              <w:rPr>
                <w:b/>
                <w:bCs/>
                <w:color w:val="000000"/>
                <w:sz w:val="22"/>
                <w:szCs w:val="22"/>
              </w:rPr>
            </w:pPr>
            <w:r w:rsidRPr="00D12061">
              <w:rPr>
                <w:b/>
                <w:bCs/>
                <w:color w:val="000000"/>
                <w:sz w:val="22"/>
                <w:szCs w:val="22"/>
              </w:rPr>
              <w:t>61 230,1</w:t>
            </w:r>
          </w:p>
        </w:tc>
        <w:tc>
          <w:tcPr>
            <w:tcW w:w="993" w:type="dxa"/>
            <w:tcBorders>
              <w:top w:val="nil"/>
              <w:left w:val="nil"/>
              <w:bottom w:val="single" w:sz="4" w:space="0" w:color="auto"/>
              <w:right w:val="single" w:sz="4" w:space="0" w:color="auto"/>
            </w:tcBorders>
            <w:shd w:val="clear" w:color="auto" w:fill="auto"/>
            <w:vAlign w:val="bottom"/>
            <w:hideMark/>
          </w:tcPr>
          <w:p w:rsidR="004306F8" w:rsidRPr="00D12061" w:rsidRDefault="004306F8" w:rsidP="00D12061">
            <w:pPr>
              <w:jc w:val="center"/>
              <w:rPr>
                <w:b/>
                <w:bCs/>
                <w:color w:val="000000"/>
                <w:sz w:val="22"/>
                <w:szCs w:val="22"/>
              </w:rPr>
            </w:pPr>
            <w:r w:rsidRPr="00D12061">
              <w:rPr>
                <w:b/>
                <w:bCs/>
                <w:color w:val="000000"/>
                <w:sz w:val="22"/>
                <w:szCs w:val="22"/>
              </w:rPr>
              <w:t>98,0</w:t>
            </w:r>
          </w:p>
        </w:tc>
      </w:tr>
      <w:tr w:rsidR="00D12061" w:rsidRPr="00D12061" w:rsidTr="004306F8">
        <w:trPr>
          <w:trHeight w:val="118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1</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1100000000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"Управление муниципальным имуществом муниципального образования "Нижнеудинский район" на 2019 - 2021 годы"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94 352,2</w:t>
            </w:r>
          </w:p>
        </w:tc>
        <w:tc>
          <w:tcPr>
            <w:tcW w:w="1418"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88 898,2</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5 454,0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94,2</w:t>
            </w:r>
          </w:p>
        </w:tc>
      </w:tr>
      <w:tr w:rsidR="00D12061" w:rsidRPr="00D12061" w:rsidTr="004306F8">
        <w:trPr>
          <w:trHeight w:val="103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2</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1200000000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"Управление муниципальными финансами муниципального образования "Нижнеудинский район" на 2019 - 2021 годы"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253 031,3</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252 972,6</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58,7</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100,0</w:t>
            </w:r>
          </w:p>
        </w:tc>
      </w:tr>
      <w:tr w:rsidR="00D12061" w:rsidRPr="00D12061" w:rsidTr="004306F8">
        <w:trPr>
          <w:trHeight w:val="85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3</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1300000000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"Содействие развитию экономического потенциала на территории Нижнеудинского района на 2019 - 2021 годы"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360,0</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358,0</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2,0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99,4</w:t>
            </w:r>
          </w:p>
        </w:tc>
      </w:tr>
      <w:tr w:rsidR="00D12061" w:rsidRPr="00D12061" w:rsidTr="004306F8">
        <w:trPr>
          <w:trHeight w:val="278"/>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1400000000</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110 742,3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110 331,6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410,7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99,6</w:t>
            </w:r>
          </w:p>
        </w:tc>
      </w:tr>
      <w:tr w:rsidR="00D12061" w:rsidRPr="00D12061" w:rsidTr="004306F8">
        <w:trPr>
          <w:trHeight w:val="103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lastRenderedPageBreak/>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1500000000</w:t>
            </w:r>
          </w:p>
        </w:tc>
        <w:tc>
          <w:tcPr>
            <w:tcW w:w="3315" w:type="dxa"/>
            <w:tcBorders>
              <w:top w:val="single" w:sz="4" w:space="0" w:color="auto"/>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75 322,8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67 573,9</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7 748,9</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89,7</w:t>
            </w:r>
          </w:p>
        </w:tc>
      </w:tr>
      <w:tr w:rsidR="00D12061" w:rsidRPr="00D12061" w:rsidTr="004306F8">
        <w:trPr>
          <w:trHeight w:val="78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6</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1600000000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"Жизнеобеспечение коренных малочисленных народов - тофаларов в Нижнеудинском районе на 2019 - 2021 годы"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127 122,8</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120 088,8</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7 034,0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94,5</w:t>
            </w:r>
          </w:p>
        </w:tc>
      </w:tr>
      <w:tr w:rsidR="00D12061" w:rsidRPr="00D12061" w:rsidTr="004306F8">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7</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1700000000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"Безопасность" на 2019-2021 годы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986,3</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926,3</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60,0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93,9</w:t>
            </w:r>
          </w:p>
        </w:tc>
      </w:tr>
      <w:tr w:rsidR="00D12061" w:rsidRPr="00D12061" w:rsidTr="004306F8">
        <w:trPr>
          <w:trHeight w:val="78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8</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1800000000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 xml:space="preserve">Муниципальная программа "Охрана окружающей среды на территории муниципального образования "Нижнеудинский район" </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65 652,9</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65 651,9</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1,0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100,0</w:t>
            </w:r>
          </w:p>
        </w:tc>
      </w:tr>
      <w:tr w:rsidR="00D12061" w:rsidRPr="00D12061" w:rsidTr="004306F8">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9</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1900000000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"Развитие образования на 2019 - 2021 годы"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2 190 257,2</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2 153 819,6</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36 437,6</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98,3</w:t>
            </w:r>
          </w:p>
        </w:tc>
      </w:tr>
      <w:tr w:rsidR="00D12061" w:rsidRPr="00D12061" w:rsidTr="004306F8">
        <w:trPr>
          <w:trHeight w:val="78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10</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2000000000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"Развитие некоммерческого сектора в муниципальном образовании "Нижнеудинский район"</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999,6</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999,6</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100,0</w:t>
            </w:r>
          </w:p>
        </w:tc>
      </w:tr>
      <w:tr w:rsidR="00D12061" w:rsidRPr="00D12061" w:rsidTr="004306F8">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11</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2100000000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"Доступная среда для маломобильных групп населения"</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865,0</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865,0</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100,0</w:t>
            </w:r>
          </w:p>
        </w:tc>
      </w:tr>
      <w:tr w:rsidR="00D12061" w:rsidRPr="00D12061" w:rsidTr="004306F8">
        <w:trPr>
          <w:trHeight w:val="78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12</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2200000000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"Профилактика социально-негативных явлений в Нижнеудинском районе"</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1 180,0</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1 180,0</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100,0</w:t>
            </w:r>
          </w:p>
        </w:tc>
      </w:tr>
      <w:tr w:rsidR="00D12061" w:rsidRPr="00D12061" w:rsidTr="004306F8">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13</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2300000000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"Культура, спорт и молодежная политика Нижнеудинского района"</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201 791,0</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197 767,8</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4 023,2</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98,0</w:t>
            </w:r>
          </w:p>
        </w:tc>
      </w:tr>
      <w:tr w:rsidR="00D12061" w:rsidRPr="00D12061" w:rsidTr="004306F8">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14</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2400000000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"Здоровье" на 2019-2021 год</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711,2</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711,2</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100,0</w:t>
            </w:r>
          </w:p>
        </w:tc>
      </w:tr>
      <w:tr w:rsidR="00D12061" w:rsidRPr="00D12061" w:rsidTr="004306F8">
        <w:trPr>
          <w:trHeight w:val="129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15</w:t>
            </w:r>
          </w:p>
        </w:tc>
        <w:tc>
          <w:tcPr>
            <w:tcW w:w="1216"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0"/>
                <w:szCs w:val="20"/>
              </w:rPr>
            </w:pPr>
            <w:r w:rsidRPr="00D12061">
              <w:rPr>
                <w:color w:val="000000"/>
                <w:sz w:val="20"/>
                <w:szCs w:val="20"/>
              </w:rPr>
              <w:t>2500000000</w:t>
            </w:r>
          </w:p>
        </w:tc>
        <w:tc>
          <w:tcPr>
            <w:tcW w:w="331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3 525,5</w:t>
            </w:r>
          </w:p>
        </w:tc>
        <w:tc>
          <w:tcPr>
            <w:tcW w:w="1418"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3 525,5</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100,0</w:t>
            </w:r>
          </w:p>
        </w:tc>
      </w:tr>
      <w:tr w:rsidR="00D12061" w:rsidRPr="00D12061" w:rsidTr="004306F8">
        <w:trPr>
          <w:trHeight w:val="78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D12061" w:rsidRPr="00D12061" w:rsidRDefault="00D12061" w:rsidP="00D12061">
            <w:pPr>
              <w:jc w:val="center"/>
              <w:rPr>
                <w:color w:val="000000"/>
                <w:sz w:val="22"/>
                <w:szCs w:val="22"/>
              </w:rPr>
            </w:pPr>
            <w:r w:rsidRPr="00D12061">
              <w:rPr>
                <w:color w:val="000000"/>
                <w:sz w:val="22"/>
                <w:szCs w:val="22"/>
              </w:rPr>
              <w:t>16</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center"/>
              <w:rPr>
                <w:sz w:val="20"/>
                <w:szCs w:val="20"/>
              </w:rPr>
            </w:pPr>
            <w:r w:rsidRPr="00D12061">
              <w:rPr>
                <w:sz w:val="20"/>
                <w:szCs w:val="20"/>
              </w:rPr>
              <w:t>2600000000</w:t>
            </w:r>
          </w:p>
        </w:tc>
        <w:tc>
          <w:tcPr>
            <w:tcW w:w="3315"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rPr>
                <w:sz w:val="20"/>
                <w:szCs w:val="20"/>
              </w:rPr>
            </w:pPr>
            <w:r w:rsidRPr="00D12061">
              <w:rPr>
                <w:sz w:val="20"/>
                <w:szCs w:val="20"/>
              </w:rPr>
              <w:t>Муниципальная программа "Молодым специалистам - доступное жилье" на 2017-2021 годы</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1 000,0</w:t>
            </w:r>
          </w:p>
        </w:tc>
        <w:tc>
          <w:tcPr>
            <w:tcW w:w="1418" w:type="dxa"/>
            <w:tcBorders>
              <w:top w:val="nil"/>
              <w:left w:val="nil"/>
              <w:bottom w:val="single" w:sz="4" w:space="0" w:color="auto"/>
              <w:right w:val="single" w:sz="4" w:space="0" w:color="auto"/>
            </w:tcBorders>
            <w:shd w:val="clear" w:color="auto" w:fill="auto"/>
            <w:noWrap/>
            <w:vAlign w:val="bottom"/>
            <w:hideMark/>
          </w:tcPr>
          <w:p w:rsidR="00D12061" w:rsidRPr="00D12061" w:rsidRDefault="00D12061" w:rsidP="00D12061">
            <w:pPr>
              <w:jc w:val="right"/>
              <w:rPr>
                <w:color w:val="000000"/>
                <w:sz w:val="22"/>
                <w:szCs w:val="22"/>
              </w:rPr>
            </w:pPr>
            <w:r w:rsidRPr="00D12061">
              <w:rPr>
                <w:color w:val="000000"/>
                <w:sz w:val="22"/>
                <w:szCs w:val="22"/>
              </w:rPr>
              <w:t>1 000,0</w:t>
            </w:r>
          </w:p>
        </w:tc>
        <w:tc>
          <w:tcPr>
            <w:tcW w:w="1417"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right"/>
              <w:rPr>
                <w:color w:val="000000"/>
                <w:sz w:val="22"/>
                <w:szCs w:val="22"/>
              </w:rPr>
            </w:pPr>
            <w:r w:rsidRPr="00D1206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bottom"/>
            <w:hideMark/>
          </w:tcPr>
          <w:p w:rsidR="00D12061" w:rsidRPr="00D12061" w:rsidRDefault="00D12061" w:rsidP="00D12061">
            <w:pPr>
              <w:jc w:val="center"/>
              <w:rPr>
                <w:color w:val="000000"/>
                <w:sz w:val="22"/>
                <w:szCs w:val="22"/>
              </w:rPr>
            </w:pPr>
            <w:r w:rsidRPr="00D12061">
              <w:rPr>
                <w:color w:val="000000"/>
                <w:sz w:val="22"/>
                <w:szCs w:val="22"/>
              </w:rPr>
              <w:t>100,0</w:t>
            </w:r>
          </w:p>
        </w:tc>
      </w:tr>
    </w:tbl>
    <w:p w:rsidR="00D12061" w:rsidRDefault="00D12061" w:rsidP="00D83A64">
      <w:pPr>
        <w:pStyle w:val="a5"/>
        <w:tabs>
          <w:tab w:val="clear" w:pos="4677"/>
          <w:tab w:val="clear" w:pos="9355"/>
        </w:tabs>
        <w:ind w:firstLine="567"/>
        <w:jc w:val="right"/>
      </w:pPr>
    </w:p>
    <w:p w:rsidR="002A4807" w:rsidRDefault="00E160C0" w:rsidP="002A4807">
      <w:pPr>
        <w:ind w:firstLine="708"/>
        <w:jc w:val="both"/>
        <w:rPr>
          <w:sz w:val="26"/>
          <w:szCs w:val="26"/>
        </w:rPr>
      </w:pPr>
      <w:r w:rsidRPr="003A02E1">
        <w:rPr>
          <w:sz w:val="26"/>
          <w:szCs w:val="26"/>
        </w:rPr>
        <w:t xml:space="preserve">Решением о бюджете муниципального района </w:t>
      </w:r>
      <w:r w:rsidR="00D12061">
        <w:rPr>
          <w:sz w:val="26"/>
          <w:szCs w:val="26"/>
        </w:rPr>
        <w:t xml:space="preserve">на 2020 год </w:t>
      </w:r>
      <w:r w:rsidRPr="003A02E1">
        <w:rPr>
          <w:sz w:val="26"/>
          <w:szCs w:val="26"/>
        </w:rPr>
        <w:t xml:space="preserve">объем непрограммных расходов утвержден в сумме </w:t>
      </w:r>
      <w:r w:rsidR="00D12061">
        <w:rPr>
          <w:sz w:val="26"/>
          <w:szCs w:val="26"/>
        </w:rPr>
        <w:t>151 205,9 тыс. рублей</w:t>
      </w:r>
      <w:r w:rsidRPr="003A02E1">
        <w:rPr>
          <w:sz w:val="26"/>
          <w:szCs w:val="26"/>
        </w:rPr>
        <w:t xml:space="preserve">, исполнение составило </w:t>
      </w:r>
      <w:r w:rsidR="00D12061">
        <w:rPr>
          <w:sz w:val="26"/>
          <w:szCs w:val="26"/>
        </w:rPr>
        <w:t>147741,8</w:t>
      </w:r>
      <w:r w:rsidRPr="003A02E1">
        <w:rPr>
          <w:sz w:val="26"/>
          <w:szCs w:val="26"/>
        </w:rPr>
        <w:t xml:space="preserve"> тыс. руб</w:t>
      </w:r>
      <w:r w:rsidR="00D12061">
        <w:rPr>
          <w:sz w:val="26"/>
          <w:szCs w:val="26"/>
        </w:rPr>
        <w:t>лей</w:t>
      </w:r>
      <w:r w:rsidRPr="003A02E1">
        <w:rPr>
          <w:sz w:val="26"/>
          <w:szCs w:val="26"/>
        </w:rPr>
        <w:t xml:space="preserve"> (9</w:t>
      </w:r>
      <w:r w:rsidR="00D12061">
        <w:rPr>
          <w:sz w:val="26"/>
          <w:szCs w:val="26"/>
        </w:rPr>
        <w:t>7</w:t>
      </w:r>
      <w:r w:rsidRPr="003A02E1">
        <w:rPr>
          <w:sz w:val="26"/>
          <w:szCs w:val="26"/>
        </w:rPr>
        <w:t>,</w:t>
      </w:r>
      <w:r w:rsidR="00B849E3">
        <w:rPr>
          <w:sz w:val="26"/>
          <w:szCs w:val="26"/>
        </w:rPr>
        <w:t>7</w:t>
      </w:r>
      <w:r w:rsidRPr="003A02E1">
        <w:rPr>
          <w:sz w:val="26"/>
          <w:szCs w:val="26"/>
        </w:rPr>
        <w:t>%)</w:t>
      </w:r>
      <w:r w:rsidR="002A4807" w:rsidRPr="003A02E1">
        <w:rPr>
          <w:sz w:val="26"/>
          <w:szCs w:val="26"/>
        </w:rPr>
        <w:t xml:space="preserve">. В том числе </w:t>
      </w:r>
      <w:r w:rsidR="00D12061">
        <w:rPr>
          <w:sz w:val="26"/>
          <w:szCs w:val="26"/>
        </w:rPr>
        <w:t xml:space="preserve">расходы </w:t>
      </w:r>
      <w:r w:rsidR="002A4807" w:rsidRPr="003A02E1">
        <w:rPr>
          <w:sz w:val="26"/>
          <w:szCs w:val="26"/>
        </w:rPr>
        <w:t xml:space="preserve">на обеспечение деятельности Администрации – </w:t>
      </w:r>
      <w:r w:rsidR="00D12061">
        <w:rPr>
          <w:sz w:val="26"/>
          <w:szCs w:val="26"/>
        </w:rPr>
        <w:t>64221,8</w:t>
      </w:r>
      <w:r w:rsidR="002A4807" w:rsidRPr="003A02E1">
        <w:rPr>
          <w:sz w:val="26"/>
          <w:szCs w:val="26"/>
        </w:rPr>
        <w:t xml:space="preserve"> тыс.</w:t>
      </w:r>
      <w:r w:rsidR="00D12061">
        <w:rPr>
          <w:sz w:val="26"/>
          <w:szCs w:val="26"/>
        </w:rPr>
        <w:t xml:space="preserve"> </w:t>
      </w:r>
      <w:r w:rsidR="002A4807" w:rsidRPr="003A02E1">
        <w:rPr>
          <w:sz w:val="26"/>
          <w:szCs w:val="26"/>
        </w:rPr>
        <w:t>рублей, Думы</w:t>
      </w:r>
      <w:r w:rsidR="00D12061">
        <w:rPr>
          <w:sz w:val="26"/>
          <w:szCs w:val="26"/>
        </w:rPr>
        <w:t xml:space="preserve"> – 3181,7 тыс. рублей,</w:t>
      </w:r>
      <w:r w:rsidR="002A4807" w:rsidRPr="003A02E1">
        <w:rPr>
          <w:sz w:val="26"/>
          <w:szCs w:val="26"/>
        </w:rPr>
        <w:t xml:space="preserve"> Контрольно-счетной палаты – </w:t>
      </w:r>
      <w:r w:rsidR="00D12061">
        <w:rPr>
          <w:sz w:val="26"/>
          <w:szCs w:val="26"/>
        </w:rPr>
        <w:t xml:space="preserve">2471,9 тыс.рублей. доплаты к пенсии -7709,0 </w:t>
      </w:r>
      <w:r w:rsidR="002A4807" w:rsidRPr="003A02E1">
        <w:rPr>
          <w:sz w:val="26"/>
          <w:szCs w:val="26"/>
        </w:rPr>
        <w:t>тыс.руб</w:t>
      </w:r>
      <w:r w:rsidR="00D12061">
        <w:rPr>
          <w:sz w:val="26"/>
          <w:szCs w:val="26"/>
        </w:rPr>
        <w:t>лей</w:t>
      </w:r>
      <w:r w:rsidR="002A4807" w:rsidRPr="003A02E1">
        <w:rPr>
          <w:sz w:val="26"/>
          <w:szCs w:val="26"/>
        </w:rPr>
        <w:t xml:space="preserve">, </w:t>
      </w:r>
      <w:r w:rsidR="00D12061">
        <w:rPr>
          <w:sz w:val="26"/>
          <w:szCs w:val="26"/>
        </w:rPr>
        <w:t>проведение выборов – 3403,9 тыс. рублей (с учетом остатка с 2019 года в размере 2006,3</w:t>
      </w:r>
      <w:r w:rsidR="00F407B2">
        <w:rPr>
          <w:sz w:val="26"/>
          <w:szCs w:val="26"/>
        </w:rPr>
        <w:t>тыс. рублей</w:t>
      </w:r>
      <w:r w:rsidR="00E208CF">
        <w:rPr>
          <w:sz w:val="26"/>
          <w:szCs w:val="26"/>
        </w:rPr>
        <w:t>), а также расходы за счет средств резервного фонда – 474,0 тыс. рублей</w:t>
      </w:r>
      <w:r w:rsidR="00F407B2">
        <w:rPr>
          <w:sz w:val="26"/>
          <w:szCs w:val="26"/>
        </w:rPr>
        <w:t xml:space="preserve">.  Расходы, осуществленные за счет </w:t>
      </w:r>
      <w:r w:rsidR="00F407B2">
        <w:rPr>
          <w:sz w:val="26"/>
          <w:szCs w:val="26"/>
        </w:rPr>
        <w:lastRenderedPageBreak/>
        <w:t>межбюджетных трансфертов на исполнение переданных полномочий поселений составили 11521,0 тыс. р</w:t>
      </w:r>
      <w:r w:rsidR="00E208CF">
        <w:rPr>
          <w:sz w:val="26"/>
          <w:szCs w:val="26"/>
        </w:rPr>
        <w:t>ублей,</w:t>
      </w:r>
      <w:r w:rsidR="00F407B2">
        <w:rPr>
          <w:sz w:val="26"/>
          <w:szCs w:val="26"/>
        </w:rPr>
        <w:t xml:space="preserve"> за счет субвенций </w:t>
      </w:r>
      <w:r w:rsidR="00E208CF">
        <w:rPr>
          <w:sz w:val="26"/>
          <w:szCs w:val="26"/>
        </w:rPr>
        <w:t xml:space="preserve">из бюджета субъекта </w:t>
      </w:r>
      <w:r w:rsidR="00F407B2">
        <w:rPr>
          <w:sz w:val="26"/>
          <w:szCs w:val="26"/>
        </w:rPr>
        <w:t xml:space="preserve">на осуществление областных государственных полномочий </w:t>
      </w:r>
      <w:r w:rsidR="00E208CF">
        <w:rPr>
          <w:sz w:val="26"/>
          <w:szCs w:val="26"/>
        </w:rPr>
        <w:t>52432,8</w:t>
      </w:r>
      <w:r w:rsidR="002A4807" w:rsidRPr="003A02E1">
        <w:rPr>
          <w:sz w:val="26"/>
          <w:szCs w:val="26"/>
        </w:rPr>
        <w:t xml:space="preserve"> тыс.рублей.</w:t>
      </w:r>
    </w:p>
    <w:p w:rsidR="004A5B58" w:rsidRPr="00BA0C87" w:rsidRDefault="004A5B58" w:rsidP="002A4807">
      <w:pPr>
        <w:ind w:firstLine="708"/>
        <w:jc w:val="both"/>
        <w:rPr>
          <w:b/>
        </w:rPr>
      </w:pPr>
    </w:p>
    <w:p w:rsidR="006C08ED" w:rsidRPr="007119B7" w:rsidRDefault="003A02E1" w:rsidP="006C08ED">
      <w:pPr>
        <w:jc w:val="center"/>
        <w:rPr>
          <w:b/>
          <w:sz w:val="28"/>
          <w:szCs w:val="28"/>
        </w:rPr>
      </w:pPr>
      <w:r>
        <w:rPr>
          <w:b/>
          <w:sz w:val="28"/>
          <w:szCs w:val="28"/>
        </w:rPr>
        <w:t>5</w:t>
      </w:r>
      <w:r w:rsidR="00786061">
        <w:rPr>
          <w:b/>
          <w:sz w:val="28"/>
          <w:szCs w:val="28"/>
        </w:rPr>
        <w:t xml:space="preserve">. </w:t>
      </w:r>
      <w:r w:rsidR="006C08ED" w:rsidRPr="000A7062">
        <w:rPr>
          <w:b/>
          <w:sz w:val="28"/>
          <w:szCs w:val="28"/>
        </w:rPr>
        <w:t>Р</w:t>
      </w:r>
      <w:r w:rsidR="006C08ED" w:rsidRPr="007119B7">
        <w:rPr>
          <w:b/>
          <w:sz w:val="28"/>
          <w:szCs w:val="28"/>
        </w:rPr>
        <w:t>езультат исполнения бюджета</w:t>
      </w:r>
    </w:p>
    <w:p w:rsidR="006C08ED" w:rsidRPr="007119B7" w:rsidRDefault="006C08ED" w:rsidP="006C08ED">
      <w:pPr>
        <w:jc w:val="center"/>
        <w:rPr>
          <w:b/>
          <w:sz w:val="28"/>
          <w:szCs w:val="28"/>
        </w:rPr>
      </w:pPr>
    </w:p>
    <w:p w:rsidR="00562600" w:rsidRPr="003A02E1" w:rsidRDefault="006C08ED" w:rsidP="00562600">
      <w:pPr>
        <w:jc w:val="both"/>
        <w:rPr>
          <w:sz w:val="26"/>
          <w:szCs w:val="26"/>
        </w:rPr>
      </w:pPr>
      <w:r w:rsidRPr="003A02E1">
        <w:rPr>
          <w:sz w:val="26"/>
          <w:szCs w:val="26"/>
        </w:rPr>
        <w:t xml:space="preserve">   </w:t>
      </w:r>
      <w:r w:rsidR="00562600" w:rsidRPr="003A02E1">
        <w:rPr>
          <w:sz w:val="26"/>
          <w:szCs w:val="26"/>
        </w:rPr>
        <w:t xml:space="preserve">     </w:t>
      </w:r>
      <w:r w:rsidR="00082B5D">
        <w:rPr>
          <w:sz w:val="26"/>
          <w:szCs w:val="26"/>
        </w:rPr>
        <w:t xml:space="preserve">   В соответствии с </w:t>
      </w:r>
      <w:r w:rsidR="00562600" w:rsidRPr="003A02E1">
        <w:rPr>
          <w:sz w:val="26"/>
          <w:szCs w:val="26"/>
        </w:rPr>
        <w:t>Решени</w:t>
      </w:r>
      <w:r w:rsidR="00082B5D">
        <w:rPr>
          <w:sz w:val="26"/>
          <w:szCs w:val="26"/>
        </w:rPr>
        <w:t>ем</w:t>
      </w:r>
      <w:r w:rsidR="00562600" w:rsidRPr="003A02E1">
        <w:rPr>
          <w:sz w:val="26"/>
          <w:szCs w:val="26"/>
        </w:rPr>
        <w:t xml:space="preserve"> </w:t>
      </w:r>
      <w:r w:rsidR="00082B5D">
        <w:rPr>
          <w:sz w:val="26"/>
          <w:szCs w:val="26"/>
        </w:rPr>
        <w:t xml:space="preserve">Думы </w:t>
      </w:r>
      <w:r w:rsidR="00562600" w:rsidRPr="003A02E1">
        <w:rPr>
          <w:sz w:val="26"/>
          <w:szCs w:val="26"/>
        </w:rPr>
        <w:t>о бюджете</w:t>
      </w:r>
      <w:r w:rsidR="00082B5D">
        <w:rPr>
          <w:sz w:val="26"/>
          <w:szCs w:val="26"/>
        </w:rPr>
        <w:t xml:space="preserve"> муниципального образования «Нижнеудинский район» на 20</w:t>
      </w:r>
      <w:r w:rsidR="009E40A6">
        <w:rPr>
          <w:sz w:val="26"/>
          <w:szCs w:val="26"/>
        </w:rPr>
        <w:t>20</w:t>
      </w:r>
      <w:r w:rsidR="00082B5D">
        <w:rPr>
          <w:sz w:val="26"/>
          <w:szCs w:val="26"/>
        </w:rPr>
        <w:t xml:space="preserve"> год</w:t>
      </w:r>
      <w:r w:rsidR="00562600" w:rsidRPr="003A02E1">
        <w:rPr>
          <w:sz w:val="26"/>
          <w:szCs w:val="26"/>
        </w:rPr>
        <w:t xml:space="preserve"> полномочия главного администратора источников внутреннего финансирования дефицита бюджета возложены на Финансовое управление администрации муниципального района муниципального образования «Нижнеудинский район». </w:t>
      </w:r>
    </w:p>
    <w:p w:rsidR="006C08ED" w:rsidRPr="003A02E1" w:rsidRDefault="006C08ED" w:rsidP="006C08ED">
      <w:pPr>
        <w:jc w:val="both"/>
        <w:rPr>
          <w:sz w:val="26"/>
          <w:szCs w:val="26"/>
        </w:rPr>
      </w:pPr>
      <w:r w:rsidRPr="003A02E1">
        <w:rPr>
          <w:sz w:val="26"/>
          <w:szCs w:val="26"/>
        </w:rPr>
        <w:t xml:space="preserve">     Дефицит бюджета муниципального района  </w:t>
      </w:r>
      <w:r w:rsidR="00E301AD" w:rsidRPr="003A02E1">
        <w:rPr>
          <w:sz w:val="26"/>
          <w:szCs w:val="26"/>
        </w:rPr>
        <w:t>на 20</w:t>
      </w:r>
      <w:r w:rsidR="009E40A6">
        <w:rPr>
          <w:sz w:val="26"/>
          <w:szCs w:val="26"/>
        </w:rPr>
        <w:t>20</w:t>
      </w:r>
      <w:r w:rsidR="00E301AD" w:rsidRPr="003A02E1">
        <w:rPr>
          <w:sz w:val="26"/>
          <w:szCs w:val="26"/>
        </w:rPr>
        <w:t xml:space="preserve"> год утвержден </w:t>
      </w:r>
      <w:r w:rsidR="00D6306B" w:rsidRPr="003A02E1">
        <w:rPr>
          <w:sz w:val="26"/>
          <w:szCs w:val="26"/>
        </w:rPr>
        <w:t xml:space="preserve">решением Думы </w:t>
      </w:r>
      <w:r w:rsidR="00E301AD" w:rsidRPr="003A02E1">
        <w:rPr>
          <w:sz w:val="26"/>
          <w:szCs w:val="26"/>
        </w:rPr>
        <w:t xml:space="preserve">в сумме </w:t>
      </w:r>
      <w:r w:rsidR="009E40A6">
        <w:rPr>
          <w:sz w:val="26"/>
          <w:szCs w:val="26"/>
        </w:rPr>
        <w:t>45942,8</w:t>
      </w:r>
      <w:r w:rsidRPr="003A02E1">
        <w:rPr>
          <w:sz w:val="26"/>
          <w:szCs w:val="26"/>
        </w:rPr>
        <w:t xml:space="preserve"> тыс. рублей</w:t>
      </w:r>
      <w:r w:rsidR="00562600" w:rsidRPr="003A02E1">
        <w:rPr>
          <w:sz w:val="26"/>
          <w:szCs w:val="26"/>
        </w:rPr>
        <w:t xml:space="preserve">. </w:t>
      </w:r>
    </w:p>
    <w:p w:rsidR="006C08ED" w:rsidRPr="003A02E1" w:rsidRDefault="006C08ED" w:rsidP="006C08ED">
      <w:pPr>
        <w:pStyle w:val="ConsPlusNormal"/>
        <w:ind w:firstLine="540"/>
        <w:jc w:val="both"/>
        <w:rPr>
          <w:rFonts w:ascii="Times New Roman" w:hAnsi="Times New Roman" w:cs="Times New Roman"/>
          <w:sz w:val="26"/>
          <w:szCs w:val="26"/>
        </w:rPr>
      </w:pPr>
      <w:r w:rsidRPr="003A02E1">
        <w:rPr>
          <w:rFonts w:ascii="Times New Roman" w:hAnsi="Times New Roman" w:cs="Times New Roman"/>
          <w:sz w:val="26"/>
          <w:szCs w:val="26"/>
        </w:rPr>
        <w:t>В соответствии со статьей 96 Бюджетного кодекса Российской Федерации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6C08ED" w:rsidRPr="003A02E1" w:rsidRDefault="000A7062" w:rsidP="006C08ED">
      <w:pPr>
        <w:pStyle w:val="ConsPlusNormal"/>
        <w:ind w:firstLine="567"/>
        <w:jc w:val="both"/>
        <w:rPr>
          <w:rFonts w:ascii="Times New Roman" w:hAnsi="Times New Roman"/>
          <w:sz w:val="26"/>
          <w:szCs w:val="26"/>
        </w:rPr>
      </w:pPr>
      <w:r w:rsidRPr="003A02E1">
        <w:rPr>
          <w:rFonts w:ascii="Times New Roman" w:hAnsi="Times New Roman"/>
          <w:sz w:val="26"/>
          <w:szCs w:val="26"/>
        </w:rPr>
        <w:t>И</w:t>
      </w:r>
      <w:r w:rsidR="006C08ED" w:rsidRPr="003A02E1">
        <w:rPr>
          <w:rFonts w:ascii="Times New Roman" w:hAnsi="Times New Roman"/>
          <w:sz w:val="26"/>
          <w:szCs w:val="26"/>
        </w:rPr>
        <w:t>сточник</w:t>
      </w:r>
      <w:r w:rsidRPr="003A02E1">
        <w:rPr>
          <w:rFonts w:ascii="Times New Roman" w:hAnsi="Times New Roman"/>
          <w:sz w:val="26"/>
          <w:szCs w:val="26"/>
        </w:rPr>
        <w:t>ами</w:t>
      </w:r>
      <w:r w:rsidR="006C08ED" w:rsidRPr="003A02E1">
        <w:rPr>
          <w:rFonts w:ascii="Times New Roman" w:hAnsi="Times New Roman"/>
          <w:sz w:val="26"/>
          <w:szCs w:val="26"/>
        </w:rPr>
        <w:t xml:space="preserve"> финансирования дефицита бюджета</w:t>
      </w:r>
      <w:r w:rsidR="00E301AD" w:rsidRPr="003A02E1">
        <w:rPr>
          <w:rFonts w:ascii="Times New Roman" w:hAnsi="Times New Roman"/>
          <w:sz w:val="26"/>
          <w:szCs w:val="26"/>
        </w:rPr>
        <w:t xml:space="preserve"> </w:t>
      </w:r>
      <w:r w:rsidR="006C08ED" w:rsidRPr="003A02E1">
        <w:rPr>
          <w:rFonts w:ascii="Times New Roman" w:hAnsi="Times New Roman"/>
          <w:sz w:val="26"/>
          <w:szCs w:val="26"/>
        </w:rPr>
        <w:t xml:space="preserve">в отчетном периоде </w:t>
      </w:r>
      <w:r w:rsidRPr="003A02E1">
        <w:rPr>
          <w:rFonts w:ascii="Times New Roman" w:hAnsi="Times New Roman"/>
          <w:sz w:val="26"/>
          <w:szCs w:val="26"/>
        </w:rPr>
        <w:t>были утверждены:</w:t>
      </w:r>
      <w:r w:rsidR="006C08ED" w:rsidRPr="003A02E1">
        <w:rPr>
          <w:rFonts w:ascii="Times New Roman" w:hAnsi="Times New Roman"/>
          <w:sz w:val="26"/>
          <w:szCs w:val="26"/>
        </w:rPr>
        <w:t xml:space="preserve"> изменение (уменьшение) остатков средств на едином счете по учету средств местного бюджета в сумме </w:t>
      </w:r>
      <w:r w:rsidR="00264F3E">
        <w:rPr>
          <w:rFonts w:ascii="Times New Roman" w:hAnsi="Times New Roman"/>
          <w:sz w:val="26"/>
          <w:szCs w:val="26"/>
        </w:rPr>
        <w:t>30065,5</w:t>
      </w:r>
      <w:r w:rsidR="006C08ED" w:rsidRPr="003A02E1">
        <w:rPr>
          <w:rFonts w:ascii="Times New Roman" w:hAnsi="Times New Roman"/>
          <w:sz w:val="26"/>
          <w:szCs w:val="26"/>
        </w:rPr>
        <w:t xml:space="preserve"> тыс. рублей</w:t>
      </w:r>
      <w:r w:rsidR="001977E7" w:rsidRPr="003A02E1">
        <w:rPr>
          <w:rFonts w:ascii="Times New Roman" w:hAnsi="Times New Roman"/>
          <w:sz w:val="26"/>
          <w:szCs w:val="26"/>
        </w:rPr>
        <w:t xml:space="preserve"> </w:t>
      </w:r>
      <w:r w:rsidR="00E56EA3" w:rsidRPr="003A02E1">
        <w:rPr>
          <w:rFonts w:ascii="Times New Roman" w:hAnsi="Times New Roman"/>
          <w:sz w:val="26"/>
          <w:szCs w:val="26"/>
        </w:rPr>
        <w:t xml:space="preserve">и кредиты </w:t>
      </w:r>
      <w:r w:rsidR="000E0A7B">
        <w:rPr>
          <w:rFonts w:ascii="Times New Roman" w:hAnsi="Times New Roman"/>
          <w:sz w:val="26"/>
          <w:szCs w:val="26"/>
        </w:rPr>
        <w:t>–</w:t>
      </w:r>
      <w:r w:rsidR="00264F3E">
        <w:rPr>
          <w:rFonts w:ascii="Times New Roman" w:hAnsi="Times New Roman"/>
          <w:sz w:val="26"/>
          <w:szCs w:val="26"/>
        </w:rPr>
        <w:t xml:space="preserve">15877,3 </w:t>
      </w:r>
      <w:r w:rsidR="00E56EA3" w:rsidRPr="003A02E1">
        <w:rPr>
          <w:rFonts w:ascii="Times New Roman" w:hAnsi="Times New Roman"/>
          <w:sz w:val="26"/>
          <w:szCs w:val="26"/>
        </w:rPr>
        <w:t xml:space="preserve">тыс. руб. </w:t>
      </w:r>
    </w:p>
    <w:p w:rsidR="00127E91" w:rsidRPr="00C05994" w:rsidRDefault="006C08ED" w:rsidP="006C08ED">
      <w:pPr>
        <w:pStyle w:val="a5"/>
        <w:tabs>
          <w:tab w:val="clear" w:pos="4677"/>
          <w:tab w:val="clear" w:pos="9355"/>
        </w:tabs>
        <w:jc w:val="both"/>
        <w:rPr>
          <w:b/>
          <w:sz w:val="26"/>
          <w:szCs w:val="26"/>
        </w:rPr>
      </w:pPr>
      <w:r w:rsidRPr="003A02E1">
        <w:rPr>
          <w:sz w:val="26"/>
          <w:szCs w:val="26"/>
        </w:rPr>
        <w:t xml:space="preserve">       Согласно разделу 3 «Источники финансирования дефицита бюджета» формы 0503</w:t>
      </w:r>
      <w:r w:rsidR="002A57E7" w:rsidRPr="003A02E1">
        <w:rPr>
          <w:sz w:val="26"/>
          <w:szCs w:val="26"/>
        </w:rPr>
        <w:t>3</w:t>
      </w:r>
      <w:r w:rsidRPr="003A02E1">
        <w:rPr>
          <w:sz w:val="26"/>
          <w:szCs w:val="26"/>
        </w:rPr>
        <w:t>17 «Отчет</w:t>
      </w:r>
      <w:r w:rsidR="002A57E7" w:rsidRPr="003A02E1">
        <w:rPr>
          <w:sz w:val="26"/>
          <w:szCs w:val="26"/>
        </w:rPr>
        <w:t>а</w:t>
      </w:r>
      <w:r w:rsidRPr="003A02E1">
        <w:rPr>
          <w:sz w:val="26"/>
          <w:szCs w:val="26"/>
        </w:rPr>
        <w:t xml:space="preserve"> об исполнении бюджета» в отчетном периоде  </w:t>
      </w:r>
      <w:r w:rsidRPr="00C05994">
        <w:rPr>
          <w:b/>
          <w:sz w:val="26"/>
          <w:szCs w:val="26"/>
        </w:rPr>
        <w:t>бюджет</w:t>
      </w:r>
      <w:r w:rsidR="002A57E7" w:rsidRPr="00C05994">
        <w:rPr>
          <w:b/>
          <w:sz w:val="26"/>
          <w:szCs w:val="26"/>
        </w:rPr>
        <w:t xml:space="preserve"> </w:t>
      </w:r>
      <w:r w:rsidRPr="00C05994">
        <w:rPr>
          <w:b/>
          <w:sz w:val="26"/>
          <w:szCs w:val="26"/>
        </w:rPr>
        <w:t xml:space="preserve">муниципального района исполнен с </w:t>
      </w:r>
      <w:r w:rsidR="00264F3E" w:rsidRPr="00C05994">
        <w:rPr>
          <w:b/>
          <w:sz w:val="26"/>
          <w:szCs w:val="26"/>
        </w:rPr>
        <w:t>дефицитом</w:t>
      </w:r>
      <w:r w:rsidRPr="00C05994">
        <w:rPr>
          <w:b/>
          <w:sz w:val="26"/>
          <w:szCs w:val="26"/>
        </w:rPr>
        <w:t xml:space="preserve"> в размере</w:t>
      </w:r>
      <w:r w:rsidR="002A57E7" w:rsidRPr="00C05994">
        <w:rPr>
          <w:b/>
          <w:sz w:val="26"/>
          <w:szCs w:val="26"/>
        </w:rPr>
        <w:t xml:space="preserve"> </w:t>
      </w:r>
      <w:r w:rsidR="00264F3E" w:rsidRPr="00C05994">
        <w:rPr>
          <w:b/>
          <w:sz w:val="26"/>
          <w:szCs w:val="26"/>
        </w:rPr>
        <w:t>15339,2</w:t>
      </w:r>
      <w:r w:rsidRPr="00C05994">
        <w:rPr>
          <w:b/>
          <w:sz w:val="26"/>
          <w:szCs w:val="26"/>
        </w:rPr>
        <w:t xml:space="preserve"> тыс. рублей</w:t>
      </w:r>
      <w:r w:rsidR="004266B8" w:rsidRPr="00C05994">
        <w:rPr>
          <w:b/>
          <w:sz w:val="26"/>
          <w:szCs w:val="26"/>
        </w:rPr>
        <w:t>.</w:t>
      </w:r>
    </w:p>
    <w:p w:rsidR="004266B8" w:rsidRPr="003A02E1" w:rsidRDefault="004266B8" w:rsidP="006C08ED">
      <w:pPr>
        <w:pStyle w:val="a5"/>
        <w:tabs>
          <w:tab w:val="clear" w:pos="4677"/>
          <w:tab w:val="clear" w:pos="9355"/>
        </w:tabs>
        <w:jc w:val="both"/>
        <w:rPr>
          <w:sz w:val="26"/>
          <w:szCs w:val="26"/>
        </w:rPr>
      </w:pPr>
      <w:r>
        <w:rPr>
          <w:sz w:val="26"/>
          <w:szCs w:val="26"/>
        </w:rPr>
        <w:tab/>
        <w:t xml:space="preserve"> В 2020 году размер предоставленных из бюджета муниципального района муниципальным образованиям Нижнеудинского района кредитов составил 1711,0 тыс. рублей.</w:t>
      </w:r>
    </w:p>
    <w:p w:rsidR="00917CEF" w:rsidRPr="003A02E1" w:rsidRDefault="004266B8" w:rsidP="00917CEF">
      <w:pPr>
        <w:pStyle w:val="a5"/>
        <w:tabs>
          <w:tab w:val="clear" w:pos="4677"/>
          <w:tab w:val="clear" w:pos="9355"/>
        </w:tabs>
        <w:ind w:firstLine="708"/>
        <w:jc w:val="both"/>
        <w:rPr>
          <w:sz w:val="26"/>
          <w:szCs w:val="26"/>
        </w:rPr>
      </w:pPr>
      <w:r>
        <w:rPr>
          <w:sz w:val="26"/>
          <w:szCs w:val="26"/>
        </w:rPr>
        <w:t>И</w:t>
      </w:r>
      <w:r w:rsidR="00917CEF" w:rsidRPr="003A02E1">
        <w:rPr>
          <w:sz w:val="26"/>
          <w:szCs w:val="26"/>
        </w:rPr>
        <w:t xml:space="preserve">з бюджета муниципального района бюджетам поселений предоставлены дотации на выравнивание уровня бюджетной обеспеченности поселений в сумме </w:t>
      </w:r>
      <w:r>
        <w:rPr>
          <w:sz w:val="26"/>
          <w:szCs w:val="26"/>
        </w:rPr>
        <w:t>194961,0</w:t>
      </w:r>
      <w:r w:rsidR="00917CEF" w:rsidRPr="003A02E1">
        <w:rPr>
          <w:sz w:val="26"/>
          <w:szCs w:val="26"/>
        </w:rPr>
        <w:t xml:space="preserve"> тыс. рублей, что составило 100% от плана. Также поселениям предоставлены межбюджетные трансферты в форме дотаций на поддержку мер по обеспечению сбалансированности бюджетов поселений в сумме </w:t>
      </w:r>
      <w:r>
        <w:rPr>
          <w:sz w:val="26"/>
          <w:szCs w:val="26"/>
        </w:rPr>
        <w:t>19017,8</w:t>
      </w:r>
      <w:r w:rsidR="00917CEF" w:rsidRPr="003A02E1">
        <w:rPr>
          <w:sz w:val="26"/>
          <w:szCs w:val="26"/>
        </w:rPr>
        <w:t xml:space="preserve"> тыс. рублей (100% от плановых назначений)</w:t>
      </w:r>
      <w:r w:rsidR="000E0A7B">
        <w:rPr>
          <w:sz w:val="26"/>
          <w:szCs w:val="26"/>
        </w:rPr>
        <w:t xml:space="preserve">. Сумма иных </w:t>
      </w:r>
      <w:r>
        <w:rPr>
          <w:sz w:val="26"/>
          <w:szCs w:val="26"/>
        </w:rPr>
        <w:t xml:space="preserve">предоставленных </w:t>
      </w:r>
      <w:r w:rsidR="000E0A7B">
        <w:rPr>
          <w:sz w:val="26"/>
          <w:szCs w:val="26"/>
        </w:rPr>
        <w:t>межбюджетных трансфертов</w:t>
      </w:r>
      <w:r>
        <w:rPr>
          <w:sz w:val="26"/>
          <w:szCs w:val="26"/>
        </w:rPr>
        <w:t xml:space="preserve"> на решение вопросов местного значения поселений</w:t>
      </w:r>
      <w:r w:rsidR="000E0A7B">
        <w:rPr>
          <w:sz w:val="26"/>
          <w:szCs w:val="26"/>
        </w:rPr>
        <w:t xml:space="preserve"> составила 15</w:t>
      </w:r>
      <w:r>
        <w:rPr>
          <w:sz w:val="26"/>
          <w:szCs w:val="26"/>
        </w:rPr>
        <w:t>514,0</w:t>
      </w:r>
      <w:r w:rsidR="000E0A7B">
        <w:rPr>
          <w:sz w:val="26"/>
          <w:szCs w:val="26"/>
        </w:rPr>
        <w:t xml:space="preserve"> тыс. рублей</w:t>
      </w:r>
      <w:r w:rsidR="00917CEF" w:rsidRPr="003A02E1">
        <w:rPr>
          <w:sz w:val="26"/>
          <w:szCs w:val="26"/>
        </w:rPr>
        <w:t>.</w:t>
      </w:r>
    </w:p>
    <w:p w:rsidR="00371DE4" w:rsidRDefault="00371DE4" w:rsidP="002D700D">
      <w:pPr>
        <w:ind w:firstLine="708"/>
        <w:jc w:val="both"/>
        <w:rPr>
          <w:b/>
          <w:bCs/>
          <w:sz w:val="26"/>
          <w:szCs w:val="26"/>
        </w:rPr>
      </w:pPr>
    </w:p>
    <w:p w:rsidR="002D700D" w:rsidRPr="00E3689A" w:rsidRDefault="00EA236E" w:rsidP="002D700D">
      <w:pPr>
        <w:ind w:firstLine="708"/>
        <w:jc w:val="both"/>
        <w:rPr>
          <w:sz w:val="26"/>
          <w:szCs w:val="26"/>
        </w:rPr>
      </w:pPr>
      <w:r w:rsidRPr="002D700D">
        <w:rPr>
          <w:b/>
          <w:bCs/>
          <w:sz w:val="26"/>
          <w:szCs w:val="26"/>
        </w:rPr>
        <w:t>Резервный фонд</w:t>
      </w:r>
      <w:r w:rsidRPr="002D700D">
        <w:rPr>
          <w:sz w:val="26"/>
          <w:szCs w:val="26"/>
        </w:rPr>
        <w:t xml:space="preserve"> администрации муниципального района </w:t>
      </w:r>
      <w:r w:rsidR="002D700D" w:rsidRPr="002D700D">
        <w:rPr>
          <w:sz w:val="26"/>
          <w:szCs w:val="26"/>
        </w:rPr>
        <w:t xml:space="preserve">первоначальным решением Думы был </w:t>
      </w:r>
      <w:r w:rsidRPr="002D700D">
        <w:rPr>
          <w:sz w:val="26"/>
          <w:szCs w:val="26"/>
        </w:rPr>
        <w:t>утвержден в размере 50</w:t>
      </w:r>
      <w:r w:rsidR="008F1A1C" w:rsidRPr="002D700D">
        <w:rPr>
          <w:sz w:val="26"/>
          <w:szCs w:val="26"/>
        </w:rPr>
        <w:t>0</w:t>
      </w:r>
      <w:r w:rsidRPr="002D700D">
        <w:rPr>
          <w:sz w:val="26"/>
          <w:szCs w:val="26"/>
        </w:rPr>
        <w:t xml:space="preserve"> тыс. рублей</w:t>
      </w:r>
      <w:r w:rsidR="002D700D" w:rsidRPr="002D700D">
        <w:rPr>
          <w:sz w:val="26"/>
          <w:szCs w:val="26"/>
        </w:rPr>
        <w:t xml:space="preserve">. </w:t>
      </w:r>
      <w:r w:rsidR="004266B8">
        <w:rPr>
          <w:sz w:val="26"/>
          <w:szCs w:val="26"/>
        </w:rPr>
        <w:t>Согласно</w:t>
      </w:r>
      <w:r w:rsidR="002D700D" w:rsidRPr="002D700D">
        <w:rPr>
          <w:sz w:val="26"/>
          <w:szCs w:val="26"/>
        </w:rPr>
        <w:t xml:space="preserve"> приложени</w:t>
      </w:r>
      <w:r w:rsidR="004266B8">
        <w:rPr>
          <w:sz w:val="26"/>
          <w:szCs w:val="26"/>
        </w:rPr>
        <w:t>ю</w:t>
      </w:r>
      <w:r w:rsidR="002D700D" w:rsidRPr="002D700D">
        <w:rPr>
          <w:sz w:val="26"/>
          <w:szCs w:val="26"/>
        </w:rPr>
        <w:t xml:space="preserve"> к проекту решения Думы об утверждении отчета об исполнении бюджета муниципального района за 20</w:t>
      </w:r>
      <w:r w:rsidR="004266B8">
        <w:rPr>
          <w:sz w:val="26"/>
          <w:szCs w:val="26"/>
        </w:rPr>
        <w:t>20</w:t>
      </w:r>
      <w:r w:rsidR="002D700D" w:rsidRPr="002D700D">
        <w:rPr>
          <w:sz w:val="26"/>
          <w:szCs w:val="26"/>
        </w:rPr>
        <w:t xml:space="preserve"> год о расходовании средств резервного фонда ассигнования в сумме 500,0 тыс. рублей были направлены на обеспечение </w:t>
      </w:r>
      <w:r w:rsidR="004266B8">
        <w:rPr>
          <w:sz w:val="26"/>
          <w:szCs w:val="26"/>
        </w:rPr>
        <w:t xml:space="preserve">доставки в с. Алыгджер строительных </w:t>
      </w:r>
      <w:r w:rsidR="004266B8">
        <w:rPr>
          <w:sz w:val="26"/>
          <w:szCs w:val="26"/>
        </w:rPr>
        <w:lastRenderedPageBreak/>
        <w:t>материалов для проведения капитального ремонта домов граждан, пострадавших</w:t>
      </w:r>
      <w:r w:rsidR="002D700D" w:rsidRPr="002D700D">
        <w:rPr>
          <w:sz w:val="26"/>
          <w:szCs w:val="26"/>
        </w:rPr>
        <w:t xml:space="preserve"> в результате паводка.</w:t>
      </w:r>
    </w:p>
    <w:p w:rsidR="00371DE4" w:rsidRDefault="00371DE4" w:rsidP="00C230EE">
      <w:pPr>
        <w:pStyle w:val="a5"/>
        <w:tabs>
          <w:tab w:val="clear" w:pos="4677"/>
          <w:tab w:val="clear" w:pos="9355"/>
        </w:tabs>
        <w:ind w:firstLine="708"/>
        <w:jc w:val="both"/>
        <w:rPr>
          <w:b/>
          <w:bCs/>
          <w:sz w:val="26"/>
          <w:szCs w:val="26"/>
        </w:rPr>
      </w:pPr>
    </w:p>
    <w:p w:rsidR="00EA236E" w:rsidRDefault="00EA236E" w:rsidP="00C230EE">
      <w:pPr>
        <w:pStyle w:val="a5"/>
        <w:tabs>
          <w:tab w:val="clear" w:pos="4677"/>
          <w:tab w:val="clear" w:pos="9355"/>
        </w:tabs>
        <w:ind w:firstLine="708"/>
        <w:jc w:val="both"/>
        <w:rPr>
          <w:sz w:val="26"/>
          <w:szCs w:val="26"/>
        </w:rPr>
      </w:pPr>
      <w:r w:rsidRPr="003A02E1">
        <w:rPr>
          <w:b/>
          <w:bCs/>
          <w:sz w:val="26"/>
          <w:szCs w:val="26"/>
        </w:rPr>
        <w:t>Муниципальный долг</w:t>
      </w:r>
      <w:r w:rsidRPr="003A02E1">
        <w:rPr>
          <w:sz w:val="26"/>
          <w:szCs w:val="26"/>
        </w:rPr>
        <w:t xml:space="preserve"> на 01.01.20</w:t>
      </w:r>
      <w:r w:rsidR="00491B44">
        <w:rPr>
          <w:sz w:val="26"/>
          <w:szCs w:val="26"/>
        </w:rPr>
        <w:t>2</w:t>
      </w:r>
      <w:r w:rsidR="004266B8">
        <w:rPr>
          <w:sz w:val="26"/>
          <w:szCs w:val="26"/>
        </w:rPr>
        <w:t>1</w:t>
      </w:r>
      <w:r w:rsidRPr="003A02E1">
        <w:rPr>
          <w:sz w:val="26"/>
          <w:szCs w:val="26"/>
        </w:rPr>
        <w:t xml:space="preserve"> года </w:t>
      </w:r>
      <w:r w:rsidR="001E5EED" w:rsidRPr="003A02E1">
        <w:rPr>
          <w:sz w:val="26"/>
          <w:szCs w:val="26"/>
        </w:rPr>
        <w:t>отсутствует</w:t>
      </w:r>
      <w:r w:rsidRPr="003A02E1">
        <w:rPr>
          <w:sz w:val="26"/>
          <w:szCs w:val="26"/>
        </w:rPr>
        <w:t xml:space="preserve">. </w:t>
      </w:r>
    </w:p>
    <w:p w:rsidR="00491B44" w:rsidRPr="003A02E1" w:rsidRDefault="00491B44" w:rsidP="00C230EE">
      <w:pPr>
        <w:pStyle w:val="a5"/>
        <w:tabs>
          <w:tab w:val="clear" w:pos="4677"/>
          <w:tab w:val="clear" w:pos="9355"/>
        </w:tabs>
        <w:ind w:firstLine="708"/>
        <w:jc w:val="both"/>
        <w:rPr>
          <w:sz w:val="26"/>
          <w:szCs w:val="26"/>
        </w:rPr>
      </w:pPr>
    </w:p>
    <w:p w:rsidR="00EA236E" w:rsidRPr="003A02E1" w:rsidRDefault="00EA236E" w:rsidP="00E160C0">
      <w:pPr>
        <w:pStyle w:val="a5"/>
        <w:tabs>
          <w:tab w:val="clear" w:pos="4677"/>
          <w:tab w:val="clear" w:pos="9355"/>
        </w:tabs>
        <w:ind w:firstLine="708"/>
        <w:jc w:val="both"/>
        <w:rPr>
          <w:sz w:val="26"/>
          <w:szCs w:val="26"/>
        </w:rPr>
      </w:pPr>
      <w:r w:rsidRPr="003A02E1">
        <w:rPr>
          <w:b/>
          <w:bCs/>
          <w:sz w:val="26"/>
          <w:szCs w:val="26"/>
        </w:rPr>
        <w:t>Кредиторская задолженность</w:t>
      </w:r>
      <w:r w:rsidRPr="003A02E1">
        <w:rPr>
          <w:sz w:val="26"/>
          <w:szCs w:val="26"/>
        </w:rPr>
        <w:t xml:space="preserve"> на 01.01.20</w:t>
      </w:r>
      <w:r w:rsidR="004266B8">
        <w:rPr>
          <w:sz w:val="26"/>
          <w:szCs w:val="26"/>
        </w:rPr>
        <w:t>21</w:t>
      </w:r>
      <w:r w:rsidR="00F9364E" w:rsidRPr="003A02E1">
        <w:rPr>
          <w:sz w:val="26"/>
          <w:szCs w:val="26"/>
        </w:rPr>
        <w:t xml:space="preserve"> </w:t>
      </w:r>
      <w:r w:rsidRPr="003A02E1">
        <w:rPr>
          <w:sz w:val="26"/>
          <w:szCs w:val="26"/>
        </w:rPr>
        <w:t xml:space="preserve">года </w:t>
      </w:r>
      <w:r w:rsidR="008B7EE4" w:rsidRPr="003A02E1">
        <w:rPr>
          <w:sz w:val="26"/>
          <w:szCs w:val="26"/>
        </w:rPr>
        <w:t xml:space="preserve">составила </w:t>
      </w:r>
      <w:r w:rsidR="00AB194D">
        <w:rPr>
          <w:sz w:val="26"/>
          <w:szCs w:val="26"/>
        </w:rPr>
        <w:t>50788,0 тыс</w:t>
      </w:r>
      <w:r w:rsidR="00D7572A" w:rsidRPr="003A02E1">
        <w:rPr>
          <w:sz w:val="26"/>
          <w:szCs w:val="26"/>
        </w:rPr>
        <w:t>.</w:t>
      </w:r>
      <w:r w:rsidR="00E160C0" w:rsidRPr="003A02E1">
        <w:rPr>
          <w:sz w:val="26"/>
          <w:szCs w:val="26"/>
        </w:rPr>
        <w:t xml:space="preserve"> рубл</w:t>
      </w:r>
      <w:r w:rsidR="00AB194D">
        <w:rPr>
          <w:sz w:val="26"/>
          <w:szCs w:val="26"/>
        </w:rPr>
        <w:t>ей</w:t>
      </w:r>
      <w:r w:rsidR="00E160C0" w:rsidRPr="003A02E1">
        <w:rPr>
          <w:sz w:val="26"/>
          <w:szCs w:val="26"/>
        </w:rPr>
        <w:t>.</w:t>
      </w:r>
      <w:r w:rsidR="006C6DC0" w:rsidRPr="003A02E1">
        <w:rPr>
          <w:sz w:val="26"/>
          <w:szCs w:val="26"/>
        </w:rPr>
        <w:t xml:space="preserve"> </w:t>
      </w:r>
      <w:r w:rsidR="00F61583" w:rsidRPr="003A02E1">
        <w:rPr>
          <w:sz w:val="26"/>
          <w:szCs w:val="26"/>
        </w:rPr>
        <w:t>Просроченной кредиторской задолженности нет.</w:t>
      </w:r>
    </w:p>
    <w:p w:rsidR="00C05994" w:rsidRDefault="00C05994" w:rsidP="00CB0B23">
      <w:pPr>
        <w:pStyle w:val="a5"/>
        <w:tabs>
          <w:tab w:val="clear" w:pos="4677"/>
          <w:tab w:val="clear" w:pos="9355"/>
        </w:tabs>
        <w:ind w:firstLine="708"/>
        <w:jc w:val="both"/>
        <w:rPr>
          <w:b/>
          <w:bCs/>
          <w:sz w:val="26"/>
          <w:szCs w:val="26"/>
        </w:rPr>
      </w:pPr>
    </w:p>
    <w:p w:rsidR="00CB0B23" w:rsidRPr="003A02E1" w:rsidRDefault="00CB0B23" w:rsidP="00CB0B23">
      <w:pPr>
        <w:pStyle w:val="a5"/>
        <w:tabs>
          <w:tab w:val="clear" w:pos="4677"/>
          <w:tab w:val="clear" w:pos="9355"/>
        </w:tabs>
        <w:ind w:firstLine="708"/>
        <w:jc w:val="both"/>
        <w:rPr>
          <w:sz w:val="26"/>
          <w:szCs w:val="26"/>
        </w:rPr>
      </w:pPr>
      <w:r w:rsidRPr="003A02E1">
        <w:rPr>
          <w:b/>
          <w:bCs/>
          <w:sz w:val="26"/>
          <w:szCs w:val="26"/>
        </w:rPr>
        <w:t>Дебиторская задолженность</w:t>
      </w:r>
      <w:r w:rsidRPr="003A02E1">
        <w:rPr>
          <w:sz w:val="26"/>
          <w:szCs w:val="26"/>
        </w:rPr>
        <w:t xml:space="preserve"> на 01.01.20</w:t>
      </w:r>
      <w:r w:rsidR="00491B44">
        <w:rPr>
          <w:sz w:val="26"/>
          <w:szCs w:val="26"/>
        </w:rPr>
        <w:t>2</w:t>
      </w:r>
      <w:r w:rsidR="00C05994">
        <w:rPr>
          <w:sz w:val="26"/>
          <w:szCs w:val="26"/>
        </w:rPr>
        <w:t>1</w:t>
      </w:r>
      <w:r w:rsidRPr="003A02E1">
        <w:rPr>
          <w:sz w:val="26"/>
          <w:szCs w:val="26"/>
        </w:rPr>
        <w:t xml:space="preserve">  года составила </w:t>
      </w:r>
      <w:r w:rsidR="00C05994">
        <w:rPr>
          <w:sz w:val="26"/>
          <w:szCs w:val="26"/>
        </w:rPr>
        <w:t>73264,3</w:t>
      </w:r>
      <w:r w:rsidRPr="003A02E1">
        <w:rPr>
          <w:sz w:val="26"/>
          <w:szCs w:val="26"/>
        </w:rPr>
        <w:t xml:space="preserve"> тыс. рублей</w:t>
      </w:r>
      <w:r w:rsidR="001F2C4C">
        <w:rPr>
          <w:sz w:val="26"/>
          <w:szCs w:val="26"/>
        </w:rPr>
        <w:t xml:space="preserve">, объем </w:t>
      </w:r>
      <w:r w:rsidR="001F2C4C" w:rsidRPr="003A02E1">
        <w:rPr>
          <w:sz w:val="26"/>
          <w:szCs w:val="26"/>
        </w:rPr>
        <w:t>просроченн</w:t>
      </w:r>
      <w:r w:rsidR="001F2C4C">
        <w:rPr>
          <w:sz w:val="26"/>
          <w:szCs w:val="26"/>
        </w:rPr>
        <w:t>ой дебиторской</w:t>
      </w:r>
      <w:r w:rsidR="001F2C4C" w:rsidRPr="003A02E1">
        <w:rPr>
          <w:sz w:val="26"/>
          <w:szCs w:val="26"/>
        </w:rPr>
        <w:t xml:space="preserve"> задолженност</w:t>
      </w:r>
      <w:r w:rsidR="001F2C4C">
        <w:rPr>
          <w:sz w:val="26"/>
          <w:szCs w:val="26"/>
        </w:rPr>
        <w:t>и составил 40322,8 тыс. рублей</w:t>
      </w:r>
      <w:r w:rsidR="001F2C4C" w:rsidRPr="003A02E1">
        <w:rPr>
          <w:sz w:val="26"/>
          <w:szCs w:val="26"/>
        </w:rPr>
        <w:t>.</w:t>
      </w:r>
    </w:p>
    <w:p w:rsidR="00140CA6" w:rsidRDefault="00140CA6" w:rsidP="00D00EB5">
      <w:pPr>
        <w:pStyle w:val="a5"/>
        <w:tabs>
          <w:tab w:val="clear" w:pos="4677"/>
          <w:tab w:val="clear" w:pos="9355"/>
        </w:tabs>
        <w:ind w:firstLine="708"/>
        <w:jc w:val="both"/>
        <w:rPr>
          <w:b/>
          <w:bCs/>
          <w:sz w:val="26"/>
          <w:szCs w:val="26"/>
        </w:rPr>
      </w:pPr>
    </w:p>
    <w:p w:rsidR="00EA236E" w:rsidRDefault="00EA236E" w:rsidP="00D00EB5">
      <w:pPr>
        <w:pStyle w:val="a5"/>
        <w:tabs>
          <w:tab w:val="clear" w:pos="4677"/>
          <w:tab w:val="clear" w:pos="9355"/>
        </w:tabs>
        <w:ind w:firstLine="708"/>
        <w:jc w:val="both"/>
        <w:rPr>
          <w:sz w:val="26"/>
          <w:szCs w:val="26"/>
        </w:rPr>
      </w:pPr>
      <w:r w:rsidRPr="003A02E1">
        <w:rPr>
          <w:b/>
          <w:bCs/>
          <w:sz w:val="26"/>
          <w:szCs w:val="26"/>
        </w:rPr>
        <w:t>Остатки средств</w:t>
      </w:r>
      <w:r w:rsidRPr="003A02E1">
        <w:rPr>
          <w:sz w:val="26"/>
          <w:szCs w:val="26"/>
        </w:rPr>
        <w:t xml:space="preserve"> на счете местного бюджета на 01.01.20</w:t>
      </w:r>
      <w:r w:rsidR="00491B44">
        <w:rPr>
          <w:sz w:val="26"/>
          <w:szCs w:val="26"/>
        </w:rPr>
        <w:t>2</w:t>
      </w:r>
      <w:r w:rsidR="00C05994">
        <w:rPr>
          <w:sz w:val="26"/>
          <w:szCs w:val="26"/>
        </w:rPr>
        <w:t>1</w:t>
      </w:r>
      <w:r w:rsidRPr="003A02E1">
        <w:rPr>
          <w:sz w:val="26"/>
          <w:szCs w:val="26"/>
        </w:rPr>
        <w:t xml:space="preserve"> года </w:t>
      </w:r>
      <w:r w:rsidR="00F13262" w:rsidRPr="003A02E1">
        <w:rPr>
          <w:sz w:val="26"/>
          <w:szCs w:val="26"/>
        </w:rPr>
        <w:t xml:space="preserve">сложились в сумме </w:t>
      </w:r>
      <w:r w:rsidR="00A16805">
        <w:rPr>
          <w:sz w:val="26"/>
          <w:szCs w:val="26"/>
        </w:rPr>
        <w:t>13015,3</w:t>
      </w:r>
      <w:r w:rsidRPr="003A02E1">
        <w:rPr>
          <w:sz w:val="26"/>
          <w:szCs w:val="26"/>
        </w:rPr>
        <w:t xml:space="preserve"> тыс. рублей</w:t>
      </w:r>
      <w:r w:rsidR="008E074E" w:rsidRPr="003A02E1">
        <w:rPr>
          <w:sz w:val="26"/>
          <w:szCs w:val="26"/>
        </w:rPr>
        <w:t xml:space="preserve"> </w:t>
      </w:r>
      <w:r w:rsidR="00491B44">
        <w:rPr>
          <w:sz w:val="26"/>
          <w:szCs w:val="26"/>
        </w:rPr>
        <w:t>(строка 210 Баланса на 01.01.202</w:t>
      </w:r>
      <w:r w:rsidR="00A16805">
        <w:rPr>
          <w:sz w:val="26"/>
          <w:szCs w:val="26"/>
        </w:rPr>
        <w:t>1</w:t>
      </w:r>
      <w:r w:rsidR="008E074E" w:rsidRPr="003A02E1">
        <w:rPr>
          <w:sz w:val="26"/>
          <w:szCs w:val="26"/>
        </w:rPr>
        <w:t>-форма 0503320)</w:t>
      </w:r>
      <w:r w:rsidRPr="003A02E1">
        <w:rPr>
          <w:sz w:val="26"/>
          <w:szCs w:val="26"/>
        </w:rPr>
        <w:t>,  в  том числе остатки собственных средств бю</w:t>
      </w:r>
      <w:r w:rsidR="00E42BA6" w:rsidRPr="003A02E1">
        <w:rPr>
          <w:sz w:val="26"/>
          <w:szCs w:val="26"/>
        </w:rPr>
        <w:t xml:space="preserve">джета </w:t>
      </w:r>
      <w:r w:rsidR="00A16805">
        <w:rPr>
          <w:sz w:val="26"/>
          <w:szCs w:val="26"/>
        </w:rPr>
        <w:t>7867,5</w:t>
      </w:r>
      <w:r w:rsidRPr="003A02E1">
        <w:rPr>
          <w:sz w:val="26"/>
          <w:szCs w:val="26"/>
        </w:rPr>
        <w:t xml:space="preserve"> тыс.</w:t>
      </w:r>
      <w:r w:rsidR="00F13262" w:rsidRPr="003A02E1">
        <w:rPr>
          <w:sz w:val="26"/>
          <w:szCs w:val="26"/>
        </w:rPr>
        <w:t xml:space="preserve"> </w:t>
      </w:r>
      <w:r w:rsidRPr="003A02E1">
        <w:rPr>
          <w:sz w:val="26"/>
          <w:szCs w:val="26"/>
        </w:rPr>
        <w:t>рублей</w:t>
      </w:r>
      <w:r w:rsidR="00140CA6">
        <w:rPr>
          <w:sz w:val="26"/>
          <w:szCs w:val="26"/>
        </w:rPr>
        <w:t>.</w:t>
      </w:r>
      <w:r w:rsidRPr="003A02E1">
        <w:rPr>
          <w:sz w:val="26"/>
          <w:szCs w:val="26"/>
        </w:rPr>
        <w:t xml:space="preserve"> </w:t>
      </w:r>
      <w:r w:rsidR="00140CA6">
        <w:rPr>
          <w:sz w:val="26"/>
          <w:szCs w:val="26"/>
        </w:rPr>
        <w:t>О</w:t>
      </w:r>
      <w:r w:rsidRPr="003A02E1">
        <w:rPr>
          <w:sz w:val="26"/>
          <w:szCs w:val="26"/>
        </w:rPr>
        <w:t xml:space="preserve">статки средств по межбюджетным трансфертам </w:t>
      </w:r>
      <w:r w:rsidR="00A16805">
        <w:rPr>
          <w:sz w:val="26"/>
          <w:szCs w:val="26"/>
        </w:rPr>
        <w:t>сложились в сумме 5147,8</w:t>
      </w:r>
      <w:r w:rsidR="00BD1C49" w:rsidRPr="003A02E1">
        <w:rPr>
          <w:sz w:val="26"/>
          <w:szCs w:val="26"/>
        </w:rPr>
        <w:t xml:space="preserve"> тыс.</w:t>
      </w:r>
      <w:r w:rsidR="00A16805">
        <w:rPr>
          <w:sz w:val="26"/>
          <w:szCs w:val="26"/>
        </w:rPr>
        <w:t xml:space="preserve"> </w:t>
      </w:r>
      <w:r w:rsidR="00BD1C49" w:rsidRPr="003A02E1">
        <w:rPr>
          <w:sz w:val="26"/>
          <w:szCs w:val="26"/>
        </w:rPr>
        <w:t>рублей</w:t>
      </w:r>
      <w:r w:rsidR="00A16805">
        <w:rPr>
          <w:sz w:val="26"/>
          <w:szCs w:val="26"/>
        </w:rPr>
        <w:t>, в том числе - по</w:t>
      </w:r>
      <w:r w:rsidR="00140CA6">
        <w:rPr>
          <w:sz w:val="26"/>
          <w:szCs w:val="26"/>
        </w:rPr>
        <w:t xml:space="preserve"> ликвидаци</w:t>
      </w:r>
      <w:r w:rsidR="00A16805">
        <w:rPr>
          <w:sz w:val="26"/>
          <w:szCs w:val="26"/>
        </w:rPr>
        <w:t>и последствий</w:t>
      </w:r>
      <w:r w:rsidR="00140CA6">
        <w:rPr>
          <w:sz w:val="26"/>
          <w:szCs w:val="26"/>
        </w:rPr>
        <w:t xml:space="preserve"> ЧС </w:t>
      </w:r>
      <w:r w:rsidR="00A16805">
        <w:rPr>
          <w:sz w:val="26"/>
          <w:szCs w:val="26"/>
        </w:rPr>
        <w:t>4607,2</w:t>
      </w:r>
      <w:r w:rsidR="00140CA6">
        <w:rPr>
          <w:sz w:val="26"/>
          <w:szCs w:val="26"/>
        </w:rPr>
        <w:t xml:space="preserve"> тыс. рублей</w:t>
      </w:r>
      <w:r w:rsidRPr="003A02E1">
        <w:rPr>
          <w:sz w:val="26"/>
          <w:szCs w:val="26"/>
        </w:rPr>
        <w:t>.</w:t>
      </w:r>
    </w:p>
    <w:p w:rsidR="008D40E1" w:rsidRDefault="008D40E1" w:rsidP="00FA6A01">
      <w:pPr>
        <w:pStyle w:val="a5"/>
        <w:tabs>
          <w:tab w:val="clear" w:pos="4677"/>
          <w:tab w:val="clear" w:pos="9355"/>
        </w:tabs>
        <w:jc w:val="both"/>
        <w:rPr>
          <w:b/>
          <w:bCs/>
          <w:sz w:val="20"/>
          <w:szCs w:val="20"/>
        </w:rPr>
      </w:pPr>
    </w:p>
    <w:p w:rsidR="00EA236E" w:rsidRPr="008D40E1" w:rsidRDefault="00A10AB3" w:rsidP="00FA6A01">
      <w:pPr>
        <w:pStyle w:val="a5"/>
        <w:tabs>
          <w:tab w:val="clear" w:pos="4677"/>
          <w:tab w:val="clear" w:pos="9355"/>
        </w:tabs>
        <w:jc w:val="both"/>
        <w:rPr>
          <w:b/>
          <w:bCs/>
          <w:sz w:val="28"/>
          <w:szCs w:val="28"/>
        </w:rPr>
      </w:pPr>
      <w:r>
        <w:rPr>
          <w:b/>
          <w:bCs/>
          <w:sz w:val="28"/>
          <w:szCs w:val="28"/>
        </w:rPr>
        <w:t>ОСНОВНЫЕ ВЫВОДЫ</w:t>
      </w:r>
      <w:r w:rsidR="00EA236E" w:rsidRPr="008D40E1">
        <w:rPr>
          <w:b/>
          <w:bCs/>
          <w:sz w:val="28"/>
          <w:szCs w:val="28"/>
        </w:rPr>
        <w:t>:</w:t>
      </w:r>
    </w:p>
    <w:p w:rsidR="00EA236E" w:rsidRPr="008D40E1" w:rsidRDefault="00EA236E" w:rsidP="00FA6A01">
      <w:pPr>
        <w:jc w:val="both"/>
        <w:rPr>
          <w:sz w:val="28"/>
          <w:szCs w:val="28"/>
        </w:rPr>
      </w:pPr>
    </w:p>
    <w:p w:rsidR="00A16C7A" w:rsidRPr="003A02E1" w:rsidRDefault="00A16C7A" w:rsidP="00A16C7A">
      <w:pPr>
        <w:ind w:firstLine="567"/>
        <w:jc w:val="both"/>
        <w:rPr>
          <w:sz w:val="26"/>
          <w:szCs w:val="26"/>
        </w:rPr>
      </w:pPr>
      <w:r w:rsidRPr="003A02E1">
        <w:rPr>
          <w:sz w:val="26"/>
          <w:szCs w:val="26"/>
        </w:rPr>
        <w:t>В соответствии с требованиями действующего бюджетного законодательства Контрольно-счетной палатой  на первом этапе проведения внешней проверки годового отчета об исполнении бюджета муниципального района за 20</w:t>
      </w:r>
      <w:r w:rsidR="008903C4">
        <w:rPr>
          <w:sz w:val="26"/>
          <w:szCs w:val="26"/>
        </w:rPr>
        <w:t>20</w:t>
      </w:r>
      <w:r w:rsidRPr="003A02E1">
        <w:rPr>
          <w:sz w:val="26"/>
          <w:szCs w:val="26"/>
        </w:rPr>
        <w:t xml:space="preserve"> год были проведены внешние проверки годовой бюджетной (бухгалтерской) отчетности главных администраторов доходов бюджета муниципального района.</w:t>
      </w:r>
      <w:r w:rsidRPr="003A02E1">
        <w:rPr>
          <w:b/>
          <w:sz w:val="26"/>
          <w:szCs w:val="26"/>
        </w:rPr>
        <w:t xml:space="preserve"> </w:t>
      </w:r>
    </w:p>
    <w:p w:rsidR="00103657" w:rsidRPr="003A02E1" w:rsidRDefault="00103657" w:rsidP="00103657">
      <w:pPr>
        <w:ind w:firstLine="567"/>
        <w:jc w:val="both"/>
        <w:rPr>
          <w:sz w:val="26"/>
          <w:szCs w:val="26"/>
        </w:rPr>
      </w:pPr>
      <w:r w:rsidRPr="003A02E1">
        <w:rPr>
          <w:sz w:val="26"/>
          <w:szCs w:val="26"/>
        </w:rPr>
        <w:t>Годовая бюджетная отчетность за 20</w:t>
      </w:r>
      <w:r w:rsidR="008903C4">
        <w:rPr>
          <w:sz w:val="26"/>
          <w:szCs w:val="26"/>
        </w:rPr>
        <w:t>20</w:t>
      </w:r>
      <w:r w:rsidRPr="003A02E1">
        <w:rPr>
          <w:sz w:val="26"/>
          <w:szCs w:val="26"/>
        </w:rPr>
        <w:t xml:space="preserve"> год представлена в Контрольно-счетную палату всеми главными распорядителями, администраторами средств бюджета муниципального района в установленный действующим бюджетным законодательством срок.</w:t>
      </w:r>
    </w:p>
    <w:p w:rsidR="00EA236E" w:rsidRPr="003A02E1" w:rsidRDefault="00EA236E" w:rsidP="00A16C7A">
      <w:pPr>
        <w:pStyle w:val="a5"/>
        <w:tabs>
          <w:tab w:val="clear" w:pos="4677"/>
          <w:tab w:val="clear" w:pos="9355"/>
        </w:tabs>
        <w:ind w:firstLine="708"/>
        <w:jc w:val="both"/>
        <w:rPr>
          <w:sz w:val="26"/>
          <w:szCs w:val="26"/>
        </w:rPr>
      </w:pPr>
      <w:r w:rsidRPr="003A02E1">
        <w:rPr>
          <w:sz w:val="26"/>
          <w:szCs w:val="26"/>
        </w:rPr>
        <w:t>Исполнение расходных обязательств осуществлено в рамках утвержденных показателей</w:t>
      </w:r>
      <w:r w:rsidR="00846BAC" w:rsidRPr="003A02E1">
        <w:rPr>
          <w:sz w:val="26"/>
          <w:szCs w:val="26"/>
        </w:rPr>
        <w:t>.</w:t>
      </w:r>
    </w:p>
    <w:p w:rsidR="00EA236E" w:rsidRPr="003A02E1" w:rsidRDefault="00470D6A" w:rsidP="003F38A5">
      <w:pPr>
        <w:pStyle w:val="a5"/>
        <w:tabs>
          <w:tab w:val="clear" w:pos="4677"/>
          <w:tab w:val="clear" w:pos="9355"/>
        </w:tabs>
        <w:ind w:firstLine="567"/>
        <w:jc w:val="both"/>
        <w:rPr>
          <w:sz w:val="26"/>
          <w:szCs w:val="26"/>
        </w:rPr>
      </w:pPr>
      <w:r w:rsidRPr="003A02E1">
        <w:rPr>
          <w:sz w:val="26"/>
          <w:szCs w:val="26"/>
        </w:rPr>
        <w:t xml:space="preserve">В отчетном периоде доходная часть бюджета муниципального района муниципального образования «Нижнеудинский район» исполнена в сумме </w:t>
      </w:r>
      <w:r w:rsidR="008903C4">
        <w:rPr>
          <w:sz w:val="26"/>
          <w:szCs w:val="26"/>
        </w:rPr>
        <w:t>3199072,6</w:t>
      </w:r>
      <w:r w:rsidRPr="003A02E1">
        <w:rPr>
          <w:sz w:val="26"/>
          <w:szCs w:val="26"/>
        </w:rPr>
        <w:t xml:space="preserve"> тыс. рублей или в размере </w:t>
      </w:r>
      <w:r w:rsidR="008C18E6" w:rsidRPr="003A02E1">
        <w:rPr>
          <w:sz w:val="26"/>
          <w:szCs w:val="26"/>
        </w:rPr>
        <w:t>9</w:t>
      </w:r>
      <w:r w:rsidR="008903C4">
        <w:rPr>
          <w:sz w:val="26"/>
          <w:szCs w:val="26"/>
        </w:rPr>
        <w:t>8</w:t>
      </w:r>
      <w:r w:rsidR="0039312D">
        <w:rPr>
          <w:sz w:val="26"/>
          <w:szCs w:val="26"/>
        </w:rPr>
        <w:t>,9</w:t>
      </w:r>
      <w:r w:rsidRPr="003A02E1">
        <w:rPr>
          <w:sz w:val="26"/>
          <w:szCs w:val="26"/>
        </w:rPr>
        <w:t xml:space="preserve">% к уточненному годовому плану. </w:t>
      </w:r>
      <w:r w:rsidR="008C18E6" w:rsidRPr="003A02E1">
        <w:rPr>
          <w:sz w:val="26"/>
          <w:szCs w:val="26"/>
        </w:rPr>
        <w:t>Бюджетные ассигнования</w:t>
      </w:r>
      <w:r w:rsidRPr="003A02E1">
        <w:rPr>
          <w:sz w:val="26"/>
          <w:szCs w:val="26"/>
        </w:rPr>
        <w:t xml:space="preserve"> </w:t>
      </w:r>
      <w:r w:rsidR="0039312D">
        <w:rPr>
          <w:sz w:val="26"/>
          <w:szCs w:val="26"/>
        </w:rPr>
        <w:t xml:space="preserve">по расходам </w:t>
      </w:r>
      <w:r w:rsidRPr="003A02E1">
        <w:rPr>
          <w:sz w:val="26"/>
          <w:szCs w:val="26"/>
        </w:rPr>
        <w:t xml:space="preserve">исполнены в сумме </w:t>
      </w:r>
      <w:r w:rsidR="008903C4">
        <w:rPr>
          <w:sz w:val="26"/>
          <w:szCs w:val="26"/>
        </w:rPr>
        <w:t>3214411,8</w:t>
      </w:r>
      <w:r w:rsidRPr="003A02E1">
        <w:rPr>
          <w:sz w:val="26"/>
          <w:szCs w:val="26"/>
        </w:rPr>
        <w:t xml:space="preserve"> тыс. рублей или в размере 9</w:t>
      </w:r>
      <w:r w:rsidR="008903C4">
        <w:rPr>
          <w:sz w:val="26"/>
          <w:szCs w:val="26"/>
        </w:rPr>
        <w:t>8</w:t>
      </w:r>
      <w:r w:rsidR="0039312D">
        <w:rPr>
          <w:sz w:val="26"/>
          <w:szCs w:val="26"/>
        </w:rPr>
        <w:t>,</w:t>
      </w:r>
      <w:r w:rsidR="008903C4">
        <w:rPr>
          <w:sz w:val="26"/>
          <w:szCs w:val="26"/>
        </w:rPr>
        <w:t>0</w:t>
      </w:r>
      <w:r w:rsidRPr="003A02E1">
        <w:rPr>
          <w:sz w:val="26"/>
          <w:szCs w:val="26"/>
        </w:rPr>
        <w:t xml:space="preserve">% от утвержденных бюджетных назначений. По </w:t>
      </w:r>
      <w:r w:rsidR="0039312D">
        <w:rPr>
          <w:sz w:val="26"/>
          <w:szCs w:val="26"/>
        </w:rPr>
        <w:t>состоянию на 01 января 202</w:t>
      </w:r>
      <w:r w:rsidR="008903C4">
        <w:rPr>
          <w:sz w:val="26"/>
          <w:szCs w:val="26"/>
        </w:rPr>
        <w:t>1</w:t>
      </w:r>
      <w:r w:rsidRPr="003A02E1">
        <w:rPr>
          <w:sz w:val="26"/>
          <w:szCs w:val="26"/>
        </w:rPr>
        <w:t xml:space="preserve"> года неисполненные назначения составили </w:t>
      </w:r>
      <w:r w:rsidR="001F2C4C">
        <w:rPr>
          <w:sz w:val="26"/>
          <w:szCs w:val="26"/>
        </w:rPr>
        <w:t>64694,2</w:t>
      </w:r>
      <w:r w:rsidRPr="003A02E1">
        <w:rPr>
          <w:sz w:val="26"/>
          <w:szCs w:val="26"/>
        </w:rPr>
        <w:t xml:space="preserve"> тыс. рублей.</w:t>
      </w:r>
    </w:p>
    <w:p w:rsidR="00EA236E" w:rsidRPr="003A02E1" w:rsidRDefault="00C92790" w:rsidP="003F38A5">
      <w:pPr>
        <w:pStyle w:val="a5"/>
        <w:tabs>
          <w:tab w:val="clear" w:pos="4677"/>
          <w:tab w:val="clear" w:pos="9355"/>
        </w:tabs>
        <w:ind w:firstLine="567"/>
        <w:jc w:val="both"/>
        <w:rPr>
          <w:sz w:val="26"/>
          <w:szCs w:val="26"/>
        </w:rPr>
      </w:pPr>
      <w:r w:rsidRPr="003A02E1">
        <w:rPr>
          <w:sz w:val="26"/>
          <w:szCs w:val="26"/>
        </w:rPr>
        <w:t xml:space="preserve">Бюджет района исполнен с </w:t>
      </w:r>
      <w:r w:rsidR="001673D5">
        <w:rPr>
          <w:sz w:val="26"/>
          <w:szCs w:val="26"/>
        </w:rPr>
        <w:t>де</w:t>
      </w:r>
      <w:r w:rsidRPr="003A02E1">
        <w:rPr>
          <w:sz w:val="26"/>
          <w:szCs w:val="26"/>
        </w:rPr>
        <w:t xml:space="preserve">фицитом в сумме </w:t>
      </w:r>
      <w:r w:rsidR="0039312D">
        <w:rPr>
          <w:sz w:val="26"/>
          <w:szCs w:val="26"/>
        </w:rPr>
        <w:t>1</w:t>
      </w:r>
      <w:r w:rsidR="001673D5">
        <w:rPr>
          <w:sz w:val="26"/>
          <w:szCs w:val="26"/>
        </w:rPr>
        <w:t>5339,2</w:t>
      </w:r>
      <w:r w:rsidR="005951E5" w:rsidRPr="003A02E1">
        <w:rPr>
          <w:sz w:val="26"/>
          <w:szCs w:val="26"/>
        </w:rPr>
        <w:t xml:space="preserve"> тыс. рублей.</w:t>
      </w:r>
    </w:p>
    <w:p w:rsidR="001F2C4C" w:rsidRDefault="00103657" w:rsidP="008C18E6">
      <w:pPr>
        <w:ind w:firstLine="567"/>
        <w:jc w:val="both"/>
        <w:rPr>
          <w:sz w:val="26"/>
          <w:szCs w:val="26"/>
        </w:rPr>
      </w:pPr>
      <w:r w:rsidRPr="003A02E1">
        <w:rPr>
          <w:sz w:val="26"/>
          <w:szCs w:val="26"/>
        </w:rPr>
        <w:t>Сводная г</w:t>
      </w:r>
      <w:r w:rsidR="001B4AD5" w:rsidRPr="003A02E1">
        <w:rPr>
          <w:sz w:val="26"/>
          <w:szCs w:val="26"/>
        </w:rPr>
        <w:t>одовая бюджетная отчетность за 20</w:t>
      </w:r>
      <w:r w:rsidR="00146A70">
        <w:rPr>
          <w:sz w:val="26"/>
          <w:szCs w:val="26"/>
        </w:rPr>
        <w:t>20</w:t>
      </w:r>
      <w:r w:rsidR="001B4AD5" w:rsidRPr="003A02E1">
        <w:rPr>
          <w:sz w:val="26"/>
          <w:szCs w:val="26"/>
        </w:rPr>
        <w:t xml:space="preserve"> год представлена Финансовым управлением администрации муниципального района в Контрольно-счетную палату в установленный срок. </w:t>
      </w:r>
    </w:p>
    <w:p w:rsidR="008C18E6" w:rsidRPr="003A02E1" w:rsidRDefault="001B4AD5" w:rsidP="008C18E6">
      <w:pPr>
        <w:ind w:firstLine="567"/>
        <w:jc w:val="both"/>
        <w:rPr>
          <w:sz w:val="26"/>
          <w:szCs w:val="26"/>
        </w:rPr>
      </w:pPr>
      <w:r w:rsidRPr="003A02E1">
        <w:rPr>
          <w:sz w:val="26"/>
          <w:szCs w:val="26"/>
        </w:rPr>
        <w:t>Объем и содерж</w:t>
      </w:r>
      <w:r w:rsidR="001F2C4C">
        <w:rPr>
          <w:sz w:val="26"/>
          <w:szCs w:val="26"/>
        </w:rPr>
        <w:t>ание документов, прилагаемых к о</w:t>
      </w:r>
      <w:r w:rsidRPr="003A02E1">
        <w:rPr>
          <w:sz w:val="26"/>
          <w:szCs w:val="26"/>
        </w:rPr>
        <w:t>тч</w:t>
      </w:r>
      <w:r w:rsidR="00146A70">
        <w:rPr>
          <w:sz w:val="26"/>
          <w:szCs w:val="26"/>
        </w:rPr>
        <w:t>ету об исполнении бюджета за 2020</w:t>
      </w:r>
      <w:r w:rsidRPr="003A02E1">
        <w:rPr>
          <w:sz w:val="26"/>
          <w:szCs w:val="26"/>
        </w:rPr>
        <w:t xml:space="preserve"> год, в целом, соответствуют нормам, установленным Бюджетным кодексом Российской Федерации, приказ</w:t>
      </w:r>
      <w:r w:rsidR="008C18E6" w:rsidRPr="003A02E1">
        <w:rPr>
          <w:sz w:val="26"/>
          <w:szCs w:val="26"/>
        </w:rPr>
        <w:t>ом</w:t>
      </w:r>
      <w:r w:rsidRPr="003A02E1">
        <w:rPr>
          <w:sz w:val="26"/>
          <w:szCs w:val="26"/>
        </w:rPr>
        <w:t xml:space="preserve"> Министерства финансов Российской Федерации от 28 декабря 2010 г. №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w:t>
      </w:r>
      <w:r w:rsidR="008C18E6" w:rsidRPr="003A02E1">
        <w:rPr>
          <w:bCs/>
          <w:sz w:val="26"/>
          <w:szCs w:val="26"/>
        </w:rPr>
        <w:t>Инструкци</w:t>
      </w:r>
      <w:r w:rsidR="00146A70">
        <w:rPr>
          <w:bCs/>
          <w:sz w:val="26"/>
          <w:szCs w:val="26"/>
        </w:rPr>
        <w:t>ей</w:t>
      </w:r>
      <w:r w:rsidR="008C18E6" w:rsidRPr="003A02E1">
        <w:rPr>
          <w:bCs/>
          <w:sz w:val="26"/>
          <w:szCs w:val="26"/>
        </w:rPr>
        <w:t xml:space="preserve"> о порядке составления, представления </w:t>
      </w:r>
      <w:r w:rsidR="008C18E6" w:rsidRPr="003A02E1">
        <w:rPr>
          <w:bCs/>
          <w:sz w:val="26"/>
          <w:szCs w:val="26"/>
        </w:rPr>
        <w:lastRenderedPageBreak/>
        <w:t xml:space="preserve">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w:t>
      </w:r>
      <w:r w:rsidRPr="003A02E1">
        <w:rPr>
          <w:sz w:val="26"/>
          <w:szCs w:val="26"/>
        </w:rPr>
        <w:t>Положени</w:t>
      </w:r>
      <w:r w:rsidR="00146A70">
        <w:rPr>
          <w:sz w:val="26"/>
          <w:szCs w:val="26"/>
        </w:rPr>
        <w:t>ем</w:t>
      </w:r>
      <w:r w:rsidRPr="003A02E1">
        <w:rPr>
          <w:sz w:val="26"/>
          <w:szCs w:val="26"/>
        </w:rPr>
        <w:t xml:space="preserve"> о бюджетном процессе в муниципальном образовании «Нижнеудинский район».</w:t>
      </w:r>
      <w:r w:rsidR="00B12ADF" w:rsidRPr="003A02E1">
        <w:rPr>
          <w:sz w:val="26"/>
          <w:szCs w:val="26"/>
        </w:rPr>
        <w:t xml:space="preserve"> Представленная отчетность соответствует требованиям законодательства Российской Федерации, отражает результаты финансово-хозяйственной деятельности учреждений муниципального района за отчетный период и финансовое положение главных администраторов, распорядителей бюджетных средств. </w:t>
      </w:r>
    </w:p>
    <w:p w:rsidR="00B12ADF" w:rsidRPr="003A02E1" w:rsidRDefault="00B12ADF" w:rsidP="008C18E6">
      <w:pPr>
        <w:ind w:firstLine="567"/>
        <w:jc w:val="both"/>
        <w:rPr>
          <w:sz w:val="26"/>
          <w:szCs w:val="26"/>
        </w:rPr>
      </w:pPr>
      <w:r w:rsidRPr="003A02E1">
        <w:rPr>
          <w:sz w:val="26"/>
          <w:szCs w:val="26"/>
        </w:rPr>
        <w:t>Проверкой соблюдения внутренней согласованности соответствующих форм</w:t>
      </w:r>
      <w:r w:rsidR="00146A70">
        <w:rPr>
          <w:sz w:val="26"/>
          <w:szCs w:val="26"/>
        </w:rPr>
        <w:t xml:space="preserve"> консолидированной</w:t>
      </w:r>
      <w:r w:rsidRPr="003A02E1">
        <w:rPr>
          <w:sz w:val="26"/>
          <w:szCs w:val="26"/>
        </w:rPr>
        <w:t xml:space="preserve"> бюджетной отчетности об исполнении бюджета за 20</w:t>
      </w:r>
      <w:r w:rsidR="00146A70">
        <w:rPr>
          <w:sz w:val="26"/>
          <w:szCs w:val="26"/>
        </w:rPr>
        <w:t>20</w:t>
      </w:r>
      <w:r w:rsidRPr="003A02E1">
        <w:rPr>
          <w:sz w:val="26"/>
          <w:szCs w:val="26"/>
        </w:rPr>
        <w:t xml:space="preserve"> год нарушений не установлено.</w:t>
      </w:r>
    </w:p>
    <w:p w:rsidR="00AB3938" w:rsidRPr="003A02E1" w:rsidRDefault="00AB3938" w:rsidP="00AB3938">
      <w:pPr>
        <w:ind w:firstLine="567"/>
        <w:jc w:val="both"/>
        <w:rPr>
          <w:sz w:val="26"/>
          <w:szCs w:val="26"/>
        </w:rPr>
      </w:pPr>
      <w:r w:rsidRPr="003A02E1">
        <w:rPr>
          <w:sz w:val="26"/>
          <w:szCs w:val="26"/>
        </w:rPr>
        <w:t xml:space="preserve">Кредиторская задолженность на конец отчетного периода составила в общей сумме </w:t>
      </w:r>
      <w:r w:rsidR="00146A70">
        <w:rPr>
          <w:sz w:val="26"/>
          <w:szCs w:val="26"/>
        </w:rPr>
        <w:t>50788,0</w:t>
      </w:r>
      <w:r w:rsidRPr="003A02E1">
        <w:rPr>
          <w:sz w:val="26"/>
          <w:szCs w:val="26"/>
        </w:rPr>
        <w:t xml:space="preserve"> тыс. рублей. </w:t>
      </w:r>
      <w:r w:rsidR="001F2C4C">
        <w:rPr>
          <w:sz w:val="26"/>
          <w:szCs w:val="26"/>
        </w:rPr>
        <w:t>Объем д</w:t>
      </w:r>
      <w:r w:rsidR="006D0F5D" w:rsidRPr="003A02E1">
        <w:rPr>
          <w:sz w:val="26"/>
          <w:szCs w:val="26"/>
        </w:rPr>
        <w:t>ебиторск</w:t>
      </w:r>
      <w:r w:rsidR="001F2C4C">
        <w:rPr>
          <w:sz w:val="26"/>
          <w:szCs w:val="26"/>
        </w:rPr>
        <w:t>ой</w:t>
      </w:r>
      <w:r w:rsidR="006D0F5D" w:rsidRPr="003A02E1">
        <w:rPr>
          <w:sz w:val="26"/>
          <w:szCs w:val="26"/>
        </w:rPr>
        <w:t xml:space="preserve"> задолженност</w:t>
      </w:r>
      <w:r w:rsidR="001F2C4C">
        <w:rPr>
          <w:sz w:val="26"/>
          <w:szCs w:val="26"/>
        </w:rPr>
        <w:t>и</w:t>
      </w:r>
      <w:r w:rsidR="006D0F5D" w:rsidRPr="003A02E1">
        <w:rPr>
          <w:sz w:val="26"/>
          <w:szCs w:val="26"/>
        </w:rPr>
        <w:t xml:space="preserve"> составил </w:t>
      </w:r>
      <w:r w:rsidR="00146A70">
        <w:rPr>
          <w:sz w:val="26"/>
          <w:szCs w:val="26"/>
        </w:rPr>
        <w:t>73264,35</w:t>
      </w:r>
      <w:r w:rsidR="006D0F5D" w:rsidRPr="003A02E1">
        <w:rPr>
          <w:sz w:val="26"/>
          <w:szCs w:val="26"/>
        </w:rPr>
        <w:t xml:space="preserve"> тыс. рублей. </w:t>
      </w:r>
      <w:r w:rsidR="00200882">
        <w:rPr>
          <w:sz w:val="26"/>
          <w:szCs w:val="26"/>
        </w:rPr>
        <w:t>По состоянию на 01 января 202</w:t>
      </w:r>
      <w:r w:rsidR="00146A70">
        <w:rPr>
          <w:sz w:val="26"/>
          <w:szCs w:val="26"/>
        </w:rPr>
        <w:t>1</w:t>
      </w:r>
      <w:r w:rsidRPr="003A02E1">
        <w:rPr>
          <w:sz w:val="26"/>
          <w:szCs w:val="26"/>
        </w:rPr>
        <w:t xml:space="preserve"> года </w:t>
      </w:r>
      <w:r w:rsidR="00146A70">
        <w:rPr>
          <w:sz w:val="26"/>
          <w:szCs w:val="26"/>
        </w:rPr>
        <w:t xml:space="preserve">объем </w:t>
      </w:r>
      <w:r w:rsidRPr="003A02E1">
        <w:rPr>
          <w:sz w:val="26"/>
          <w:szCs w:val="26"/>
        </w:rPr>
        <w:t>просроченн</w:t>
      </w:r>
      <w:r w:rsidR="00146A70">
        <w:rPr>
          <w:sz w:val="26"/>
          <w:szCs w:val="26"/>
        </w:rPr>
        <w:t>ой дебиторской</w:t>
      </w:r>
      <w:r w:rsidR="008C18E6" w:rsidRPr="003A02E1">
        <w:rPr>
          <w:sz w:val="26"/>
          <w:szCs w:val="26"/>
        </w:rPr>
        <w:t xml:space="preserve"> задолженност</w:t>
      </w:r>
      <w:r w:rsidR="00146A70">
        <w:rPr>
          <w:sz w:val="26"/>
          <w:szCs w:val="26"/>
        </w:rPr>
        <w:t>и составил 40322,8 тыс. рублей</w:t>
      </w:r>
      <w:r w:rsidRPr="003A02E1">
        <w:rPr>
          <w:sz w:val="26"/>
          <w:szCs w:val="26"/>
        </w:rPr>
        <w:t xml:space="preserve">. </w:t>
      </w:r>
    </w:p>
    <w:p w:rsidR="00AB3938" w:rsidRPr="003A02E1" w:rsidRDefault="00AB3938" w:rsidP="00AB3938">
      <w:pPr>
        <w:ind w:firstLine="567"/>
        <w:jc w:val="both"/>
        <w:rPr>
          <w:sz w:val="26"/>
          <w:szCs w:val="26"/>
        </w:rPr>
      </w:pPr>
      <w:r w:rsidRPr="003A02E1">
        <w:rPr>
          <w:sz w:val="26"/>
          <w:szCs w:val="26"/>
        </w:rPr>
        <w:t>Муниципальный долг по состоянию на 01 января 20</w:t>
      </w:r>
      <w:r w:rsidR="00200882">
        <w:rPr>
          <w:sz w:val="26"/>
          <w:szCs w:val="26"/>
        </w:rPr>
        <w:t>2</w:t>
      </w:r>
      <w:r w:rsidR="001673D5">
        <w:rPr>
          <w:sz w:val="26"/>
          <w:szCs w:val="26"/>
        </w:rPr>
        <w:t>1</w:t>
      </w:r>
      <w:r w:rsidRPr="003A02E1">
        <w:rPr>
          <w:sz w:val="26"/>
          <w:szCs w:val="26"/>
        </w:rPr>
        <w:t xml:space="preserve"> года </w:t>
      </w:r>
      <w:r w:rsidR="008C18E6" w:rsidRPr="003A02E1">
        <w:rPr>
          <w:sz w:val="26"/>
          <w:szCs w:val="26"/>
        </w:rPr>
        <w:t>отсутствует</w:t>
      </w:r>
      <w:r w:rsidRPr="003A02E1">
        <w:rPr>
          <w:sz w:val="26"/>
          <w:szCs w:val="26"/>
        </w:rPr>
        <w:t>.</w:t>
      </w:r>
      <w:r w:rsidR="008C18E6" w:rsidRPr="003A02E1">
        <w:rPr>
          <w:sz w:val="26"/>
          <w:szCs w:val="26"/>
        </w:rPr>
        <w:t xml:space="preserve"> </w:t>
      </w:r>
    </w:p>
    <w:p w:rsidR="00AB3938" w:rsidRPr="003A02E1" w:rsidRDefault="00AB3938" w:rsidP="00AB3938">
      <w:pPr>
        <w:ind w:firstLine="567"/>
        <w:jc w:val="both"/>
        <w:rPr>
          <w:sz w:val="26"/>
          <w:szCs w:val="26"/>
        </w:rPr>
      </w:pPr>
      <w:r w:rsidRPr="003A02E1">
        <w:rPr>
          <w:sz w:val="26"/>
          <w:szCs w:val="26"/>
        </w:rPr>
        <w:t>В соответствии с Бюджетным кодексом Российской Федерации  бюджет муниципального района на 20</w:t>
      </w:r>
      <w:r w:rsidR="001673D5">
        <w:rPr>
          <w:sz w:val="26"/>
          <w:szCs w:val="26"/>
        </w:rPr>
        <w:t>20</w:t>
      </w:r>
      <w:r w:rsidRPr="003A02E1">
        <w:rPr>
          <w:sz w:val="26"/>
          <w:szCs w:val="26"/>
        </w:rPr>
        <w:t xml:space="preserve"> год сформирован в программной структуре расходов на основе 1</w:t>
      </w:r>
      <w:r w:rsidR="00200882">
        <w:rPr>
          <w:sz w:val="26"/>
          <w:szCs w:val="26"/>
        </w:rPr>
        <w:t>6</w:t>
      </w:r>
      <w:r w:rsidRPr="003A02E1">
        <w:rPr>
          <w:sz w:val="26"/>
          <w:szCs w:val="26"/>
        </w:rPr>
        <w:t xml:space="preserve"> муниципальных программ. С учетом внесенных в отчетном периоде изменений и дополнений объем утвержденных бюджетных назначений на исполнение программной части бюджета муниципального района составил </w:t>
      </w:r>
      <w:r w:rsidR="009A2F0F">
        <w:rPr>
          <w:sz w:val="26"/>
          <w:szCs w:val="26"/>
        </w:rPr>
        <w:t>3127900,1</w:t>
      </w:r>
      <w:r w:rsidRPr="003A02E1">
        <w:rPr>
          <w:sz w:val="26"/>
          <w:szCs w:val="26"/>
        </w:rPr>
        <w:t xml:space="preserve"> тыс. рублей. Исполнение составило </w:t>
      </w:r>
      <w:r w:rsidR="009A2F0F">
        <w:rPr>
          <w:sz w:val="26"/>
          <w:szCs w:val="26"/>
        </w:rPr>
        <w:t>3066670,0</w:t>
      </w:r>
      <w:r w:rsidR="00241A3E" w:rsidRPr="003A02E1">
        <w:rPr>
          <w:sz w:val="26"/>
          <w:szCs w:val="26"/>
        </w:rPr>
        <w:t xml:space="preserve"> тыс. рублей или 9</w:t>
      </w:r>
      <w:r w:rsidR="009A2F0F">
        <w:rPr>
          <w:sz w:val="26"/>
          <w:szCs w:val="26"/>
        </w:rPr>
        <w:t>8</w:t>
      </w:r>
      <w:r w:rsidR="00607CB6">
        <w:rPr>
          <w:sz w:val="26"/>
          <w:szCs w:val="26"/>
        </w:rPr>
        <w:t>,0</w:t>
      </w:r>
      <w:r w:rsidRPr="003A02E1">
        <w:rPr>
          <w:sz w:val="26"/>
          <w:szCs w:val="26"/>
        </w:rPr>
        <w:t xml:space="preserve">%. Объем неисполненных бюджетных назначений по программам составил </w:t>
      </w:r>
      <w:r w:rsidR="009A2F0F">
        <w:rPr>
          <w:sz w:val="26"/>
          <w:szCs w:val="26"/>
        </w:rPr>
        <w:t>61230,1</w:t>
      </w:r>
      <w:r w:rsidRPr="003A02E1">
        <w:rPr>
          <w:sz w:val="26"/>
          <w:szCs w:val="26"/>
        </w:rPr>
        <w:t xml:space="preserve"> тыс. рублей.</w:t>
      </w:r>
      <w:r w:rsidR="00E0679D" w:rsidRPr="003A02E1">
        <w:rPr>
          <w:sz w:val="26"/>
          <w:szCs w:val="26"/>
        </w:rPr>
        <w:t xml:space="preserve"> </w:t>
      </w:r>
      <w:r w:rsidRPr="003F38A5">
        <w:rPr>
          <w:sz w:val="26"/>
          <w:szCs w:val="26"/>
        </w:rPr>
        <w:t xml:space="preserve">Факты не освоения утвержденных годовых бюджетных ассигнований, отмечаемые Контрольно-счетной палатой в настоящем заключении, свидетельствует о </w:t>
      </w:r>
      <w:r w:rsidR="00E0679D" w:rsidRPr="003F38A5">
        <w:rPr>
          <w:sz w:val="26"/>
          <w:szCs w:val="26"/>
        </w:rPr>
        <w:t xml:space="preserve">недостаточно </w:t>
      </w:r>
      <w:r w:rsidRPr="003F38A5">
        <w:rPr>
          <w:sz w:val="26"/>
          <w:szCs w:val="26"/>
        </w:rPr>
        <w:t>качественном планировании годовых объемов расходов</w:t>
      </w:r>
      <w:r w:rsidR="00241A3E" w:rsidRPr="003F38A5">
        <w:rPr>
          <w:sz w:val="26"/>
          <w:szCs w:val="26"/>
        </w:rPr>
        <w:t>, перераспределении бюджетных ассигнований</w:t>
      </w:r>
      <w:r w:rsidRPr="003F38A5">
        <w:rPr>
          <w:sz w:val="26"/>
          <w:szCs w:val="26"/>
        </w:rPr>
        <w:t xml:space="preserve"> главными распорядителями средств бюджета муниципального района муниципального образования «Нижнеудинский район».</w:t>
      </w:r>
      <w:r w:rsidR="006D0F5D" w:rsidRPr="003F38A5">
        <w:rPr>
          <w:sz w:val="26"/>
          <w:szCs w:val="26"/>
        </w:rPr>
        <w:t xml:space="preserve"> </w:t>
      </w:r>
      <w:r w:rsidR="00607CB6" w:rsidRPr="003F38A5">
        <w:rPr>
          <w:sz w:val="26"/>
          <w:szCs w:val="26"/>
        </w:rPr>
        <w:t>П</w:t>
      </w:r>
      <w:r w:rsidR="006D0F5D" w:rsidRPr="003F38A5">
        <w:rPr>
          <w:sz w:val="26"/>
          <w:szCs w:val="26"/>
        </w:rPr>
        <w:t>ричин</w:t>
      </w:r>
      <w:r w:rsidR="00607CB6" w:rsidRPr="003F38A5">
        <w:rPr>
          <w:sz w:val="26"/>
          <w:szCs w:val="26"/>
        </w:rPr>
        <w:t>ами</w:t>
      </w:r>
      <w:r w:rsidR="006D0F5D" w:rsidRPr="003F38A5">
        <w:rPr>
          <w:sz w:val="26"/>
          <w:szCs w:val="26"/>
        </w:rPr>
        <w:t xml:space="preserve"> не освое</w:t>
      </w:r>
      <w:r w:rsidR="00607CB6" w:rsidRPr="003F38A5">
        <w:rPr>
          <w:sz w:val="26"/>
          <w:szCs w:val="26"/>
        </w:rPr>
        <w:t>ния бюджетных ассигнований являю</w:t>
      </w:r>
      <w:r w:rsidR="006D0F5D" w:rsidRPr="003F38A5">
        <w:rPr>
          <w:sz w:val="26"/>
          <w:szCs w:val="26"/>
        </w:rPr>
        <w:t>тся</w:t>
      </w:r>
      <w:r w:rsidR="00607CB6" w:rsidRPr="003F38A5">
        <w:rPr>
          <w:sz w:val="26"/>
          <w:szCs w:val="26"/>
        </w:rPr>
        <w:t>:</w:t>
      </w:r>
      <w:r w:rsidR="006D0F5D" w:rsidRPr="003F38A5">
        <w:rPr>
          <w:sz w:val="26"/>
          <w:szCs w:val="26"/>
        </w:rPr>
        <w:t xml:space="preserve"> экономия бюджетных средств, сложившаяся по результатам проведения конкур</w:t>
      </w:r>
      <w:r w:rsidR="009A2F0F" w:rsidRPr="003F38A5">
        <w:rPr>
          <w:sz w:val="26"/>
          <w:szCs w:val="26"/>
        </w:rPr>
        <w:t>ент</w:t>
      </w:r>
      <w:r w:rsidR="006D0F5D" w:rsidRPr="003F38A5">
        <w:rPr>
          <w:sz w:val="26"/>
          <w:szCs w:val="26"/>
        </w:rPr>
        <w:t xml:space="preserve">ных процедур, </w:t>
      </w:r>
      <w:r w:rsidR="00607CB6" w:rsidRPr="003F38A5">
        <w:rPr>
          <w:sz w:val="26"/>
          <w:szCs w:val="26"/>
        </w:rPr>
        <w:t>невыполнение подрядными организациями обязательств по контрактам</w:t>
      </w:r>
      <w:r w:rsidR="003F38A5" w:rsidRPr="003F38A5">
        <w:rPr>
          <w:sz w:val="26"/>
          <w:szCs w:val="26"/>
        </w:rPr>
        <w:t>, а также невыполнение программы муниципальных внутренних заимствований</w:t>
      </w:r>
      <w:r w:rsidR="006D0F5D" w:rsidRPr="003F38A5">
        <w:rPr>
          <w:sz w:val="26"/>
          <w:szCs w:val="26"/>
        </w:rPr>
        <w:t>.</w:t>
      </w:r>
    </w:p>
    <w:p w:rsidR="00103657" w:rsidRPr="003A02E1" w:rsidRDefault="00103657" w:rsidP="00103657">
      <w:pPr>
        <w:ind w:firstLine="567"/>
        <w:jc w:val="both"/>
        <w:rPr>
          <w:sz w:val="26"/>
          <w:szCs w:val="26"/>
        </w:rPr>
      </w:pPr>
      <w:r w:rsidRPr="003F38A5">
        <w:rPr>
          <w:sz w:val="26"/>
          <w:szCs w:val="26"/>
        </w:rPr>
        <w:t>Гл</w:t>
      </w:r>
      <w:r w:rsidRPr="003A02E1">
        <w:rPr>
          <w:sz w:val="26"/>
          <w:szCs w:val="26"/>
        </w:rPr>
        <w:t>авными распорядителями бюджетных средств и подведомственными им учреждениям</w:t>
      </w:r>
      <w:r w:rsidR="00241A3E" w:rsidRPr="003A02E1">
        <w:rPr>
          <w:sz w:val="26"/>
          <w:szCs w:val="26"/>
        </w:rPr>
        <w:t>и</w:t>
      </w:r>
      <w:r w:rsidRPr="003A02E1">
        <w:rPr>
          <w:sz w:val="26"/>
          <w:szCs w:val="26"/>
        </w:rPr>
        <w:t xml:space="preserve"> необходимо усилить контроль за эффективным использованием бюджетных средств. Не допускать не предусмотренных законодательством и нормативными документами авансовых платежей в бюджет и государственные внебюджетные фонды, а также не допускать необоснованного увеличения дебиторской и кредиторской задолженностей бюджета района.</w:t>
      </w:r>
    </w:p>
    <w:p w:rsidR="00103657" w:rsidRPr="003A02E1" w:rsidRDefault="00103657" w:rsidP="00103657">
      <w:pPr>
        <w:pStyle w:val="a5"/>
        <w:tabs>
          <w:tab w:val="clear" w:pos="4677"/>
          <w:tab w:val="clear" w:pos="9355"/>
        </w:tabs>
        <w:ind w:firstLine="567"/>
        <w:jc w:val="both"/>
        <w:rPr>
          <w:sz w:val="26"/>
          <w:szCs w:val="26"/>
        </w:rPr>
      </w:pPr>
      <w:r w:rsidRPr="003A02E1">
        <w:rPr>
          <w:sz w:val="26"/>
          <w:szCs w:val="26"/>
        </w:rPr>
        <w:t>Главными администраторам (распорядителями) бюджетных средств необходимо обеспечить безусловное соблюдение установленного действующим бюджетным законодательством порядка составления и представления годовой бюджетной отчетности, в части з</w:t>
      </w:r>
      <w:r w:rsidR="001673D5">
        <w:rPr>
          <w:sz w:val="26"/>
          <w:szCs w:val="26"/>
        </w:rPr>
        <w:t>аполнения отчетности по доходам</w:t>
      </w:r>
      <w:r w:rsidRPr="003A02E1">
        <w:rPr>
          <w:sz w:val="26"/>
          <w:szCs w:val="26"/>
        </w:rPr>
        <w:t xml:space="preserve">. </w:t>
      </w:r>
    </w:p>
    <w:p w:rsidR="00103657" w:rsidRPr="003A02E1" w:rsidRDefault="00103657" w:rsidP="00103657">
      <w:pPr>
        <w:pStyle w:val="a3"/>
        <w:ind w:firstLine="708"/>
        <w:rPr>
          <w:sz w:val="26"/>
          <w:szCs w:val="26"/>
        </w:rPr>
      </w:pPr>
      <w:r w:rsidRPr="003A02E1">
        <w:rPr>
          <w:sz w:val="26"/>
          <w:szCs w:val="26"/>
        </w:rPr>
        <w:t>Проект решения Думы «Об утверждении отчета об исполнении бюджета муниципального образования «Нижнеудинский район» за 20</w:t>
      </w:r>
      <w:r w:rsidR="001673D5">
        <w:rPr>
          <w:sz w:val="26"/>
          <w:szCs w:val="26"/>
        </w:rPr>
        <w:t>20</w:t>
      </w:r>
      <w:r w:rsidRPr="003A02E1">
        <w:rPr>
          <w:sz w:val="26"/>
          <w:szCs w:val="26"/>
        </w:rPr>
        <w:t xml:space="preserve"> год» содержит все приложения, определенные статьей 264.6 Бюджетного кодекса РФ, статьей 41 </w:t>
      </w:r>
      <w:r w:rsidR="00241A3E" w:rsidRPr="003A02E1">
        <w:rPr>
          <w:sz w:val="26"/>
          <w:szCs w:val="26"/>
        </w:rPr>
        <w:t>П</w:t>
      </w:r>
      <w:r w:rsidRPr="003A02E1">
        <w:rPr>
          <w:sz w:val="26"/>
          <w:szCs w:val="26"/>
        </w:rPr>
        <w:t>оложени</w:t>
      </w:r>
      <w:r w:rsidR="00241A3E" w:rsidRPr="003A02E1">
        <w:rPr>
          <w:sz w:val="26"/>
          <w:szCs w:val="26"/>
        </w:rPr>
        <w:t>я</w:t>
      </w:r>
      <w:r w:rsidRPr="003A02E1">
        <w:rPr>
          <w:sz w:val="26"/>
          <w:szCs w:val="26"/>
        </w:rPr>
        <w:t xml:space="preserve"> о бюджетном процессе в муниципальном образовании «Нижнеудинский район».</w:t>
      </w:r>
    </w:p>
    <w:p w:rsidR="00103657" w:rsidRPr="003A02E1" w:rsidRDefault="00103657" w:rsidP="00103657">
      <w:pPr>
        <w:pStyle w:val="a3"/>
        <w:ind w:firstLine="708"/>
        <w:rPr>
          <w:sz w:val="26"/>
          <w:szCs w:val="26"/>
        </w:rPr>
      </w:pPr>
      <w:r w:rsidRPr="003A02E1">
        <w:rPr>
          <w:sz w:val="26"/>
          <w:szCs w:val="26"/>
        </w:rPr>
        <w:lastRenderedPageBreak/>
        <w:t>Показатели, отраженные в проекте решения «Об утверждении  отчета об исполнении бюджета муниципального образования «Нижнеудинский район» за 20</w:t>
      </w:r>
      <w:r w:rsidR="001673D5">
        <w:rPr>
          <w:sz w:val="26"/>
          <w:szCs w:val="26"/>
        </w:rPr>
        <w:t>20</w:t>
      </w:r>
      <w:r w:rsidRPr="003A02E1">
        <w:rPr>
          <w:sz w:val="26"/>
          <w:szCs w:val="26"/>
        </w:rPr>
        <w:t xml:space="preserve"> год», соответствуют показателям бюджета муниципального образования, утвержденного решением Думы муниципального образов</w:t>
      </w:r>
      <w:r w:rsidR="001673D5">
        <w:rPr>
          <w:sz w:val="26"/>
          <w:szCs w:val="26"/>
        </w:rPr>
        <w:t>ания «Нижнеудинский район» от 19</w:t>
      </w:r>
      <w:r w:rsidR="00607CB6">
        <w:rPr>
          <w:sz w:val="26"/>
          <w:szCs w:val="26"/>
        </w:rPr>
        <w:t>.12.201</w:t>
      </w:r>
      <w:r w:rsidR="001673D5">
        <w:rPr>
          <w:sz w:val="26"/>
          <w:szCs w:val="26"/>
        </w:rPr>
        <w:t>9</w:t>
      </w:r>
      <w:r w:rsidRPr="003A02E1">
        <w:rPr>
          <w:sz w:val="26"/>
          <w:szCs w:val="26"/>
        </w:rPr>
        <w:t xml:space="preserve"> года № </w:t>
      </w:r>
      <w:r w:rsidR="001673D5">
        <w:rPr>
          <w:sz w:val="26"/>
          <w:szCs w:val="26"/>
        </w:rPr>
        <w:t>48</w:t>
      </w:r>
      <w:r w:rsidRPr="003A02E1">
        <w:rPr>
          <w:sz w:val="26"/>
          <w:szCs w:val="26"/>
        </w:rPr>
        <w:t xml:space="preserve"> с учетом изменений, внесенных в бюджетную роспись на основании приказа Финансового управления от </w:t>
      </w:r>
      <w:r w:rsidR="001673D5">
        <w:rPr>
          <w:sz w:val="26"/>
          <w:szCs w:val="26"/>
        </w:rPr>
        <w:t>26</w:t>
      </w:r>
      <w:r w:rsidRPr="003A02E1">
        <w:rPr>
          <w:sz w:val="26"/>
          <w:szCs w:val="26"/>
        </w:rPr>
        <w:t xml:space="preserve"> декабря 20</w:t>
      </w:r>
      <w:r w:rsidR="001673D5">
        <w:rPr>
          <w:sz w:val="26"/>
          <w:szCs w:val="26"/>
        </w:rPr>
        <w:t>20</w:t>
      </w:r>
      <w:r w:rsidRPr="003A02E1">
        <w:rPr>
          <w:sz w:val="26"/>
          <w:szCs w:val="26"/>
        </w:rPr>
        <w:t xml:space="preserve"> года № </w:t>
      </w:r>
      <w:r w:rsidR="001673D5">
        <w:rPr>
          <w:sz w:val="26"/>
          <w:szCs w:val="26"/>
        </w:rPr>
        <w:t>96</w:t>
      </w:r>
      <w:r w:rsidRPr="003A02E1">
        <w:rPr>
          <w:sz w:val="26"/>
          <w:szCs w:val="26"/>
        </w:rPr>
        <w:t>, отчету Федерального казначейства о кассовых поступлениях и выбытиях бюджета муниципального района (форма 0503152)</w:t>
      </w:r>
      <w:r w:rsidR="001673D5">
        <w:rPr>
          <w:sz w:val="26"/>
          <w:szCs w:val="26"/>
        </w:rPr>
        <w:t>, справки Федерального казначейства (форма 0531857)</w:t>
      </w:r>
      <w:r w:rsidRPr="003A02E1">
        <w:rPr>
          <w:sz w:val="26"/>
          <w:szCs w:val="26"/>
        </w:rPr>
        <w:t>.</w:t>
      </w:r>
    </w:p>
    <w:p w:rsidR="004720CD" w:rsidRDefault="00EA236E" w:rsidP="00905521">
      <w:pPr>
        <w:ind w:firstLine="708"/>
        <w:jc w:val="both"/>
        <w:rPr>
          <w:sz w:val="26"/>
          <w:szCs w:val="26"/>
        </w:rPr>
      </w:pPr>
      <w:r w:rsidRPr="003A02E1">
        <w:rPr>
          <w:sz w:val="26"/>
          <w:szCs w:val="26"/>
        </w:rPr>
        <w:t>Учитывая, что Проект решения Думы муниципального района муниципального образования «Нижнеудинский район» «Об утверждении отчета об исполнении бюджета муниципального образования «Нижнеудинский район» за 20</w:t>
      </w:r>
      <w:r w:rsidR="001673D5">
        <w:rPr>
          <w:sz w:val="26"/>
          <w:szCs w:val="26"/>
        </w:rPr>
        <w:t>20</w:t>
      </w:r>
      <w:r w:rsidRPr="003A02E1">
        <w:rPr>
          <w:sz w:val="26"/>
          <w:szCs w:val="26"/>
        </w:rPr>
        <w:t xml:space="preserve"> год» составлен в соответствии с требованиями </w:t>
      </w:r>
      <w:r w:rsidR="005951E5" w:rsidRPr="003A02E1">
        <w:rPr>
          <w:sz w:val="26"/>
          <w:szCs w:val="26"/>
        </w:rPr>
        <w:t>Бюджетного кодекса РФ</w:t>
      </w:r>
      <w:r w:rsidR="003B0556" w:rsidRPr="003A02E1">
        <w:rPr>
          <w:sz w:val="26"/>
          <w:szCs w:val="26"/>
        </w:rPr>
        <w:t>, положения о бюджетном процессе в муниципальном образовании «Нижнеудинский район»</w:t>
      </w:r>
      <w:r w:rsidRPr="003A02E1">
        <w:rPr>
          <w:sz w:val="26"/>
          <w:szCs w:val="26"/>
        </w:rPr>
        <w:t xml:space="preserve"> и показатели проекта решения достоверны, </w:t>
      </w:r>
      <w:r w:rsidR="004720CD" w:rsidRPr="003A02E1">
        <w:rPr>
          <w:sz w:val="26"/>
          <w:szCs w:val="26"/>
        </w:rPr>
        <w:t xml:space="preserve">соответствуют показателям сводной бюджетной отчетности муниципального района, </w:t>
      </w:r>
      <w:r w:rsidRPr="003A02E1">
        <w:rPr>
          <w:sz w:val="26"/>
          <w:szCs w:val="26"/>
        </w:rPr>
        <w:t>проект решения «Об утверждении отчета об исполнении бюджета муниципального образован</w:t>
      </w:r>
      <w:r w:rsidR="005951E5" w:rsidRPr="003A02E1">
        <w:rPr>
          <w:sz w:val="26"/>
          <w:szCs w:val="26"/>
        </w:rPr>
        <w:t>ия «Нижнеудинский район» за 20</w:t>
      </w:r>
      <w:r w:rsidR="001673D5">
        <w:rPr>
          <w:sz w:val="26"/>
          <w:szCs w:val="26"/>
        </w:rPr>
        <w:t>20</w:t>
      </w:r>
      <w:r w:rsidR="005951E5" w:rsidRPr="003A02E1">
        <w:rPr>
          <w:sz w:val="26"/>
          <w:szCs w:val="26"/>
        </w:rPr>
        <w:t xml:space="preserve"> </w:t>
      </w:r>
      <w:r w:rsidRPr="003A02E1">
        <w:rPr>
          <w:sz w:val="26"/>
          <w:szCs w:val="26"/>
        </w:rPr>
        <w:t xml:space="preserve">год» </w:t>
      </w:r>
      <w:r w:rsidRPr="003A02E1">
        <w:rPr>
          <w:b/>
          <w:bCs/>
          <w:sz w:val="26"/>
          <w:szCs w:val="26"/>
        </w:rPr>
        <w:t>можно допустить к рассмотрению и принятию</w:t>
      </w:r>
      <w:r w:rsidRPr="003A02E1">
        <w:rPr>
          <w:sz w:val="26"/>
          <w:szCs w:val="26"/>
        </w:rPr>
        <w:t>.</w:t>
      </w:r>
    </w:p>
    <w:p w:rsidR="00905521" w:rsidRPr="003A02E1" w:rsidRDefault="00905521" w:rsidP="00905521">
      <w:pPr>
        <w:ind w:firstLine="708"/>
        <w:jc w:val="both"/>
        <w:rPr>
          <w:sz w:val="26"/>
          <w:szCs w:val="26"/>
        </w:rPr>
      </w:pPr>
    </w:p>
    <w:p w:rsidR="004720CD" w:rsidRPr="003A02E1" w:rsidRDefault="004720CD" w:rsidP="00FA6A01">
      <w:pPr>
        <w:jc w:val="both"/>
        <w:rPr>
          <w:sz w:val="26"/>
          <w:szCs w:val="26"/>
        </w:rPr>
      </w:pPr>
    </w:p>
    <w:p w:rsidR="004720CD" w:rsidRPr="003A02E1" w:rsidRDefault="004720CD" w:rsidP="00FA6A01">
      <w:pPr>
        <w:jc w:val="both"/>
        <w:rPr>
          <w:sz w:val="26"/>
          <w:szCs w:val="26"/>
        </w:rPr>
      </w:pPr>
    </w:p>
    <w:p w:rsidR="006C4FBC" w:rsidRDefault="004720CD" w:rsidP="001D419B">
      <w:pPr>
        <w:jc w:val="both"/>
        <w:rPr>
          <w:sz w:val="26"/>
          <w:szCs w:val="26"/>
        </w:rPr>
      </w:pPr>
      <w:r w:rsidRPr="003A02E1">
        <w:rPr>
          <w:sz w:val="26"/>
          <w:szCs w:val="26"/>
        </w:rPr>
        <w:t>Председатель КСП</w:t>
      </w:r>
      <w:r w:rsidR="00EA236E" w:rsidRPr="003A02E1">
        <w:rPr>
          <w:sz w:val="26"/>
          <w:szCs w:val="26"/>
        </w:rPr>
        <w:t xml:space="preserve">                                                      А.Н.Никитюк</w:t>
      </w:r>
    </w:p>
    <w:p w:rsidR="006C4FBC" w:rsidRDefault="006C4FBC" w:rsidP="006C4FBC">
      <w:pPr>
        <w:rPr>
          <w:sz w:val="26"/>
          <w:szCs w:val="26"/>
        </w:rPr>
      </w:pPr>
    </w:p>
    <w:p w:rsidR="001D6A8A" w:rsidRPr="006C4FBC" w:rsidRDefault="001D6A8A" w:rsidP="006C4FBC">
      <w:pPr>
        <w:rPr>
          <w:sz w:val="26"/>
          <w:szCs w:val="26"/>
        </w:rPr>
      </w:pPr>
    </w:p>
    <w:sectPr w:rsidR="001D6A8A" w:rsidRPr="006C4FBC" w:rsidSect="00D65EE8">
      <w:footerReference w:type="default" r:id="rId8"/>
      <w:pgSz w:w="12240" w:h="15840"/>
      <w:pgMar w:top="709" w:right="850"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8E" w:rsidRDefault="0032788E" w:rsidP="00393D88">
      <w:r>
        <w:separator/>
      </w:r>
    </w:p>
  </w:endnote>
  <w:endnote w:type="continuationSeparator" w:id="1">
    <w:p w:rsidR="0032788E" w:rsidRDefault="0032788E" w:rsidP="00393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61" w:rsidRDefault="00FD6CDF">
    <w:pPr>
      <w:pStyle w:val="a5"/>
      <w:jc w:val="right"/>
    </w:pPr>
    <w:fldSimple w:instr=" PAGE   \* MERGEFORMAT ">
      <w:r w:rsidR="00306FD5">
        <w:rPr>
          <w:noProof/>
        </w:rPr>
        <w:t>34</w:t>
      </w:r>
    </w:fldSimple>
  </w:p>
  <w:p w:rsidR="00D12061" w:rsidRDefault="00D120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8E" w:rsidRDefault="0032788E" w:rsidP="00393D88">
      <w:r>
        <w:separator/>
      </w:r>
    </w:p>
  </w:footnote>
  <w:footnote w:type="continuationSeparator" w:id="1">
    <w:p w:rsidR="0032788E" w:rsidRDefault="0032788E" w:rsidP="00393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6C"/>
    <w:multiLevelType w:val="hybridMultilevel"/>
    <w:tmpl w:val="C7D0F274"/>
    <w:lvl w:ilvl="0" w:tplc="DC5AED72">
      <w:start w:val="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3C63596"/>
    <w:multiLevelType w:val="hybridMultilevel"/>
    <w:tmpl w:val="C51A339A"/>
    <w:lvl w:ilvl="0" w:tplc="7E9A6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FE70C1"/>
    <w:multiLevelType w:val="hybridMultilevel"/>
    <w:tmpl w:val="E4CE6BC4"/>
    <w:lvl w:ilvl="0" w:tplc="B29E0A1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7D03284"/>
    <w:multiLevelType w:val="hybridMultilevel"/>
    <w:tmpl w:val="4B6E0DD8"/>
    <w:lvl w:ilvl="0" w:tplc="324863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F3F4BD9"/>
    <w:multiLevelType w:val="hybridMultilevel"/>
    <w:tmpl w:val="CAFCC086"/>
    <w:lvl w:ilvl="0" w:tplc="4FDC427A">
      <w:start w:val="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E247125"/>
    <w:multiLevelType w:val="hybridMultilevel"/>
    <w:tmpl w:val="9836D994"/>
    <w:lvl w:ilvl="0" w:tplc="4776E02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88B2563"/>
    <w:multiLevelType w:val="hybridMultilevel"/>
    <w:tmpl w:val="195C68CC"/>
    <w:lvl w:ilvl="0" w:tplc="BC988E8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78A5D0C"/>
    <w:multiLevelType w:val="hybridMultilevel"/>
    <w:tmpl w:val="AEA8F7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1145A12"/>
    <w:multiLevelType w:val="hybridMultilevel"/>
    <w:tmpl w:val="ED80F4DA"/>
    <w:lvl w:ilvl="0" w:tplc="302C7B76">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9">
    <w:nsid w:val="758709E3"/>
    <w:multiLevelType w:val="hybridMultilevel"/>
    <w:tmpl w:val="7302AB30"/>
    <w:lvl w:ilvl="0" w:tplc="7E1ED0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D4102AE"/>
    <w:multiLevelType w:val="hybridMultilevel"/>
    <w:tmpl w:val="E7CE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4B43E2"/>
    <w:multiLevelType w:val="hybridMultilevel"/>
    <w:tmpl w:val="CA1A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4"/>
  </w:num>
  <w:num w:numId="6">
    <w:abstractNumId w:val="2"/>
  </w:num>
  <w:num w:numId="7">
    <w:abstractNumId w:val="6"/>
  </w:num>
  <w:num w:numId="8">
    <w:abstractNumId w:val="5"/>
  </w:num>
  <w:num w:numId="9">
    <w:abstractNumId w:val="1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ocumentProtection w:edit="readOnly" w:enforcement="1" w:cryptProviderType="rsaFull" w:cryptAlgorithmClass="hash" w:cryptAlgorithmType="typeAny" w:cryptAlgorithmSid="4" w:cryptSpinCount="50000" w:hash="WE0V8FxbOd11TQ2CwVNx0P+vutk=" w:salt="TGq1LhE9eUFrg8gAteo13w=="/>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A01"/>
    <w:rsid w:val="00001ECC"/>
    <w:rsid w:val="00002585"/>
    <w:rsid w:val="000028D8"/>
    <w:rsid w:val="00003628"/>
    <w:rsid w:val="00004489"/>
    <w:rsid w:val="000050D6"/>
    <w:rsid w:val="00005D46"/>
    <w:rsid w:val="00007F8E"/>
    <w:rsid w:val="000112C2"/>
    <w:rsid w:val="00011CC9"/>
    <w:rsid w:val="000130C8"/>
    <w:rsid w:val="000130F5"/>
    <w:rsid w:val="00015775"/>
    <w:rsid w:val="00016294"/>
    <w:rsid w:val="00017369"/>
    <w:rsid w:val="000173E4"/>
    <w:rsid w:val="00017B76"/>
    <w:rsid w:val="000203AB"/>
    <w:rsid w:val="00021EA7"/>
    <w:rsid w:val="00025A83"/>
    <w:rsid w:val="00027A85"/>
    <w:rsid w:val="00030E91"/>
    <w:rsid w:val="000310E7"/>
    <w:rsid w:val="00034C58"/>
    <w:rsid w:val="0003709A"/>
    <w:rsid w:val="000407D7"/>
    <w:rsid w:val="00040CD3"/>
    <w:rsid w:val="00041033"/>
    <w:rsid w:val="00042C66"/>
    <w:rsid w:val="0004412F"/>
    <w:rsid w:val="00044A62"/>
    <w:rsid w:val="00051BDC"/>
    <w:rsid w:val="00052C2A"/>
    <w:rsid w:val="000530DA"/>
    <w:rsid w:val="0005395B"/>
    <w:rsid w:val="00053A6A"/>
    <w:rsid w:val="000541EB"/>
    <w:rsid w:val="00061586"/>
    <w:rsid w:val="00062F0E"/>
    <w:rsid w:val="0006484A"/>
    <w:rsid w:val="00065C8E"/>
    <w:rsid w:val="00071EF8"/>
    <w:rsid w:val="0007394B"/>
    <w:rsid w:val="000747FB"/>
    <w:rsid w:val="00075317"/>
    <w:rsid w:val="00075F9B"/>
    <w:rsid w:val="000775F0"/>
    <w:rsid w:val="00082B5D"/>
    <w:rsid w:val="00082DE2"/>
    <w:rsid w:val="00084889"/>
    <w:rsid w:val="000852BE"/>
    <w:rsid w:val="000852C7"/>
    <w:rsid w:val="00091F93"/>
    <w:rsid w:val="000953C8"/>
    <w:rsid w:val="000A2718"/>
    <w:rsid w:val="000A3CD8"/>
    <w:rsid w:val="000A5C3A"/>
    <w:rsid w:val="000A5DCB"/>
    <w:rsid w:val="000A7062"/>
    <w:rsid w:val="000A73E9"/>
    <w:rsid w:val="000B22F0"/>
    <w:rsid w:val="000B457F"/>
    <w:rsid w:val="000B6E40"/>
    <w:rsid w:val="000C1E73"/>
    <w:rsid w:val="000C290C"/>
    <w:rsid w:val="000D0C9D"/>
    <w:rsid w:val="000D1B82"/>
    <w:rsid w:val="000D23B7"/>
    <w:rsid w:val="000D26FE"/>
    <w:rsid w:val="000D6870"/>
    <w:rsid w:val="000D6DB7"/>
    <w:rsid w:val="000D6EEE"/>
    <w:rsid w:val="000D727F"/>
    <w:rsid w:val="000E0715"/>
    <w:rsid w:val="000E0A7B"/>
    <w:rsid w:val="000E4ADB"/>
    <w:rsid w:val="000E6E85"/>
    <w:rsid w:val="000E7D9A"/>
    <w:rsid w:val="000F313A"/>
    <w:rsid w:val="000F47BE"/>
    <w:rsid w:val="000F786A"/>
    <w:rsid w:val="000F798F"/>
    <w:rsid w:val="000F7A82"/>
    <w:rsid w:val="00100B7B"/>
    <w:rsid w:val="00101A20"/>
    <w:rsid w:val="00101AEF"/>
    <w:rsid w:val="00101CF0"/>
    <w:rsid w:val="0010203B"/>
    <w:rsid w:val="00103657"/>
    <w:rsid w:val="001053A4"/>
    <w:rsid w:val="00111BE7"/>
    <w:rsid w:val="00112A3D"/>
    <w:rsid w:val="0011571E"/>
    <w:rsid w:val="00115869"/>
    <w:rsid w:val="001167C8"/>
    <w:rsid w:val="0011680D"/>
    <w:rsid w:val="001203A5"/>
    <w:rsid w:val="00124EC4"/>
    <w:rsid w:val="00126E6C"/>
    <w:rsid w:val="00127E91"/>
    <w:rsid w:val="001300D9"/>
    <w:rsid w:val="00130854"/>
    <w:rsid w:val="001320F9"/>
    <w:rsid w:val="001338DB"/>
    <w:rsid w:val="00136566"/>
    <w:rsid w:val="00140CA6"/>
    <w:rsid w:val="00146A70"/>
    <w:rsid w:val="00154E83"/>
    <w:rsid w:val="00161379"/>
    <w:rsid w:val="0016138D"/>
    <w:rsid w:val="00161E78"/>
    <w:rsid w:val="00166DDB"/>
    <w:rsid w:val="001673D5"/>
    <w:rsid w:val="001705B8"/>
    <w:rsid w:val="001708A7"/>
    <w:rsid w:val="001709EA"/>
    <w:rsid w:val="00170F91"/>
    <w:rsid w:val="00174708"/>
    <w:rsid w:val="001749D4"/>
    <w:rsid w:val="00176513"/>
    <w:rsid w:val="00180EC8"/>
    <w:rsid w:val="001844B9"/>
    <w:rsid w:val="001865C6"/>
    <w:rsid w:val="00187644"/>
    <w:rsid w:val="00187E8F"/>
    <w:rsid w:val="00191B36"/>
    <w:rsid w:val="00195740"/>
    <w:rsid w:val="001969A6"/>
    <w:rsid w:val="001977E7"/>
    <w:rsid w:val="001979C5"/>
    <w:rsid w:val="00197B30"/>
    <w:rsid w:val="00197CDD"/>
    <w:rsid w:val="001A00EB"/>
    <w:rsid w:val="001A0AD4"/>
    <w:rsid w:val="001A4B69"/>
    <w:rsid w:val="001A535B"/>
    <w:rsid w:val="001A7DFC"/>
    <w:rsid w:val="001B194F"/>
    <w:rsid w:val="001B205D"/>
    <w:rsid w:val="001B3FC4"/>
    <w:rsid w:val="001B4AD5"/>
    <w:rsid w:val="001B6A73"/>
    <w:rsid w:val="001B700E"/>
    <w:rsid w:val="001B7DA6"/>
    <w:rsid w:val="001B7E40"/>
    <w:rsid w:val="001C14CF"/>
    <w:rsid w:val="001C1CB3"/>
    <w:rsid w:val="001C31E0"/>
    <w:rsid w:val="001C60A9"/>
    <w:rsid w:val="001C7B82"/>
    <w:rsid w:val="001D088A"/>
    <w:rsid w:val="001D106D"/>
    <w:rsid w:val="001D2373"/>
    <w:rsid w:val="001D419B"/>
    <w:rsid w:val="001D48BB"/>
    <w:rsid w:val="001D5DFA"/>
    <w:rsid w:val="001D5FF0"/>
    <w:rsid w:val="001D6A8A"/>
    <w:rsid w:val="001E0BC6"/>
    <w:rsid w:val="001E1364"/>
    <w:rsid w:val="001E2B40"/>
    <w:rsid w:val="001E596A"/>
    <w:rsid w:val="001E5EED"/>
    <w:rsid w:val="001E73AE"/>
    <w:rsid w:val="001E7BDD"/>
    <w:rsid w:val="001F2C4C"/>
    <w:rsid w:val="001F3B7D"/>
    <w:rsid w:val="001F76B8"/>
    <w:rsid w:val="00200882"/>
    <w:rsid w:val="0020378A"/>
    <w:rsid w:val="00203D5D"/>
    <w:rsid w:val="00205811"/>
    <w:rsid w:val="00214FEE"/>
    <w:rsid w:val="00221792"/>
    <w:rsid w:val="002218FE"/>
    <w:rsid w:val="00221993"/>
    <w:rsid w:val="00222EB6"/>
    <w:rsid w:val="00225C91"/>
    <w:rsid w:val="00230297"/>
    <w:rsid w:val="00233EB8"/>
    <w:rsid w:val="00235720"/>
    <w:rsid w:val="002374A3"/>
    <w:rsid w:val="00241A3E"/>
    <w:rsid w:val="002433B0"/>
    <w:rsid w:val="0024444E"/>
    <w:rsid w:val="00244F5A"/>
    <w:rsid w:val="00246F13"/>
    <w:rsid w:val="0024701F"/>
    <w:rsid w:val="0025207F"/>
    <w:rsid w:val="00254128"/>
    <w:rsid w:val="00264183"/>
    <w:rsid w:val="00264231"/>
    <w:rsid w:val="00264F3E"/>
    <w:rsid w:val="0026538A"/>
    <w:rsid w:val="002702D7"/>
    <w:rsid w:val="00272FFB"/>
    <w:rsid w:val="00273254"/>
    <w:rsid w:val="00276DAB"/>
    <w:rsid w:val="0027706E"/>
    <w:rsid w:val="0028289E"/>
    <w:rsid w:val="00282C33"/>
    <w:rsid w:val="002830F1"/>
    <w:rsid w:val="00284F38"/>
    <w:rsid w:val="002862B7"/>
    <w:rsid w:val="00292B76"/>
    <w:rsid w:val="00295300"/>
    <w:rsid w:val="00296166"/>
    <w:rsid w:val="0029740C"/>
    <w:rsid w:val="002A4807"/>
    <w:rsid w:val="002A57E7"/>
    <w:rsid w:val="002B48C9"/>
    <w:rsid w:val="002B6086"/>
    <w:rsid w:val="002B6D29"/>
    <w:rsid w:val="002B6FF4"/>
    <w:rsid w:val="002C08FA"/>
    <w:rsid w:val="002C3B5E"/>
    <w:rsid w:val="002C3B7A"/>
    <w:rsid w:val="002C65B0"/>
    <w:rsid w:val="002C67A7"/>
    <w:rsid w:val="002D0247"/>
    <w:rsid w:val="002D0851"/>
    <w:rsid w:val="002D425C"/>
    <w:rsid w:val="002D495C"/>
    <w:rsid w:val="002D700D"/>
    <w:rsid w:val="002D72BB"/>
    <w:rsid w:val="002E2554"/>
    <w:rsid w:val="002E293F"/>
    <w:rsid w:val="002E4835"/>
    <w:rsid w:val="002E7470"/>
    <w:rsid w:val="002F2516"/>
    <w:rsid w:val="002F3C66"/>
    <w:rsid w:val="00300980"/>
    <w:rsid w:val="00301E88"/>
    <w:rsid w:val="00302D7D"/>
    <w:rsid w:val="003043B2"/>
    <w:rsid w:val="003047BF"/>
    <w:rsid w:val="0030562A"/>
    <w:rsid w:val="00306FD5"/>
    <w:rsid w:val="0030754E"/>
    <w:rsid w:val="003125C5"/>
    <w:rsid w:val="00313645"/>
    <w:rsid w:val="00313B74"/>
    <w:rsid w:val="003164C5"/>
    <w:rsid w:val="00320FA7"/>
    <w:rsid w:val="003227B1"/>
    <w:rsid w:val="0032788E"/>
    <w:rsid w:val="00332DB8"/>
    <w:rsid w:val="00333C08"/>
    <w:rsid w:val="0033670C"/>
    <w:rsid w:val="00336AF9"/>
    <w:rsid w:val="003375A2"/>
    <w:rsid w:val="00340C0E"/>
    <w:rsid w:val="00340DB2"/>
    <w:rsid w:val="00341627"/>
    <w:rsid w:val="0034440B"/>
    <w:rsid w:val="00350441"/>
    <w:rsid w:val="00350F40"/>
    <w:rsid w:val="003510CF"/>
    <w:rsid w:val="00352F2E"/>
    <w:rsid w:val="0035341A"/>
    <w:rsid w:val="003534C2"/>
    <w:rsid w:val="00354DD1"/>
    <w:rsid w:val="00355117"/>
    <w:rsid w:val="003553C1"/>
    <w:rsid w:val="00355C27"/>
    <w:rsid w:val="00356ADF"/>
    <w:rsid w:val="00357E3A"/>
    <w:rsid w:val="00361D57"/>
    <w:rsid w:val="00363A90"/>
    <w:rsid w:val="00371DE4"/>
    <w:rsid w:val="00372447"/>
    <w:rsid w:val="003726D3"/>
    <w:rsid w:val="003737D0"/>
    <w:rsid w:val="00377485"/>
    <w:rsid w:val="00377E1D"/>
    <w:rsid w:val="00383990"/>
    <w:rsid w:val="00384053"/>
    <w:rsid w:val="00387A8A"/>
    <w:rsid w:val="0039312D"/>
    <w:rsid w:val="00393C2C"/>
    <w:rsid w:val="00393D88"/>
    <w:rsid w:val="0039478D"/>
    <w:rsid w:val="00396016"/>
    <w:rsid w:val="00396E2C"/>
    <w:rsid w:val="00397822"/>
    <w:rsid w:val="003A02E1"/>
    <w:rsid w:val="003A053D"/>
    <w:rsid w:val="003A2A71"/>
    <w:rsid w:val="003A2AC9"/>
    <w:rsid w:val="003A3073"/>
    <w:rsid w:val="003A373B"/>
    <w:rsid w:val="003A6E9D"/>
    <w:rsid w:val="003A7204"/>
    <w:rsid w:val="003A7D88"/>
    <w:rsid w:val="003B0556"/>
    <w:rsid w:val="003B3CFF"/>
    <w:rsid w:val="003B4D4A"/>
    <w:rsid w:val="003B5BFA"/>
    <w:rsid w:val="003B7858"/>
    <w:rsid w:val="003C28CC"/>
    <w:rsid w:val="003C6258"/>
    <w:rsid w:val="003D243A"/>
    <w:rsid w:val="003D2C9C"/>
    <w:rsid w:val="003D65F9"/>
    <w:rsid w:val="003D746B"/>
    <w:rsid w:val="003E2A4A"/>
    <w:rsid w:val="003F38A5"/>
    <w:rsid w:val="003F3BE1"/>
    <w:rsid w:val="00402687"/>
    <w:rsid w:val="00402AA8"/>
    <w:rsid w:val="0040745A"/>
    <w:rsid w:val="004076C6"/>
    <w:rsid w:val="00407E54"/>
    <w:rsid w:val="00413534"/>
    <w:rsid w:val="00413BB1"/>
    <w:rsid w:val="004158B7"/>
    <w:rsid w:val="00426295"/>
    <w:rsid w:val="004266B8"/>
    <w:rsid w:val="00426888"/>
    <w:rsid w:val="004300FF"/>
    <w:rsid w:val="004306F8"/>
    <w:rsid w:val="00431C84"/>
    <w:rsid w:val="0043295F"/>
    <w:rsid w:val="004331ED"/>
    <w:rsid w:val="00434899"/>
    <w:rsid w:val="00434D1C"/>
    <w:rsid w:val="00435180"/>
    <w:rsid w:val="0043799F"/>
    <w:rsid w:val="00440736"/>
    <w:rsid w:val="00446132"/>
    <w:rsid w:val="00447A7B"/>
    <w:rsid w:val="004523D5"/>
    <w:rsid w:val="00452DC6"/>
    <w:rsid w:val="004533AD"/>
    <w:rsid w:val="00453685"/>
    <w:rsid w:val="00453EBC"/>
    <w:rsid w:val="00454700"/>
    <w:rsid w:val="00454D27"/>
    <w:rsid w:val="004602D9"/>
    <w:rsid w:val="004636E0"/>
    <w:rsid w:val="00463F42"/>
    <w:rsid w:val="00463FFB"/>
    <w:rsid w:val="004654DB"/>
    <w:rsid w:val="00465B82"/>
    <w:rsid w:val="00466C6C"/>
    <w:rsid w:val="00470D6A"/>
    <w:rsid w:val="004720CD"/>
    <w:rsid w:val="0047267A"/>
    <w:rsid w:val="0047340E"/>
    <w:rsid w:val="004751B6"/>
    <w:rsid w:val="00476FE7"/>
    <w:rsid w:val="00477119"/>
    <w:rsid w:val="004801E9"/>
    <w:rsid w:val="0048041C"/>
    <w:rsid w:val="00480C7D"/>
    <w:rsid w:val="00481064"/>
    <w:rsid w:val="00482E87"/>
    <w:rsid w:val="00483026"/>
    <w:rsid w:val="00484483"/>
    <w:rsid w:val="004850B0"/>
    <w:rsid w:val="00486985"/>
    <w:rsid w:val="00490852"/>
    <w:rsid w:val="00490C78"/>
    <w:rsid w:val="00491870"/>
    <w:rsid w:val="00491B44"/>
    <w:rsid w:val="00492DB9"/>
    <w:rsid w:val="004957AB"/>
    <w:rsid w:val="0049583E"/>
    <w:rsid w:val="00496057"/>
    <w:rsid w:val="004978DA"/>
    <w:rsid w:val="00497976"/>
    <w:rsid w:val="004A16E2"/>
    <w:rsid w:val="004A5B58"/>
    <w:rsid w:val="004A5D64"/>
    <w:rsid w:val="004A7C85"/>
    <w:rsid w:val="004B31EA"/>
    <w:rsid w:val="004B3953"/>
    <w:rsid w:val="004B3FC2"/>
    <w:rsid w:val="004B70FC"/>
    <w:rsid w:val="004C261D"/>
    <w:rsid w:val="004C5C1F"/>
    <w:rsid w:val="004D453B"/>
    <w:rsid w:val="004D4636"/>
    <w:rsid w:val="004D5815"/>
    <w:rsid w:val="004E7891"/>
    <w:rsid w:val="004F2470"/>
    <w:rsid w:val="004F2480"/>
    <w:rsid w:val="004F2EF7"/>
    <w:rsid w:val="004F499F"/>
    <w:rsid w:val="004F7D3F"/>
    <w:rsid w:val="00500957"/>
    <w:rsid w:val="005019F5"/>
    <w:rsid w:val="0051198D"/>
    <w:rsid w:val="00511D58"/>
    <w:rsid w:val="0051236E"/>
    <w:rsid w:val="00516F0B"/>
    <w:rsid w:val="00517B80"/>
    <w:rsid w:val="005201BB"/>
    <w:rsid w:val="00523151"/>
    <w:rsid w:val="0052420B"/>
    <w:rsid w:val="0052674D"/>
    <w:rsid w:val="00530E31"/>
    <w:rsid w:val="00532018"/>
    <w:rsid w:val="005343AF"/>
    <w:rsid w:val="00534EE0"/>
    <w:rsid w:val="005355E2"/>
    <w:rsid w:val="005374DB"/>
    <w:rsid w:val="00540639"/>
    <w:rsid w:val="005420F2"/>
    <w:rsid w:val="005435F8"/>
    <w:rsid w:val="00544D2A"/>
    <w:rsid w:val="00544EB7"/>
    <w:rsid w:val="00545579"/>
    <w:rsid w:val="00545984"/>
    <w:rsid w:val="00547E5D"/>
    <w:rsid w:val="00551CFE"/>
    <w:rsid w:val="005537B0"/>
    <w:rsid w:val="005538AB"/>
    <w:rsid w:val="00554FAA"/>
    <w:rsid w:val="0055567B"/>
    <w:rsid w:val="00555CEF"/>
    <w:rsid w:val="005600D7"/>
    <w:rsid w:val="00562600"/>
    <w:rsid w:val="00571166"/>
    <w:rsid w:val="00574182"/>
    <w:rsid w:val="005755C4"/>
    <w:rsid w:val="00577F90"/>
    <w:rsid w:val="005822E7"/>
    <w:rsid w:val="00582B30"/>
    <w:rsid w:val="005839CA"/>
    <w:rsid w:val="00583C1F"/>
    <w:rsid w:val="005841CB"/>
    <w:rsid w:val="005855CF"/>
    <w:rsid w:val="005868D0"/>
    <w:rsid w:val="0059316E"/>
    <w:rsid w:val="0059421E"/>
    <w:rsid w:val="005951E5"/>
    <w:rsid w:val="005A4F6A"/>
    <w:rsid w:val="005B2E8E"/>
    <w:rsid w:val="005B2F6F"/>
    <w:rsid w:val="005B6096"/>
    <w:rsid w:val="005C0908"/>
    <w:rsid w:val="005C3294"/>
    <w:rsid w:val="005C3A30"/>
    <w:rsid w:val="005C4823"/>
    <w:rsid w:val="005D3BFC"/>
    <w:rsid w:val="005D4F54"/>
    <w:rsid w:val="005D5548"/>
    <w:rsid w:val="005D73A6"/>
    <w:rsid w:val="005D760B"/>
    <w:rsid w:val="005D76B1"/>
    <w:rsid w:val="005E38FD"/>
    <w:rsid w:val="005E3A65"/>
    <w:rsid w:val="005E3C51"/>
    <w:rsid w:val="005E459B"/>
    <w:rsid w:val="005E62E6"/>
    <w:rsid w:val="005F3A57"/>
    <w:rsid w:val="005F4DBB"/>
    <w:rsid w:val="005F5C58"/>
    <w:rsid w:val="005F6804"/>
    <w:rsid w:val="00600934"/>
    <w:rsid w:val="00603A14"/>
    <w:rsid w:val="006042E6"/>
    <w:rsid w:val="006053D5"/>
    <w:rsid w:val="006068FA"/>
    <w:rsid w:val="00606BB8"/>
    <w:rsid w:val="00607CB6"/>
    <w:rsid w:val="006137B0"/>
    <w:rsid w:val="00613AB4"/>
    <w:rsid w:val="00613B4B"/>
    <w:rsid w:val="0062122B"/>
    <w:rsid w:val="00621F37"/>
    <w:rsid w:val="006226D0"/>
    <w:rsid w:val="00625B26"/>
    <w:rsid w:val="00626BE6"/>
    <w:rsid w:val="00631EC6"/>
    <w:rsid w:val="00632893"/>
    <w:rsid w:val="006340F2"/>
    <w:rsid w:val="006341F3"/>
    <w:rsid w:val="00637BC9"/>
    <w:rsid w:val="006423F9"/>
    <w:rsid w:val="00644B30"/>
    <w:rsid w:val="00650879"/>
    <w:rsid w:val="00652DF2"/>
    <w:rsid w:val="00655437"/>
    <w:rsid w:val="006557A1"/>
    <w:rsid w:val="00662B2F"/>
    <w:rsid w:val="00663573"/>
    <w:rsid w:val="0066417B"/>
    <w:rsid w:val="006658E8"/>
    <w:rsid w:val="006658F3"/>
    <w:rsid w:val="00666777"/>
    <w:rsid w:val="0067063F"/>
    <w:rsid w:val="00670AAE"/>
    <w:rsid w:val="00671A1D"/>
    <w:rsid w:val="0067531F"/>
    <w:rsid w:val="00676A03"/>
    <w:rsid w:val="00676FCE"/>
    <w:rsid w:val="00680259"/>
    <w:rsid w:val="006807B0"/>
    <w:rsid w:val="006838D4"/>
    <w:rsid w:val="00683CED"/>
    <w:rsid w:val="00683F2B"/>
    <w:rsid w:val="006858FF"/>
    <w:rsid w:val="00685A91"/>
    <w:rsid w:val="00685C9E"/>
    <w:rsid w:val="00686328"/>
    <w:rsid w:val="00692786"/>
    <w:rsid w:val="006927A2"/>
    <w:rsid w:val="006931E3"/>
    <w:rsid w:val="006944A6"/>
    <w:rsid w:val="006945B7"/>
    <w:rsid w:val="006960EC"/>
    <w:rsid w:val="00696859"/>
    <w:rsid w:val="006A0D5E"/>
    <w:rsid w:val="006A245C"/>
    <w:rsid w:val="006A2660"/>
    <w:rsid w:val="006A336C"/>
    <w:rsid w:val="006A4875"/>
    <w:rsid w:val="006B2FBC"/>
    <w:rsid w:val="006B3DDF"/>
    <w:rsid w:val="006B59B4"/>
    <w:rsid w:val="006C08ED"/>
    <w:rsid w:val="006C17A9"/>
    <w:rsid w:val="006C409E"/>
    <w:rsid w:val="006C42DF"/>
    <w:rsid w:val="006C4FBC"/>
    <w:rsid w:val="006C6DC0"/>
    <w:rsid w:val="006D0299"/>
    <w:rsid w:val="006D0F5D"/>
    <w:rsid w:val="006D19F3"/>
    <w:rsid w:val="006D39AF"/>
    <w:rsid w:val="006D4BC9"/>
    <w:rsid w:val="006D537C"/>
    <w:rsid w:val="006D6731"/>
    <w:rsid w:val="006E0037"/>
    <w:rsid w:val="006E2F7E"/>
    <w:rsid w:val="006E3C15"/>
    <w:rsid w:val="006E71BE"/>
    <w:rsid w:val="006E79C5"/>
    <w:rsid w:val="006F465E"/>
    <w:rsid w:val="006F4E8B"/>
    <w:rsid w:val="006F6DC7"/>
    <w:rsid w:val="007029B8"/>
    <w:rsid w:val="007048F8"/>
    <w:rsid w:val="007055F2"/>
    <w:rsid w:val="0070703E"/>
    <w:rsid w:val="00710F8E"/>
    <w:rsid w:val="00711DAB"/>
    <w:rsid w:val="007133F7"/>
    <w:rsid w:val="00715D2F"/>
    <w:rsid w:val="00716012"/>
    <w:rsid w:val="007219AB"/>
    <w:rsid w:val="0072535E"/>
    <w:rsid w:val="00726F4F"/>
    <w:rsid w:val="00732787"/>
    <w:rsid w:val="00732E90"/>
    <w:rsid w:val="00735121"/>
    <w:rsid w:val="00741F26"/>
    <w:rsid w:val="0074207E"/>
    <w:rsid w:val="007424F0"/>
    <w:rsid w:val="00742DC2"/>
    <w:rsid w:val="007435E3"/>
    <w:rsid w:val="007437F9"/>
    <w:rsid w:val="00743A0B"/>
    <w:rsid w:val="00750467"/>
    <w:rsid w:val="0075296E"/>
    <w:rsid w:val="00753653"/>
    <w:rsid w:val="0075420B"/>
    <w:rsid w:val="00755511"/>
    <w:rsid w:val="00757D1D"/>
    <w:rsid w:val="007610CB"/>
    <w:rsid w:val="00761F7F"/>
    <w:rsid w:val="0076299E"/>
    <w:rsid w:val="00763924"/>
    <w:rsid w:val="00763D0F"/>
    <w:rsid w:val="00763D39"/>
    <w:rsid w:val="00764977"/>
    <w:rsid w:val="0076587D"/>
    <w:rsid w:val="00770D0D"/>
    <w:rsid w:val="007718B7"/>
    <w:rsid w:val="007725D8"/>
    <w:rsid w:val="00776266"/>
    <w:rsid w:val="007776AD"/>
    <w:rsid w:val="007832F6"/>
    <w:rsid w:val="00785172"/>
    <w:rsid w:val="00786061"/>
    <w:rsid w:val="007861E2"/>
    <w:rsid w:val="007905FA"/>
    <w:rsid w:val="007925D1"/>
    <w:rsid w:val="00792F54"/>
    <w:rsid w:val="00793FA1"/>
    <w:rsid w:val="00794B5E"/>
    <w:rsid w:val="007968A4"/>
    <w:rsid w:val="007A03FF"/>
    <w:rsid w:val="007A360D"/>
    <w:rsid w:val="007A529C"/>
    <w:rsid w:val="007A5E8D"/>
    <w:rsid w:val="007A6E0B"/>
    <w:rsid w:val="007A7148"/>
    <w:rsid w:val="007A716F"/>
    <w:rsid w:val="007B05E8"/>
    <w:rsid w:val="007B472F"/>
    <w:rsid w:val="007B5B49"/>
    <w:rsid w:val="007B5F5F"/>
    <w:rsid w:val="007B66C9"/>
    <w:rsid w:val="007B73E7"/>
    <w:rsid w:val="007C48C9"/>
    <w:rsid w:val="007C5423"/>
    <w:rsid w:val="007C56B5"/>
    <w:rsid w:val="007C5B51"/>
    <w:rsid w:val="007C6FAC"/>
    <w:rsid w:val="007D0469"/>
    <w:rsid w:val="007E1FE5"/>
    <w:rsid w:val="007E4D15"/>
    <w:rsid w:val="007E6942"/>
    <w:rsid w:val="007F10B5"/>
    <w:rsid w:val="007F2D24"/>
    <w:rsid w:val="007F2DEB"/>
    <w:rsid w:val="007F39D0"/>
    <w:rsid w:val="007F65E8"/>
    <w:rsid w:val="007F6DE3"/>
    <w:rsid w:val="007F7F92"/>
    <w:rsid w:val="00800581"/>
    <w:rsid w:val="00802A79"/>
    <w:rsid w:val="00810740"/>
    <w:rsid w:val="00812C34"/>
    <w:rsid w:val="00817C45"/>
    <w:rsid w:val="00821A0E"/>
    <w:rsid w:val="00827E59"/>
    <w:rsid w:val="00831BA1"/>
    <w:rsid w:val="0083246E"/>
    <w:rsid w:val="00834681"/>
    <w:rsid w:val="00837AED"/>
    <w:rsid w:val="00841EC9"/>
    <w:rsid w:val="00846BAC"/>
    <w:rsid w:val="00847523"/>
    <w:rsid w:val="00851971"/>
    <w:rsid w:val="0085358E"/>
    <w:rsid w:val="00853E16"/>
    <w:rsid w:val="00854635"/>
    <w:rsid w:val="00854F16"/>
    <w:rsid w:val="00861B2B"/>
    <w:rsid w:val="0086239E"/>
    <w:rsid w:val="00863510"/>
    <w:rsid w:val="008666B7"/>
    <w:rsid w:val="008667EF"/>
    <w:rsid w:val="00866ACB"/>
    <w:rsid w:val="00867875"/>
    <w:rsid w:val="00870BBA"/>
    <w:rsid w:val="00871CDE"/>
    <w:rsid w:val="0087241C"/>
    <w:rsid w:val="008729F3"/>
    <w:rsid w:val="00872E80"/>
    <w:rsid w:val="00874134"/>
    <w:rsid w:val="00874479"/>
    <w:rsid w:val="008761B6"/>
    <w:rsid w:val="00876985"/>
    <w:rsid w:val="0087779F"/>
    <w:rsid w:val="00880699"/>
    <w:rsid w:val="00884455"/>
    <w:rsid w:val="008850DE"/>
    <w:rsid w:val="00885468"/>
    <w:rsid w:val="00885B5E"/>
    <w:rsid w:val="00887597"/>
    <w:rsid w:val="008903C4"/>
    <w:rsid w:val="00890B6B"/>
    <w:rsid w:val="00893E40"/>
    <w:rsid w:val="00893E43"/>
    <w:rsid w:val="00895B30"/>
    <w:rsid w:val="008A20FE"/>
    <w:rsid w:val="008B2A88"/>
    <w:rsid w:val="008B2E51"/>
    <w:rsid w:val="008B3063"/>
    <w:rsid w:val="008B3382"/>
    <w:rsid w:val="008B3E04"/>
    <w:rsid w:val="008B5222"/>
    <w:rsid w:val="008B61D0"/>
    <w:rsid w:val="008B6CCF"/>
    <w:rsid w:val="008B71BE"/>
    <w:rsid w:val="008B7EE4"/>
    <w:rsid w:val="008C0101"/>
    <w:rsid w:val="008C0697"/>
    <w:rsid w:val="008C18E6"/>
    <w:rsid w:val="008C1EB2"/>
    <w:rsid w:val="008C399A"/>
    <w:rsid w:val="008C5E55"/>
    <w:rsid w:val="008D0BED"/>
    <w:rsid w:val="008D1B6D"/>
    <w:rsid w:val="008D40E1"/>
    <w:rsid w:val="008D4BCE"/>
    <w:rsid w:val="008D60E5"/>
    <w:rsid w:val="008D7B28"/>
    <w:rsid w:val="008E074E"/>
    <w:rsid w:val="008E0AC2"/>
    <w:rsid w:val="008E4635"/>
    <w:rsid w:val="008E5926"/>
    <w:rsid w:val="008F1A1C"/>
    <w:rsid w:val="008F3867"/>
    <w:rsid w:val="008F4599"/>
    <w:rsid w:val="008F5A27"/>
    <w:rsid w:val="008F69AA"/>
    <w:rsid w:val="00901318"/>
    <w:rsid w:val="00902A62"/>
    <w:rsid w:val="00903C9B"/>
    <w:rsid w:val="009047C1"/>
    <w:rsid w:val="00905521"/>
    <w:rsid w:val="009067DE"/>
    <w:rsid w:val="00906F98"/>
    <w:rsid w:val="009107B9"/>
    <w:rsid w:val="009109AA"/>
    <w:rsid w:val="00912B64"/>
    <w:rsid w:val="00916FD2"/>
    <w:rsid w:val="00917CEF"/>
    <w:rsid w:val="00925869"/>
    <w:rsid w:val="009262DD"/>
    <w:rsid w:val="00931BF2"/>
    <w:rsid w:val="00933621"/>
    <w:rsid w:val="009349AC"/>
    <w:rsid w:val="0093740D"/>
    <w:rsid w:val="00940DC0"/>
    <w:rsid w:val="00941E48"/>
    <w:rsid w:val="00943585"/>
    <w:rsid w:val="00947112"/>
    <w:rsid w:val="009510E4"/>
    <w:rsid w:val="009517C2"/>
    <w:rsid w:val="00951A5B"/>
    <w:rsid w:val="00952F3B"/>
    <w:rsid w:val="009626C0"/>
    <w:rsid w:val="009674DB"/>
    <w:rsid w:val="00967CC1"/>
    <w:rsid w:val="009719D1"/>
    <w:rsid w:val="00975EBD"/>
    <w:rsid w:val="009779EE"/>
    <w:rsid w:val="00977F05"/>
    <w:rsid w:val="0098101F"/>
    <w:rsid w:val="009818FF"/>
    <w:rsid w:val="00981B45"/>
    <w:rsid w:val="00982725"/>
    <w:rsid w:val="009873A0"/>
    <w:rsid w:val="00990AC9"/>
    <w:rsid w:val="00992E90"/>
    <w:rsid w:val="0099496C"/>
    <w:rsid w:val="00994BF9"/>
    <w:rsid w:val="009968CE"/>
    <w:rsid w:val="009A24BF"/>
    <w:rsid w:val="009A2F0F"/>
    <w:rsid w:val="009A5472"/>
    <w:rsid w:val="009A5FA0"/>
    <w:rsid w:val="009B0C4C"/>
    <w:rsid w:val="009B13B9"/>
    <w:rsid w:val="009B2238"/>
    <w:rsid w:val="009B244C"/>
    <w:rsid w:val="009B2A21"/>
    <w:rsid w:val="009B39BF"/>
    <w:rsid w:val="009B51D1"/>
    <w:rsid w:val="009B52F3"/>
    <w:rsid w:val="009B6859"/>
    <w:rsid w:val="009B6E3B"/>
    <w:rsid w:val="009C01BE"/>
    <w:rsid w:val="009C2279"/>
    <w:rsid w:val="009C50AC"/>
    <w:rsid w:val="009C7C45"/>
    <w:rsid w:val="009D1E1F"/>
    <w:rsid w:val="009D2670"/>
    <w:rsid w:val="009E200A"/>
    <w:rsid w:val="009E28FA"/>
    <w:rsid w:val="009E40A6"/>
    <w:rsid w:val="009E43DA"/>
    <w:rsid w:val="009E5BC5"/>
    <w:rsid w:val="009E622E"/>
    <w:rsid w:val="009F1C22"/>
    <w:rsid w:val="009F27BB"/>
    <w:rsid w:val="009F2F5C"/>
    <w:rsid w:val="009F3954"/>
    <w:rsid w:val="00A01ACB"/>
    <w:rsid w:val="00A034EC"/>
    <w:rsid w:val="00A045EE"/>
    <w:rsid w:val="00A04BBA"/>
    <w:rsid w:val="00A06FDC"/>
    <w:rsid w:val="00A108FA"/>
    <w:rsid w:val="00A10AB3"/>
    <w:rsid w:val="00A135A9"/>
    <w:rsid w:val="00A141B1"/>
    <w:rsid w:val="00A15373"/>
    <w:rsid w:val="00A15CCF"/>
    <w:rsid w:val="00A16805"/>
    <w:rsid w:val="00A16C7A"/>
    <w:rsid w:val="00A239C5"/>
    <w:rsid w:val="00A240E9"/>
    <w:rsid w:val="00A274CB"/>
    <w:rsid w:val="00A27F89"/>
    <w:rsid w:val="00A3046A"/>
    <w:rsid w:val="00A35DB1"/>
    <w:rsid w:val="00A36FF8"/>
    <w:rsid w:val="00A37227"/>
    <w:rsid w:val="00A41879"/>
    <w:rsid w:val="00A41A76"/>
    <w:rsid w:val="00A41C6A"/>
    <w:rsid w:val="00A41EBF"/>
    <w:rsid w:val="00A42B3F"/>
    <w:rsid w:val="00A43F9C"/>
    <w:rsid w:val="00A460A3"/>
    <w:rsid w:val="00A51DDF"/>
    <w:rsid w:val="00A52E38"/>
    <w:rsid w:val="00A538B8"/>
    <w:rsid w:val="00A55159"/>
    <w:rsid w:val="00A557D0"/>
    <w:rsid w:val="00A5624C"/>
    <w:rsid w:val="00A56DEB"/>
    <w:rsid w:val="00A6044A"/>
    <w:rsid w:val="00A61C00"/>
    <w:rsid w:val="00A629A6"/>
    <w:rsid w:val="00A6392E"/>
    <w:rsid w:val="00A63C6C"/>
    <w:rsid w:val="00A642B9"/>
    <w:rsid w:val="00A66624"/>
    <w:rsid w:val="00A66BCF"/>
    <w:rsid w:val="00A67970"/>
    <w:rsid w:val="00A766AA"/>
    <w:rsid w:val="00A8000B"/>
    <w:rsid w:val="00A81143"/>
    <w:rsid w:val="00A812E3"/>
    <w:rsid w:val="00A81A75"/>
    <w:rsid w:val="00A82C57"/>
    <w:rsid w:val="00A82F29"/>
    <w:rsid w:val="00A8683E"/>
    <w:rsid w:val="00A90F63"/>
    <w:rsid w:val="00A91B6C"/>
    <w:rsid w:val="00A961DF"/>
    <w:rsid w:val="00AA0E7F"/>
    <w:rsid w:val="00AA2494"/>
    <w:rsid w:val="00AA2567"/>
    <w:rsid w:val="00AA3F95"/>
    <w:rsid w:val="00AB194D"/>
    <w:rsid w:val="00AB1D37"/>
    <w:rsid w:val="00AB3292"/>
    <w:rsid w:val="00AB3938"/>
    <w:rsid w:val="00AC232A"/>
    <w:rsid w:val="00AC2C10"/>
    <w:rsid w:val="00AC317D"/>
    <w:rsid w:val="00AC4291"/>
    <w:rsid w:val="00AC4557"/>
    <w:rsid w:val="00AC5B0F"/>
    <w:rsid w:val="00AD13BA"/>
    <w:rsid w:val="00AD1D8D"/>
    <w:rsid w:val="00AD25A2"/>
    <w:rsid w:val="00AD2749"/>
    <w:rsid w:val="00AD3126"/>
    <w:rsid w:val="00AD3A8A"/>
    <w:rsid w:val="00AD3B74"/>
    <w:rsid w:val="00AD529E"/>
    <w:rsid w:val="00AD5C9B"/>
    <w:rsid w:val="00AD7F98"/>
    <w:rsid w:val="00AE2709"/>
    <w:rsid w:val="00AE302A"/>
    <w:rsid w:val="00AE4332"/>
    <w:rsid w:val="00AE5E37"/>
    <w:rsid w:val="00AE7600"/>
    <w:rsid w:val="00AE7DF4"/>
    <w:rsid w:val="00AF032A"/>
    <w:rsid w:val="00AF41DB"/>
    <w:rsid w:val="00AF4394"/>
    <w:rsid w:val="00AF47AB"/>
    <w:rsid w:val="00AF7FFA"/>
    <w:rsid w:val="00B00809"/>
    <w:rsid w:val="00B01293"/>
    <w:rsid w:val="00B03FE7"/>
    <w:rsid w:val="00B11012"/>
    <w:rsid w:val="00B12ADF"/>
    <w:rsid w:val="00B13FF8"/>
    <w:rsid w:val="00B17F38"/>
    <w:rsid w:val="00B20CD8"/>
    <w:rsid w:val="00B21463"/>
    <w:rsid w:val="00B31A82"/>
    <w:rsid w:val="00B32E71"/>
    <w:rsid w:val="00B33FF9"/>
    <w:rsid w:val="00B34A4E"/>
    <w:rsid w:val="00B34FBB"/>
    <w:rsid w:val="00B36149"/>
    <w:rsid w:val="00B470C5"/>
    <w:rsid w:val="00B47638"/>
    <w:rsid w:val="00B51BB5"/>
    <w:rsid w:val="00B52765"/>
    <w:rsid w:val="00B571C6"/>
    <w:rsid w:val="00B5781E"/>
    <w:rsid w:val="00B60234"/>
    <w:rsid w:val="00B61AD5"/>
    <w:rsid w:val="00B70641"/>
    <w:rsid w:val="00B73C57"/>
    <w:rsid w:val="00B800E1"/>
    <w:rsid w:val="00B849E3"/>
    <w:rsid w:val="00B8506D"/>
    <w:rsid w:val="00B85790"/>
    <w:rsid w:val="00B85DB4"/>
    <w:rsid w:val="00B87A1B"/>
    <w:rsid w:val="00B87B07"/>
    <w:rsid w:val="00B924C7"/>
    <w:rsid w:val="00B94297"/>
    <w:rsid w:val="00B9452F"/>
    <w:rsid w:val="00B94BB0"/>
    <w:rsid w:val="00B94F42"/>
    <w:rsid w:val="00B95181"/>
    <w:rsid w:val="00B95638"/>
    <w:rsid w:val="00B96C1E"/>
    <w:rsid w:val="00B976E9"/>
    <w:rsid w:val="00BA070F"/>
    <w:rsid w:val="00BA0C87"/>
    <w:rsid w:val="00BA0F7D"/>
    <w:rsid w:val="00BA1AE7"/>
    <w:rsid w:val="00BA2951"/>
    <w:rsid w:val="00BA3CB0"/>
    <w:rsid w:val="00BB0D27"/>
    <w:rsid w:val="00BB2FB9"/>
    <w:rsid w:val="00BB348B"/>
    <w:rsid w:val="00BB6F22"/>
    <w:rsid w:val="00BB6F9C"/>
    <w:rsid w:val="00BC3264"/>
    <w:rsid w:val="00BC4895"/>
    <w:rsid w:val="00BC5C8D"/>
    <w:rsid w:val="00BD1C49"/>
    <w:rsid w:val="00BD2C4E"/>
    <w:rsid w:val="00BD5453"/>
    <w:rsid w:val="00BF135F"/>
    <w:rsid w:val="00BF50BC"/>
    <w:rsid w:val="00BF743D"/>
    <w:rsid w:val="00C05994"/>
    <w:rsid w:val="00C05C07"/>
    <w:rsid w:val="00C0601B"/>
    <w:rsid w:val="00C06333"/>
    <w:rsid w:val="00C123C1"/>
    <w:rsid w:val="00C12A8C"/>
    <w:rsid w:val="00C13720"/>
    <w:rsid w:val="00C137B3"/>
    <w:rsid w:val="00C13F40"/>
    <w:rsid w:val="00C160D6"/>
    <w:rsid w:val="00C16C6C"/>
    <w:rsid w:val="00C20034"/>
    <w:rsid w:val="00C21395"/>
    <w:rsid w:val="00C230EE"/>
    <w:rsid w:val="00C2356C"/>
    <w:rsid w:val="00C35CBF"/>
    <w:rsid w:val="00C35D66"/>
    <w:rsid w:val="00C35F48"/>
    <w:rsid w:val="00C36A6E"/>
    <w:rsid w:val="00C40004"/>
    <w:rsid w:val="00C41D54"/>
    <w:rsid w:val="00C44EEA"/>
    <w:rsid w:val="00C45E20"/>
    <w:rsid w:val="00C47971"/>
    <w:rsid w:val="00C51325"/>
    <w:rsid w:val="00C54449"/>
    <w:rsid w:val="00C55CC7"/>
    <w:rsid w:val="00C57C6C"/>
    <w:rsid w:val="00C60C88"/>
    <w:rsid w:val="00C60E23"/>
    <w:rsid w:val="00C640B7"/>
    <w:rsid w:val="00C65290"/>
    <w:rsid w:val="00C71F6C"/>
    <w:rsid w:val="00C758AD"/>
    <w:rsid w:val="00C75C74"/>
    <w:rsid w:val="00C81568"/>
    <w:rsid w:val="00C81D10"/>
    <w:rsid w:val="00C82D9B"/>
    <w:rsid w:val="00C830C5"/>
    <w:rsid w:val="00C83312"/>
    <w:rsid w:val="00C83842"/>
    <w:rsid w:val="00C85566"/>
    <w:rsid w:val="00C873B6"/>
    <w:rsid w:val="00C87AC9"/>
    <w:rsid w:val="00C92790"/>
    <w:rsid w:val="00C9501A"/>
    <w:rsid w:val="00CA01AB"/>
    <w:rsid w:val="00CA1CEF"/>
    <w:rsid w:val="00CB05B1"/>
    <w:rsid w:val="00CB0B23"/>
    <w:rsid w:val="00CB2947"/>
    <w:rsid w:val="00CB48AC"/>
    <w:rsid w:val="00CB5C47"/>
    <w:rsid w:val="00CB6B23"/>
    <w:rsid w:val="00CB7574"/>
    <w:rsid w:val="00CB794D"/>
    <w:rsid w:val="00CB7D54"/>
    <w:rsid w:val="00CC0A10"/>
    <w:rsid w:val="00CC3140"/>
    <w:rsid w:val="00CC5B51"/>
    <w:rsid w:val="00CD3FDF"/>
    <w:rsid w:val="00CD6316"/>
    <w:rsid w:val="00CD6352"/>
    <w:rsid w:val="00CD68ED"/>
    <w:rsid w:val="00CD6D54"/>
    <w:rsid w:val="00CD76B0"/>
    <w:rsid w:val="00CE3E0F"/>
    <w:rsid w:val="00CE5D92"/>
    <w:rsid w:val="00CE6763"/>
    <w:rsid w:val="00CE6A64"/>
    <w:rsid w:val="00CE7E80"/>
    <w:rsid w:val="00CF3399"/>
    <w:rsid w:val="00CF5DEF"/>
    <w:rsid w:val="00D00EB5"/>
    <w:rsid w:val="00D01679"/>
    <w:rsid w:val="00D017F8"/>
    <w:rsid w:val="00D04FBC"/>
    <w:rsid w:val="00D06A24"/>
    <w:rsid w:val="00D06C7E"/>
    <w:rsid w:val="00D10E65"/>
    <w:rsid w:val="00D12061"/>
    <w:rsid w:val="00D13176"/>
    <w:rsid w:val="00D14DE5"/>
    <w:rsid w:val="00D17E13"/>
    <w:rsid w:val="00D209BC"/>
    <w:rsid w:val="00D210FB"/>
    <w:rsid w:val="00D23F32"/>
    <w:rsid w:val="00D25A85"/>
    <w:rsid w:val="00D26D8A"/>
    <w:rsid w:val="00D272BB"/>
    <w:rsid w:val="00D27920"/>
    <w:rsid w:val="00D31DC1"/>
    <w:rsid w:val="00D34A43"/>
    <w:rsid w:val="00D351D6"/>
    <w:rsid w:val="00D35A95"/>
    <w:rsid w:val="00D35B59"/>
    <w:rsid w:val="00D41BCB"/>
    <w:rsid w:val="00D41F8B"/>
    <w:rsid w:val="00D436DC"/>
    <w:rsid w:val="00D43C65"/>
    <w:rsid w:val="00D46718"/>
    <w:rsid w:val="00D55827"/>
    <w:rsid w:val="00D56124"/>
    <w:rsid w:val="00D61307"/>
    <w:rsid w:val="00D62C62"/>
    <w:rsid w:val="00D6306B"/>
    <w:rsid w:val="00D64317"/>
    <w:rsid w:val="00D65EE8"/>
    <w:rsid w:val="00D666EF"/>
    <w:rsid w:val="00D66D6E"/>
    <w:rsid w:val="00D73C3A"/>
    <w:rsid w:val="00D7572A"/>
    <w:rsid w:val="00D76607"/>
    <w:rsid w:val="00D766C9"/>
    <w:rsid w:val="00D77B63"/>
    <w:rsid w:val="00D8279F"/>
    <w:rsid w:val="00D83A64"/>
    <w:rsid w:val="00D859CE"/>
    <w:rsid w:val="00D86680"/>
    <w:rsid w:val="00D86754"/>
    <w:rsid w:val="00D869AE"/>
    <w:rsid w:val="00D87441"/>
    <w:rsid w:val="00D877A9"/>
    <w:rsid w:val="00D90BC0"/>
    <w:rsid w:val="00D924E1"/>
    <w:rsid w:val="00D933EB"/>
    <w:rsid w:val="00D93526"/>
    <w:rsid w:val="00D950D6"/>
    <w:rsid w:val="00D96E7B"/>
    <w:rsid w:val="00D9778F"/>
    <w:rsid w:val="00DA0AAC"/>
    <w:rsid w:val="00DA12DF"/>
    <w:rsid w:val="00DA30B2"/>
    <w:rsid w:val="00DA3B76"/>
    <w:rsid w:val="00DB34F4"/>
    <w:rsid w:val="00DB3A0E"/>
    <w:rsid w:val="00DC1CD1"/>
    <w:rsid w:val="00DC7640"/>
    <w:rsid w:val="00DC7CEA"/>
    <w:rsid w:val="00DD2127"/>
    <w:rsid w:val="00DD35A3"/>
    <w:rsid w:val="00DD615A"/>
    <w:rsid w:val="00DD716D"/>
    <w:rsid w:val="00DD777D"/>
    <w:rsid w:val="00DE03B5"/>
    <w:rsid w:val="00DE0508"/>
    <w:rsid w:val="00DE0C20"/>
    <w:rsid w:val="00DE4C4F"/>
    <w:rsid w:val="00DE4E46"/>
    <w:rsid w:val="00DF0D6E"/>
    <w:rsid w:val="00DF4411"/>
    <w:rsid w:val="00E0133F"/>
    <w:rsid w:val="00E03652"/>
    <w:rsid w:val="00E0679D"/>
    <w:rsid w:val="00E110F7"/>
    <w:rsid w:val="00E116C1"/>
    <w:rsid w:val="00E11FB3"/>
    <w:rsid w:val="00E15C13"/>
    <w:rsid w:val="00E160C0"/>
    <w:rsid w:val="00E16FE9"/>
    <w:rsid w:val="00E17BE8"/>
    <w:rsid w:val="00E208CF"/>
    <w:rsid w:val="00E2252B"/>
    <w:rsid w:val="00E25196"/>
    <w:rsid w:val="00E275E3"/>
    <w:rsid w:val="00E301AD"/>
    <w:rsid w:val="00E30E2E"/>
    <w:rsid w:val="00E31458"/>
    <w:rsid w:val="00E3689A"/>
    <w:rsid w:val="00E373D9"/>
    <w:rsid w:val="00E40DB7"/>
    <w:rsid w:val="00E40E61"/>
    <w:rsid w:val="00E42372"/>
    <w:rsid w:val="00E42BA6"/>
    <w:rsid w:val="00E44655"/>
    <w:rsid w:val="00E4594C"/>
    <w:rsid w:val="00E471A3"/>
    <w:rsid w:val="00E47D7E"/>
    <w:rsid w:val="00E50131"/>
    <w:rsid w:val="00E517C6"/>
    <w:rsid w:val="00E52AEC"/>
    <w:rsid w:val="00E53960"/>
    <w:rsid w:val="00E54FF8"/>
    <w:rsid w:val="00E563ED"/>
    <w:rsid w:val="00E56EA3"/>
    <w:rsid w:val="00E60B2F"/>
    <w:rsid w:val="00E61C3B"/>
    <w:rsid w:val="00E67A88"/>
    <w:rsid w:val="00E756E6"/>
    <w:rsid w:val="00E7617F"/>
    <w:rsid w:val="00E774F5"/>
    <w:rsid w:val="00E77830"/>
    <w:rsid w:val="00E82CF2"/>
    <w:rsid w:val="00E83D08"/>
    <w:rsid w:val="00E84A6A"/>
    <w:rsid w:val="00E85F4A"/>
    <w:rsid w:val="00E91D39"/>
    <w:rsid w:val="00E929BF"/>
    <w:rsid w:val="00E960D4"/>
    <w:rsid w:val="00E9640C"/>
    <w:rsid w:val="00EA236E"/>
    <w:rsid w:val="00EA3873"/>
    <w:rsid w:val="00EA489F"/>
    <w:rsid w:val="00EA5C56"/>
    <w:rsid w:val="00EA69CB"/>
    <w:rsid w:val="00EB0A84"/>
    <w:rsid w:val="00EB1EB3"/>
    <w:rsid w:val="00EB35AF"/>
    <w:rsid w:val="00EB3624"/>
    <w:rsid w:val="00EB4077"/>
    <w:rsid w:val="00EB6566"/>
    <w:rsid w:val="00EC0561"/>
    <w:rsid w:val="00EC0D3B"/>
    <w:rsid w:val="00EC4094"/>
    <w:rsid w:val="00ED0B7B"/>
    <w:rsid w:val="00ED0F2C"/>
    <w:rsid w:val="00ED20A6"/>
    <w:rsid w:val="00ED23FA"/>
    <w:rsid w:val="00ED78B8"/>
    <w:rsid w:val="00ED7CCC"/>
    <w:rsid w:val="00EE1F23"/>
    <w:rsid w:val="00EE6CA5"/>
    <w:rsid w:val="00EE71E4"/>
    <w:rsid w:val="00EF0A69"/>
    <w:rsid w:val="00EF0D79"/>
    <w:rsid w:val="00EF1849"/>
    <w:rsid w:val="00EF1BB6"/>
    <w:rsid w:val="00EF3A33"/>
    <w:rsid w:val="00EF70A2"/>
    <w:rsid w:val="00F013E1"/>
    <w:rsid w:val="00F02D3B"/>
    <w:rsid w:val="00F0317C"/>
    <w:rsid w:val="00F0430F"/>
    <w:rsid w:val="00F05739"/>
    <w:rsid w:val="00F10E78"/>
    <w:rsid w:val="00F11253"/>
    <w:rsid w:val="00F13262"/>
    <w:rsid w:val="00F1436F"/>
    <w:rsid w:val="00F14541"/>
    <w:rsid w:val="00F1647A"/>
    <w:rsid w:val="00F2346D"/>
    <w:rsid w:val="00F23C01"/>
    <w:rsid w:val="00F2501B"/>
    <w:rsid w:val="00F25044"/>
    <w:rsid w:val="00F26F67"/>
    <w:rsid w:val="00F27402"/>
    <w:rsid w:val="00F315E7"/>
    <w:rsid w:val="00F320E8"/>
    <w:rsid w:val="00F332FA"/>
    <w:rsid w:val="00F33573"/>
    <w:rsid w:val="00F351F6"/>
    <w:rsid w:val="00F407B2"/>
    <w:rsid w:val="00F40B86"/>
    <w:rsid w:val="00F44BA2"/>
    <w:rsid w:val="00F46722"/>
    <w:rsid w:val="00F53DFD"/>
    <w:rsid w:val="00F54E19"/>
    <w:rsid w:val="00F558B4"/>
    <w:rsid w:val="00F56321"/>
    <w:rsid w:val="00F606AE"/>
    <w:rsid w:val="00F60ECD"/>
    <w:rsid w:val="00F61161"/>
    <w:rsid w:val="00F61583"/>
    <w:rsid w:val="00F6272A"/>
    <w:rsid w:val="00F64045"/>
    <w:rsid w:val="00F67029"/>
    <w:rsid w:val="00F6732F"/>
    <w:rsid w:val="00F673DE"/>
    <w:rsid w:val="00F72EA2"/>
    <w:rsid w:val="00F73720"/>
    <w:rsid w:val="00F74460"/>
    <w:rsid w:val="00F76697"/>
    <w:rsid w:val="00F76BAF"/>
    <w:rsid w:val="00F831AE"/>
    <w:rsid w:val="00F91F58"/>
    <w:rsid w:val="00F9364E"/>
    <w:rsid w:val="00FA1577"/>
    <w:rsid w:val="00FA23FC"/>
    <w:rsid w:val="00FA30F3"/>
    <w:rsid w:val="00FA42EE"/>
    <w:rsid w:val="00FA5E5A"/>
    <w:rsid w:val="00FA6A01"/>
    <w:rsid w:val="00FB01E7"/>
    <w:rsid w:val="00FB2E7C"/>
    <w:rsid w:val="00FB3397"/>
    <w:rsid w:val="00FB486E"/>
    <w:rsid w:val="00FB4D84"/>
    <w:rsid w:val="00FC2EB2"/>
    <w:rsid w:val="00FC3ADE"/>
    <w:rsid w:val="00FC4097"/>
    <w:rsid w:val="00FC5468"/>
    <w:rsid w:val="00FC598B"/>
    <w:rsid w:val="00FC63CD"/>
    <w:rsid w:val="00FC6690"/>
    <w:rsid w:val="00FD28B0"/>
    <w:rsid w:val="00FD2CF2"/>
    <w:rsid w:val="00FD34B6"/>
    <w:rsid w:val="00FD546D"/>
    <w:rsid w:val="00FD6CDF"/>
    <w:rsid w:val="00FE153E"/>
    <w:rsid w:val="00FE2DFE"/>
    <w:rsid w:val="00FE323C"/>
    <w:rsid w:val="00FE404E"/>
    <w:rsid w:val="00FE6272"/>
    <w:rsid w:val="00FE6673"/>
    <w:rsid w:val="00FE7533"/>
    <w:rsid w:val="00FF084B"/>
    <w:rsid w:val="00FF1F99"/>
    <w:rsid w:val="00FF2DEC"/>
    <w:rsid w:val="00FF4500"/>
    <w:rsid w:val="00FF4B1C"/>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A6A01"/>
    <w:rPr>
      <w:rFonts w:ascii="Times New Roman" w:eastAsia="Times New Roman" w:hAnsi="Times New Roman"/>
      <w:sz w:val="24"/>
      <w:szCs w:val="24"/>
    </w:rPr>
  </w:style>
  <w:style w:type="paragraph" w:styleId="1">
    <w:name w:val="heading 1"/>
    <w:basedOn w:val="a"/>
    <w:next w:val="a"/>
    <w:link w:val="10"/>
    <w:uiPriority w:val="99"/>
    <w:qFormat/>
    <w:rsid w:val="00FA6A01"/>
    <w:pPr>
      <w:keepNext/>
      <w:outlineLvl w:val="0"/>
    </w:pPr>
    <w:rPr>
      <w:b/>
      <w:bCs/>
      <w:sz w:val="28"/>
      <w:szCs w:val="28"/>
    </w:rPr>
  </w:style>
  <w:style w:type="paragraph" w:styleId="2">
    <w:name w:val="heading 2"/>
    <w:basedOn w:val="a"/>
    <w:next w:val="a"/>
    <w:link w:val="20"/>
    <w:uiPriority w:val="99"/>
    <w:qFormat/>
    <w:rsid w:val="00FA6A01"/>
    <w:pPr>
      <w:keepNext/>
      <w:jc w:val="center"/>
      <w:outlineLvl w:val="1"/>
    </w:pPr>
    <w:rPr>
      <w:b/>
      <w:bCs/>
      <w:sz w:val="28"/>
      <w:szCs w:val="28"/>
    </w:rPr>
  </w:style>
  <w:style w:type="paragraph" w:styleId="3">
    <w:name w:val="heading 3"/>
    <w:basedOn w:val="a"/>
    <w:next w:val="a"/>
    <w:link w:val="30"/>
    <w:uiPriority w:val="99"/>
    <w:qFormat/>
    <w:rsid w:val="00FA6A01"/>
    <w:pPr>
      <w:keepNext/>
      <w:jc w:val="center"/>
      <w:outlineLvl w:val="2"/>
    </w:pPr>
    <w:rPr>
      <w:b/>
      <w:bCs/>
    </w:rPr>
  </w:style>
  <w:style w:type="paragraph" w:styleId="4">
    <w:name w:val="heading 4"/>
    <w:basedOn w:val="a"/>
    <w:next w:val="a"/>
    <w:link w:val="40"/>
    <w:uiPriority w:val="99"/>
    <w:qFormat/>
    <w:rsid w:val="00FA6A01"/>
    <w:pPr>
      <w:keepNext/>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A01"/>
    <w:rPr>
      <w:rFonts w:ascii="Times New Roman" w:hAnsi="Times New Roman" w:cs="Times New Roman"/>
      <w:b/>
      <w:bCs/>
      <w:sz w:val="28"/>
      <w:szCs w:val="28"/>
      <w:lang w:eastAsia="ru-RU"/>
    </w:rPr>
  </w:style>
  <w:style w:type="character" w:customStyle="1" w:styleId="20">
    <w:name w:val="Заголовок 2 Знак"/>
    <w:basedOn w:val="a0"/>
    <w:link w:val="2"/>
    <w:uiPriority w:val="99"/>
    <w:locked/>
    <w:rsid w:val="00FA6A01"/>
    <w:rPr>
      <w:rFonts w:ascii="Times New Roman" w:hAnsi="Times New Roman" w:cs="Times New Roman"/>
      <w:b/>
      <w:bCs/>
      <w:sz w:val="28"/>
      <w:szCs w:val="28"/>
      <w:lang w:eastAsia="ru-RU"/>
    </w:rPr>
  </w:style>
  <w:style w:type="character" w:customStyle="1" w:styleId="30">
    <w:name w:val="Заголовок 3 Знак"/>
    <w:basedOn w:val="a0"/>
    <w:link w:val="3"/>
    <w:uiPriority w:val="99"/>
    <w:locked/>
    <w:rsid w:val="00FA6A01"/>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FA6A01"/>
    <w:rPr>
      <w:rFonts w:ascii="Times New Roman" w:hAnsi="Times New Roman" w:cs="Times New Roman"/>
      <w:b/>
      <w:bCs/>
      <w:sz w:val="24"/>
      <w:szCs w:val="24"/>
      <w:lang w:eastAsia="ru-RU"/>
    </w:rPr>
  </w:style>
  <w:style w:type="paragraph" w:styleId="21">
    <w:name w:val="Body Text 2"/>
    <w:basedOn w:val="a"/>
    <w:link w:val="22"/>
    <w:uiPriority w:val="99"/>
    <w:rsid w:val="00FA6A01"/>
    <w:pPr>
      <w:jc w:val="center"/>
    </w:pPr>
  </w:style>
  <w:style w:type="character" w:customStyle="1" w:styleId="22">
    <w:name w:val="Основной текст 2 Знак"/>
    <w:basedOn w:val="a0"/>
    <w:link w:val="21"/>
    <w:uiPriority w:val="99"/>
    <w:locked/>
    <w:rsid w:val="00FA6A01"/>
    <w:rPr>
      <w:rFonts w:ascii="Times New Roman" w:hAnsi="Times New Roman" w:cs="Times New Roman"/>
      <w:sz w:val="24"/>
      <w:szCs w:val="24"/>
      <w:lang w:eastAsia="ru-RU"/>
    </w:rPr>
  </w:style>
  <w:style w:type="paragraph" w:styleId="31">
    <w:name w:val="Body Text 3"/>
    <w:basedOn w:val="a"/>
    <w:link w:val="32"/>
    <w:uiPriority w:val="99"/>
    <w:rsid w:val="00FA6A01"/>
    <w:rPr>
      <w:b/>
      <w:bCs/>
    </w:rPr>
  </w:style>
  <w:style w:type="character" w:customStyle="1" w:styleId="32">
    <w:name w:val="Основной текст 3 Знак"/>
    <w:basedOn w:val="a0"/>
    <w:link w:val="31"/>
    <w:uiPriority w:val="99"/>
    <w:locked/>
    <w:rsid w:val="00FA6A01"/>
    <w:rPr>
      <w:rFonts w:ascii="Times New Roman" w:hAnsi="Times New Roman" w:cs="Times New Roman"/>
      <w:b/>
      <w:bCs/>
      <w:sz w:val="24"/>
      <w:szCs w:val="24"/>
      <w:lang w:eastAsia="ru-RU"/>
    </w:rPr>
  </w:style>
  <w:style w:type="paragraph" w:styleId="a3">
    <w:name w:val="Body Text"/>
    <w:basedOn w:val="a"/>
    <w:link w:val="a4"/>
    <w:rsid w:val="00FA6A01"/>
    <w:pPr>
      <w:jc w:val="both"/>
    </w:pPr>
  </w:style>
  <w:style w:type="character" w:customStyle="1" w:styleId="a4">
    <w:name w:val="Основной текст Знак"/>
    <w:basedOn w:val="a0"/>
    <w:link w:val="a3"/>
    <w:locked/>
    <w:rsid w:val="00FA6A01"/>
    <w:rPr>
      <w:rFonts w:ascii="Times New Roman" w:hAnsi="Times New Roman" w:cs="Times New Roman"/>
      <w:sz w:val="24"/>
      <w:szCs w:val="24"/>
      <w:lang w:eastAsia="ru-RU"/>
    </w:rPr>
  </w:style>
  <w:style w:type="paragraph" w:styleId="a5">
    <w:name w:val="footer"/>
    <w:basedOn w:val="a"/>
    <w:link w:val="a6"/>
    <w:rsid w:val="00FA6A01"/>
    <w:pPr>
      <w:tabs>
        <w:tab w:val="center" w:pos="4677"/>
        <w:tab w:val="right" w:pos="9355"/>
      </w:tabs>
    </w:pPr>
  </w:style>
  <w:style w:type="character" w:customStyle="1" w:styleId="a6">
    <w:name w:val="Нижний колонтитул Знак"/>
    <w:basedOn w:val="a0"/>
    <w:link w:val="a5"/>
    <w:locked/>
    <w:rsid w:val="00FA6A01"/>
    <w:rPr>
      <w:rFonts w:ascii="Times New Roman" w:hAnsi="Times New Roman" w:cs="Times New Roman"/>
      <w:sz w:val="24"/>
      <w:szCs w:val="24"/>
      <w:lang w:eastAsia="ru-RU"/>
    </w:rPr>
  </w:style>
  <w:style w:type="paragraph" w:styleId="a7">
    <w:name w:val="header"/>
    <w:basedOn w:val="a"/>
    <w:link w:val="a8"/>
    <w:uiPriority w:val="99"/>
    <w:rsid w:val="00FA6A01"/>
    <w:pPr>
      <w:tabs>
        <w:tab w:val="center" w:pos="4677"/>
        <w:tab w:val="right" w:pos="9355"/>
      </w:tabs>
    </w:pPr>
  </w:style>
  <w:style w:type="character" w:customStyle="1" w:styleId="a8">
    <w:name w:val="Верхний колонтитул Знак"/>
    <w:basedOn w:val="a0"/>
    <w:link w:val="a7"/>
    <w:uiPriority w:val="99"/>
    <w:locked/>
    <w:rsid w:val="00FA6A01"/>
    <w:rPr>
      <w:rFonts w:ascii="Times New Roman" w:hAnsi="Times New Roman" w:cs="Times New Roman"/>
      <w:sz w:val="24"/>
      <w:szCs w:val="24"/>
      <w:lang w:eastAsia="ru-RU"/>
    </w:rPr>
  </w:style>
  <w:style w:type="character" w:styleId="a9">
    <w:name w:val="page number"/>
    <w:basedOn w:val="a0"/>
    <w:uiPriority w:val="99"/>
    <w:rsid w:val="00FA6A01"/>
  </w:style>
  <w:style w:type="table" w:styleId="aa">
    <w:name w:val="Table Grid"/>
    <w:basedOn w:val="a1"/>
    <w:uiPriority w:val="99"/>
    <w:rsid w:val="00FA6A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Знак Знак Знак Знак"/>
    <w:basedOn w:val="a"/>
    <w:uiPriority w:val="99"/>
    <w:rsid w:val="00FA6A01"/>
    <w:pPr>
      <w:overflowPunct w:val="0"/>
      <w:autoSpaceDE w:val="0"/>
      <w:autoSpaceDN w:val="0"/>
      <w:adjustRightInd w:val="0"/>
      <w:spacing w:after="160" w:line="240" w:lineRule="exact"/>
      <w:textAlignment w:val="baseline"/>
    </w:pPr>
    <w:rPr>
      <w:rFonts w:ascii="Verdana" w:hAnsi="Verdana" w:cs="Verdana"/>
      <w:lang w:val="en-US" w:eastAsia="en-US"/>
    </w:rPr>
  </w:style>
  <w:style w:type="paragraph" w:styleId="ab">
    <w:name w:val="Title"/>
    <w:basedOn w:val="a"/>
    <w:link w:val="ac"/>
    <w:qFormat/>
    <w:rsid w:val="00FA6A01"/>
    <w:pPr>
      <w:jc w:val="center"/>
    </w:pPr>
    <w:rPr>
      <w:b/>
      <w:bCs/>
    </w:rPr>
  </w:style>
  <w:style w:type="character" w:customStyle="1" w:styleId="ac">
    <w:name w:val="Название Знак"/>
    <w:basedOn w:val="a0"/>
    <w:link w:val="ab"/>
    <w:uiPriority w:val="99"/>
    <w:locked/>
    <w:rsid w:val="00FA6A01"/>
    <w:rPr>
      <w:rFonts w:ascii="Times New Roman" w:hAnsi="Times New Roman" w:cs="Times New Roman"/>
      <w:b/>
      <w:bCs/>
      <w:sz w:val="24"/>
      <w:szCs w:val="24"/>
      <w:lang w:eastAsia="ru-RU"/>
    </w:rPr>
  </w:style>
  <w:style w:type="paragraph" w:styleId="ad">
    <w:name w:val="Subtitle"/>
    <w:basedOn w:val="a"/>
    <w:link w:val="ae"/>
    <w:qFormat/>
    <w:rsid w:val="00FA6A01"/>
    <w:pPr>
      <w:jc w:val="center"/>
    </w:pPr>
    <w:rPr>
      <w:rFonts w:ascii="Arial" w:hAnsi="Arial" w:cs="Arial"/>
      <w:b/>
      <w:bCs/>
      <w:sz w:val="22"/>
      <w:szCs w:val="22"/>
    </w:rPr>
  </w:style>
  <w:style w:type="character" w:customStyle="1" w:styleId="ae">
    <w:name w:val="Подзаголовок Знак"/>
    <w:basedOn w:val="a0"/>
    <w:link w:val="ad"/>
    <w:locked/>
    <w:rsid w:val="00FA6A01"/>
    <w:rPr>
      <w:rFonts w:ascii="Arial" w:hAnsi="Arial" w:cs="Arial"/>
      <w:b/>
      <w:bCs/>
      <w:sz w:val="28"/>
      <w:szCs w:val="28"/>
      <w:lang w:eastAsia="ru-RU"/>
    </w:rPr>
  </w:style>
  <w:style w:type="paragraph" w:styleId="24">
    <w:name w:val="List 2"/>
    <w:basedOn w:val="a"/>
    <w:uiPriority w:val="99"/>
    <w:rsid w:val="00FA6A01"/>
    <w:pPr>
      <w:ind w:left="566" w:hanging="283"/>
    </w:pPr>
  </w:style>
  <w:style w:type="paragraph" w:customStyle="1" w:styleId="ConsPlusNormal">
    <w:name w:val="ConsPlusNormal"/>
    <w:rsid w:val="001D6A8A"/>
    <w:pPr>
      <w:widowControl w:val="0"/>
      <w:autoSpaceDE w:val="0"/>
      <w:autoSpaceDN w:val="0"/>
    </w:pPr>
    <w:rPr>
      <w:rFonts w:eastAsia="Times New Roman" w:cs="Calibri"/>
      <w:sz w:val="22"/>
    </w:rPr>
  </w:style>
  <w:style w:type="character" w:customStyle="1" w:styleId="FontStyle17">
    <w:name w:val="Font Style17"/>
    <w:basedOn w:val="a0"/>
    <w:qFormat/>
    <w:rsid w:val="00BA1AE7"/>
    <w:rPr>
      <w:rFonts w:ascii="Times New Roman" w:hAnsi="Times New Roman" w:cs="Times New Roman"/>
      <w:color w:val="000000"/>
      <w:sz w:val="26"/>
      <w:szCs w:val="26"/>
    </w:rPr>
  </w:style>
  <w:style w:type="paragraph" w:customStyle="1" w:styleId="Style8">
    <w:name w:val="Style8"/>
    <w:basedOn w:val="a"/>
    <w:qFormat/>
    <w:rsid w:val="00BA1AE7"/>
    <w:pPr>
      <w:widowControl w:val="0"/>
      <w:spacing w:line="586" w:lineRule="exact"/>
      <w:ind w:firstLine="2424"/>
    </w:pPr>
    <w:rPr>
      <w:color w:val="00000A"/>
    </w:rPr>
  </w:style>
  <w:style w:type="paragraph" w:styleId="af">
    <w:name w:val="Normal (Web)"/>
    <w:basedOn w:val="a"/>
    <w:rsid w:val="006C08ED"/>
    <w:pPr>
      <w:spacing w:before="100" w:beforeAutospacing="1" w:after="100" w:afterAutospacing="1"/>
    </w:pPr>
  </w:style>
  <w:style w:type="paragraph" w:customStyle="1" w:styleId="Default">
    <w:name w:val="Default"/>
    <w:rsid w:val="003B055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729283">
      <w:bodyDiv w:val="1"/>
      <w:marLeft w:val="0"/>
      <w:marRight w:val="0"/>
      <w:marTop w:val="0"/>
      <w:marBottom w:val="0"/>
      <w:divBdr>
        <w:top w:val="none" w:sz="0" w:space="0" w:color="auto"/>
        <w:left w:val="none" w:sz="0" w:space="0" w:color="auto"/>
        <w:bottom w:val="none" w:sz="0" w:space="0" w:color="auto"/>
        <w:right w:val="none" w:sz="0" w:space="0" w:color="auto"/>
      </w:divBdr>
    </w:div>
    <w:div w:id="53937568">
      <w:bodyDiv w:val="1"/>
      <w:marLeft w:val="0"/>
      <w:marRight w:val="0"/>
      <w:marTop w:val="0"/>
      <w:marBottom w:val="0"/>
      <w:divBdr>
        <w:top w:val="none" w:sz="0" w:space="0" w:color="auto"/>
        <w:left w:val="none" w:sz="0" w:space="0" w:color="auto"/>
        <w:bottom w:val="none" w:sz="0" w:space="0" w:color="auto"/>
        <w:right w:val="none" w:sz="0" w:space="0" w:color="auto"/>
      </w:divBdr>
    </w:div>
    <w:div w:id="101652154">
      <w:bodyDiv w:val="1"/>
      <w:marLeft w:val="0"/>
      <w:marRight w:val="0"/>
      <w:marTop w:val="0"/>
      <w:marBottom w:val="0"/>
      <w:divBdr>
        <w:top w:val="none" w:sz="0" w:space="0" w:color="auto"/>
        <w:left w:val="none" w:sz="0" w:space="0" w:color="auto"/>
        <w:bottom w:val="none" w:sz="0" w:space="0" w:color="auto"/>
        <w:right w:val="none" w:sz="0" w:space="0" w:color="auto"/>
      </w:divBdr>
    </w:div>
    <w:div w:id="106394537">
      <w:bodyDiv w:val="1"/>
      <w:marLeft w:val="0"/>
      <w:marRight w:val="0"/>
      <w:marTop w:val="0"/>
      <w:marBottom w:val="0"/>
      <w:divBdr>
        <w:top w:val="none" w:sz="0" w:space="0" w:color="auto"/>
        <w:left w:val="none" w:sz="0" w:space="0" w:color="auto"/>
        <w:bottom w:val="none" w:sz="0" w:space="0" w:color="auto"/>
        <w:right w:val="none" w:sz="0" w:space="0" w:color="auto"/>
      </w:divBdr>
    </w:div>
    <w:div w:id="119543556">
      <w:bodyDiv w:val="1"/>
      <w:marLeft w:val="0"/>
      <w:marRight w:val="0"/>
      <w:marTop w:val="0"/>
      <w:marBottom w:val="0"/>
      <w:divBdr>
        <w:top w:val="none" w:sz="0" w:space="0" w:color="auto"/>
        <w:left w:val="none" w:sz="0" w:space="0" w:color="auto"/>
        <w:bottom w:val="none" w:sz="0" w:space="0" w:color="auto"/>
        <w:right w:val="none" w:sz="0" w:space="0" w:color="auto"/>
      </w:divBdr>
    </w:div>
    <w:div w:id="127405021">
      <w:bodyDiv w:val="1"/>
      <w:marLeft w:val="0"/>
      <w:marRight w:val="0"/>
      <w:marTop w:val="0"/>
      <w:marBottom w:val="0"/>
      <w:divBdr>
        <w:top w:val="none" w:sz="0" w:space="0" w:color="auto"/>
        <w:left w:val="none" w:sz="0" w:space="0" w:color="auto"/>
        <w:bottom w:val="none" w:sz="0" w:space="0" w:color="auto"/>
        <w:right w:val="none" w:sz="0" w:space="0" w:color="auto"/>
      </w:divBdr>
    </w:div>
    <w:div w:id="128014009">
      <w:bodyDiv w:val="1"/>
      <w:marLeft w:val="0"/>
      <w:marRight w:val="0"/>
      <w:marTop w:val="0"/>
      <w:marBottom w:val="0"/>
      <w:divBdr>
        <w:top w:val="none" w:sz="0" w:space="0" w:color="auto"/>
        <w:left w:val="none" w:sz="0" w:space="0" w:color="auto"/>
        <w:bottom w:val="none" w:sz="0" w:space="0" w:color="auto"/>
        <w:right w:val="none" w:sz="0" w:space="0" w:color="auto"/>
      </w:divBdr>
    </w:div>
    <w:div w:id="248388709">
      <w:bodyDiv w:val="1"/>
      <w:marLeft w:val="0"/>
      <w:marRight w:val="0"/>
      <w:marTop w:val="0"/>
      <w:marBottom w:val="0"/>
      <w:divBdr>
        <w:top w:val="none" w:sz="0" w:space="0" w:color="auto"/>
        <w:left w:val="none" w:sz="0" w:space="0" w:color="auto"/>
        <w:bottom w:val="none" w:sz="0" w:space="0" w:color="auto"/>
        <w:right w:val="none" w:sz="0" w:space="0" w:color="auto"/>
      </w:divBdr>
    </w:div>
    <w:div w:id="276135120">
      <w:bodyDiv w:val="1"/>
      <w:marLeft w:val="0"/>
      <w:marRight w:val="0"/>
      <w:marTop w:val="0"/>
      <w:marBottom w:val="0"/>
      <w:divBdr>
        <w:top w:val="none" w:sz="0" w:space="0" w:color="auto"/>
        <w:left w:val="none" w:sz="0" w:space="0" w:color="auto"/>
        <w:bottom w:val="none" w:sz="0" w:space="0" w:color="auto"/>
        <w:right w:val="none" w:sz="0" w:space="0" w:color="auto"/>
      </w:divBdr>
    </w:div>
    <w:div w:id="279533596">
      <w:bodyDiv w:val="1"/>
      <w:marLeft w:val="0"/>
      <w:marRight w:val="0"/>
      <w:marTop w:val="0"/>
      <w:marBottom w:val="0"/>
      <w:divBdr>
        <w:top w:val="none" w:sz="0" w:space="0" w:color="auto"/>
        <w:left w:val="none" w:sz="0" w:space="0" w:color="auto"/>
        <w:bottom w:val="none" w:sz="0" w:space="0" w:color="auto"/>
        <w:right w:val="none" w:sz="0" w:space="0" w:color="auto"/>
      </w:divBdr>
    </w:div>
    <w:div w:id="305012214">
      <w:bodyDiv w:val="1"/>
      <w:marLeft w:val="0"/>
      <w:marRight w:val="0"/>
      <w:marTop w:val="0"/>
      <w:marBottom w:val="0"/>
      <w:divBdr>
        <w:top w:val="none" w:sz="0" w:space="0" w:color="auto"/>
        <w:left w:val="none" w:sz="0" w:space="0" w:color="auto"/>
        <w:bottom w:val="none" w:sz="0" w:space="0" w:color="auto"/>
        <w:right w:val="none" w:sz="0" w:space="0" w:color="auto"/>
      </w:divBdr>
    </w:div>
    <w:div w:id="314530846">
      <w:bodyDiv w:val="1"/>
      <w:marLeft w:val="0"/>
      <w:marRight w:val="0"/>
      <w:marTop w:val="0"/>
      <w:marBottom w:val="0"/>
      <w:divBdr>
        <w:top w:val="none" w:sz="0" w:space="0" w:color="auto"/>
        <w:left w:val="none" w:sz="0" w:space="0" w:color="auto"/>
        <w:bottom w:val="none" w:sz="0" w:space="0" w:color="auto"/>
        <w:right w:val="none" w:sz="0" w:space="0" w:color="auto"/>
      </w:divBdr>
    </w:div>
    <w:div w:id="362904972">
      <w:bodyDiv w:val="1"/>
      <w:marLeft w:val="0"/>
      <w:marRight w:val="0"/>
      <w:marTop w:val="0"/>
      <w:marBottom w:val="0"/>
      <w:divBdr>
        <w:top w:val="none" w:sz="0" w:space="0" w:color="auto"/>
        <w:left w:val="none" w:sz="0" w:space="0" w:color="auto"/>
        <w:bottom w:val="none" w:sz="0" w:space="0" w:color="auto"/>
        <w:right w:val="none" w:sz="0" w:space="0" w:color="auto"/>
      </w:divBdr>
    </w:div>
    <w:div w:id="404373946">
      <w:marLeft w:val="0"/>
      <w:marRight w:val="0"/>
      <w:marTop w:val="0"/>
      <w:marBottom w:val="0"/>
      <w:divBdr>
        <w:top w:val="none" w:sz="0" w:space="0" w:color="auto"/>
        <w:left w:val="none" w:sz="0" w:space="0" w:color="auto"/>
        <w:bottom w:val="none" w:sz="0" w:space="0" w:color="auto"/>
        <w:right w:val="none" w:sz="0" w:space="0" w:color="auto"/>
      </w:divBdr>
    </w:div>
    <w:div w:id="404373947">
      <w:marLeft w:val="0"/>
      <w:marRight w:val="0"/>
      <w:marTop w:val="0"/>
      <w:marBottom w:val="0"/>
      <w:divBdr>
        <w:top w:val="none" w:sz="0" w:space="0" w:color="auto"/>
        <w:left w:val="none" w:sz="0" w:space="0" w:color="auto"/>
        <w:bottom w:val="none" w:sz="0" w:space="0" w:color="auto"/>
        <w:right w:val="none" w:sz="0" w:space="0" w:color="auto"/>
      </w:divBdr>
    </w:div>
    <w:div w:id="404373948">
      <w:marLeft w:val="0"/>
      <w:marRight w:val="0"/>
      <w:marTop w:val="0"/>
      <w:marBottom w:val="0"/>
      <w:divBdr>
        <w:top w:val="none" w:sz="0" w:space="0" w:color="auto"/>
        <w:left w:val="none" w:sz="0" w:space="0" w:color="auto"/>
        <w:bottom w:val="none" w:sz="0" w:space="0" w:color="auto"/>
        <w:right w:val="none" w:sz="0" w:space="0" w:color="auto"/>
      </w:divBdr>
    </w:div>
    <w:div w:id="404373949">
      <w:marLeft w:val="0"/>
      <w:marRight w:val="0"/>
      <w:marTop w:val="0"/>
      <w:marBottom w:val="0"/>
      <w:divBdr>
        <w:top w:val="none" w:sz="0" w:space="0" w:color="auto"/>
        <w:left w:val="none" w:sz="0" w:space="0" w:color="auto"/>
        <w:bottom w:val="none" w:sz="0" w:space="0" w:color="auto"/>
        <w:right w:val="none" w:sz="0" w:space="0" w:color="auto"/>
      </w:divBdr>
    </w:div>
    <w:div w:id="404373950">
      <w:marLeft w:val="0"/>
      <w:marRight w:val="0"/>
      <w:marTop w:val="0"/>
      <w:marBottom w:val="0"/>
      <w:divBdr>
        <w:top w:val="none" w:sz="0" w:space="0" w:color="auto"/>
        <w:left w:val="none" w:sz="0" w:space="0" w:color="auto"/>
        <w:bottom w:val="none" w:sz="0" w:space="0" w:color="auto"/>
        <w:right w:val="none" w:sz="0" w:space="0" w:color="auto"/>
      </w:divBdr>
    </w:div>
    <w:div w:id="404373951">
      <w:marLeft w:val="0"/>
      <w:marRight w:val="0"/>
      <w:marTop w:val="0"/>
      <w:marBottom w:val="0"/>
      <w:divBdr>
        <w:top w:val="none" w:sz="0" w:space="0" w:color="auto"/>
        <w:left w:val="none" w:sz="0" w:space="0" w:color="auto"/>
        <w:bottom w:val="none" w:sz="0" w:space="0" w:color="auto"/>
        <w:right w:val="none" w:sz="0" w:space="0" w:color="auto"/>
      </w:divBdr>
    </w:div>
    <w:div w:id="404373952">
      <w:marLeft w:val="0"/>
      <w:marRight w:val="0"/>
      <w:marTop w:val="0"/>
      <w:marBottom w:val="0"/>
      <w:divBdr>
        <w:top w:val="none" w:sz="0" w:space="0" w:color="auto"/>
        <w:left w:val="none" w:sz="0" w:space="0" w:color="auto"/>
        <w:bottom w:val="none" w:sz="0" w:space="0" w:color="auto"/>
        <w:right w:val="none" w:sz="0" w:space="0" w:color="auto"/>
      </w:divBdr>
    </w:div>
    <w:div w:id="503325996">
      <w:bodyDiv w:val="1"/>
      <w:marLeft w:val="0"/>
      <w:marRight w:val="0"/>
      <w:marTop w:val="0"/>
      <w:marBottom w:val="0"/>
      <w:divBdr>
        <w:top w:val="none" w:sz="0" w:space="0" w:color="auto"/>
        <w:left w:val="none" w:sz="0" w:space="0" w:color="auto"/>
        <w:bottom w:val="none" w:sz="0" w:space="0" w:color="auto"/>
        <w:right w:val="none" w:sz="0" w:space="0" w:color="auto"/>
      </w:divBdr>
    </w:div>
    <w:div w:id="516383972">
      <w:bodyDiv w:val="1"/>
      <w:marLeft w:val="0"/>
      <w:marRight w:val="0"/>
      <w:marTop w:val="0"/>
      <w:marBottom w:val="0"/>
      <w:divBdr>
        <w:top w:val="none" w:sz="0" w:space="0" w:color="auto"/>
        <w:left w:val="none" w:sz="0" w:space="0" w:color="auto"/>
        <w:bottom w:val="none" w:sz="0" w:space="0" w:color="auto"/>
        <w:right w:val="none" w:sz="0" w:space="0" w:color="auto"/>
      </w:divBdr>
    </w:div>
    <w:div w:id="519123058">
      <w:bodyDiv w:val="1"/>
      <w:marLeft w:val="0"/>
      <w:marRight w:val="0"/>
      <w:marTop w:val="0"/>
      <w:marBottom w:val="0"/>
      <w:divBdr>
        <w:top w:val="none" w:sz="0" w:space="0" w:color="auto"/>
        <w:left w:val="none" w:sz="0" w:space="0" w:color="auto"/>
        <w:bottom w:val="none" w:sz="0" w:space="0" w:color="auto"/>
        <w:right w:val="none" w:sz="0" w:space="0" w:color="auto"/>
      </w:divBdr>
    </w:div>
    <w:div w:id="634290033">
      <w:bodyDiv w:val="1"/>
      <w:marLeft w:val="0"/>
      <w:marRight w:val="0"/>
      <w:marTop w:val="0"/>
      <w:marBottom w:val="0"/>
      <w:divBdr>
        <w:top w:val="none" w:sz="0" w:space="0" w:color="auto"/>
        <w:left w:val="none" w:sz="0" w:space="0" w:color="auto"/>
        <w:bottom w:val="none" w:sz="0" w:space="0" w:color="auto"/>
        <w:right w:val="none" w:sz="0" w:space="0" w:color="auto"/>
      </w:divBdr>
    </w:div>
    <w:div w:id="714936073">
      <w:bodyDiv w:val="1"/>
      <w:marLeft w:val="0"/>
      <w:marRight w:val="0"/>
      <w:marTop w:val="0"/>
      <w:marBottom w:val="0"/>
      <w:divBdr>
        <w:top w:val="none" w:sz="0" w:space="0" w:color="auto"/>
        <w:left w:val="none" w:sz="0" w:space="0" w:color="auto"/>
        <w:bottom w:val="none" w:sz="0" w:space="0" w:color="auto"/>
        <w:right w:val="none" w:sz="0" w:space="0" w:color="auto"/>
      </w:divBdr>
    </w:div>
    <w:div w:id="812723915">
      <w:bodyDiv w:val="1"/>
      <w:marLeft w:val="0"/>
      <w:marRight w:val="0"/>
      <w:marTop w:val="0"/>
      <w:marBottom w:val="0"/>
      <w:divBdr>
        <w:top w:val="none" w:sz="0" w:space="0" w:color="auto"/>
        <w:left w:val="none" w:sz="0" w:space="0" w:color="auto"/>
        <w:bottom w:val="none" w:sz="0" w:space="0" w:color="auto"/>
        <w:right w:val="none" w:sz="0" w:space="0" w:color="auto"/>
      </w:divBdr>
    </w:div>
    <w:div w:id="835459338">
      <w:bodyDiv w:val="1"/>
      <w:marLeft w:val="0"/>
      <w:marRight w:val="0"/>
      <w:marTop w:val="0"/>
      <w:marBottom w:val="0"/>
      <w:divBdr>
        <w:top w:val="none" w:sz="0" w:space="0" w:color="auto"/>
        <w:left w:val="none" w:sz="0" w:space="0" w:color="auto"/>
        <w:bottom w:val="none" w:sz="0" w:space="0" w:color="auto"/>
        <w:right w:val="none" w:sz="0" w:space="0" w:color="auto"/>
      </w:divBdr>
    </w:div>
    <w:div w:id="838693917">
      <w:bodyDiv w:val="1"/>
      <w:marLeft w:val="0"/>
      <w:marRight w:val="0"/>
      <w:marTop w:val="0"/>
      <w:marBottom w:val="0"/>
      <w:divBdr>
        <w:top w:val="none" w:sz="0" w:space="0" w:color="auto"/>
        <w:left w:val="none" w:sz="0" w:space="0" w:color="auto"/>
        <w:bottom w:val="none" w:sz="0" w:space="0" w:color="auto"/>
        <w:right w:val="none" w:sz="0" w:space="0" w:color="auto"/>
      </w:divBdr>
    </w:div>
    <w:div w:id="858276175">
      <w:bodyDiv w:val="1"/>
      <w:marLeft w:val="0"/>
      <w:marRight w:val="0"/>
      <w:marTop w:val="0"/>
      <w:marBottom w:val="0"/>
      <w:divBdr>
        <w:top w:val="none" w:sz="0" w:space="0" w:color="auto"/>
        <w:left w:val="none" w:sz="0" w:space="0" w:color="auto"/>
        <w:bottom w:val="none" w:sz="0" w:space="0" w:color="auto"/>
        <w:right w:val="none" w:sz="0" w:space="0" w:color="auto"/>
      </w:divBdr>
    </w:div>
    <w:div w:id="1086925847">
      <w:bodyDiv w:val="1"/>
      <w:marLeft w:val="0"/>
      <w:marRight w:val="0"/>
      <w:marTop w:val="0"/>
      <w:marBottom w:val="0"/>
      <w:divBdr>
        <w:top w:val="none" w:sz="0" w:space="0" w:color="auto"/>
        <w:left w:val="none" w:sz="0" w:space="0" w:color="auto"/>
        <w:bottom w:val="none" w:sz="0" w:space="0" w:color="auto"/>
        <w:right w:val="none" w:sz="0" w:space="0" w:color="auto"/>
      </w:divBdr>
    </w:div>
    <w:div w:id="1181703116">
      <w:bodyDiv w:val="1"/>
      <w:marLeft w:val="0"/>
      <w:marRight w:val="0"/>
      <w:marTop w:val="0"/>
      <w:marBottom w:val="0"/>
      <w:divBdr>
        <w:top w:val="none" w:sz="0" w:space="0" w:color="auto"/>
        <w:left w:val="none" w:sz="0" w:space="0" w:color="auto"/>
        <w:bottom w:val="none" w:sz="0" w:space="0" w:color="auto"/>
        <w:right w:val="none" w:sz="0" w:space="0" w:color="auto"/>
      </w:divBdr>
    </w:div>
    <w:div w:id="1279335320">
      <w:bodyDiv w:val="1"/>
      <w:marLeft w:val="0"/>
      <w:marRight w:val="0"/>
      <w:marTop w:val="0"/>
      <w:marBottom w:val="0"/>
      <w:divBdr>
        <w:top w:val="none" w:sz="0" w:space="0" w:color="auto"/>
        <w:left w:val="none" w:sz="0" w:space="0" w:color="auto"/>
        <w:bottom w:val="none" w:sz="0" w:space="0" w:color="auto"/>
        <w:right w:val="none" w:sz="0" w:space="0" w:color="auto"/>
      </w:divBdr>
    </w:div>
    <w:div w:id="1287152401">
      <w:bodyDiv w:val="1"/>
      <w:marLeft w:val="0"/>
      <w:marRight w:val="0"/>
      <w:marTop w:val="0"/>
      <w:marBottom w:val="0"/>
      <w:divBdr>
        <w:top w:val="none" w:sz="0" w:space="0" w:color="auto"/>
        <w:left w:val="none" w:sz="0" w:space="0" w:color="auto"/>
        <w:bottom w:val="none" w:sz="0" w:space="0" w:color="auto"/>
        <w:right w:val="none" w:sz="0" w:space="0" w:color="auto"/>
      </w:divBdr>
    </w:div>
    <w:div w:id="1404261195">
      <w:bodyDiv w:val="1"/>
      <w:marLeft w:val="0"/>
      <w:marRight w:val="0"/>
      <w:marTop w:val="0"/>
      <w:marBottom w:val="0"/>
      <w:divBdr>
        <w:top w:val="none" w:sz="0" w:space="0" w:color="auto"/>
        <w:left w:val="none" w:sz="0" w:space="0" w:color="auto"/>
        <w:bottom w:val="none" w:sz="0" w:space="0" w:color="auto"/>
        <w:right w:val="none" w:sz="0" w:space="0" w:color="auto"/>
      </w:divBdr>
    </w:div>
    <w:div w:id="1411973610">
      <w:bodyDiv w:val="1"/>
      <w:marLeft w:val="0"/>
      <w:marRight w:val="0"/>
      <w:marTop w:val="0"/>
      <w:marBottom w:val="0"/>
      <w:divBdr>
        <w:top w:val="none" w:sz="0" w:space="0" w:color="auto"/>
        <w:left w:val="none" w:sz="0" w:space="0" w:color="auto"/>
        <w:bottom w:val="none" w:sz="0" w:space="0" w:color="auto"/>
        <w:right w:val="none" w:sz="0" w:space="0" w:color="auto"/>
      </w:divBdr>
    </w:div>
    <w:div w:id="1460762595">
      <w:bodyDiv w:val="1"/>
      <w:marLeft w:val="0"/>
      <w:marRight w:val="0"/>
      <w:marTop w:val="0"/>
      <w:marBottom w:val="0"/>
      <w:divBdr>
        <w:top w:val="none" w:sz="0" w:space="0" w:color="auto"/>
        <w:left w:val="none" w:sz="0" w:space="0" w:color="auto"/>
        <w:bottom w:val="none" w:sz="0" w:space="0" w:color="auto"/>
        <w:right w:val="none" w:sz="0" w:space="0" w:color="auto"/>
      </w:divBdr>
    </w:div>
    <w:div w:id="1535969171">
      <w:bodyDiv w:val="1"/>
      <w:marLeft w:val="0"/>
      <w:marRight w:val="0"/>
      <w:marTop w:val="0"/>
      <w:marBottom w:val="0"/>
      <w:divBdr>
        <w:top w:val="none" w:sz="0" w:space="0" w:color="auto"/>
        <w:left w:val="none" w:sz="0" w:space="0" w:color="auto"/>
        <w:bottom w:val="none" w:sz="0" w:space="0" w:color="auto"/>
        <w:right w:val="none" w:sz="0" w:space="0" w:color="auto"/>
      </w:divBdr>
    </w:div>
    <w:div w:id="1560171834">
      <w:bodyDiv w:val="1"/>
      <w:marLeft w:val="0"/>
      <w:marRight w:val="0"/>
      <w:marTop w:val="0"/>
      <w:marBottom w:val="0"/>
      <w:divBdr>
        <w:top w:val="none" w:sz="0" w:space="0" w:color="auto"/>
        <w:left w:val="none" w:sz="0" w:space="0" w:color="auto"/>
        <w:bottom w:val="none" w:sz="0" w:space="0" w:color="auto"/>
        <w:right w:val="none" w:sz="0" w:space="0" w:color="auto"/>
      </w:divBdr>
    </w:div>
    <w:div w:id="1669626433">
      <w:bodyDiv w:val="1"/>
      <w:marLeft w:val="0"/>
      <w:marRight w:val="0"/>
      <w:marTop w:val="0"/>
      <w:marBottom w:val="0"/>
      <w:divBdr>
        <w:top w:val="none" w:sz="0" w:space="0" w:color="auto"/>
        <w:left w:val="none" w:sz="0" w:space="0" w:color="auto"/>
        <w:bottom w:val="none" w:sz="0" w:space="0" w:color="auto"/>
        <w:right w:val="none" w:sz="0" w:space="0" w:color="auto"/>
      </w:divBdr>
    </w:div>
    <w:div w:id="1695568331">
      <w:bodyDiv w:val="1"/>
      <w:marLeft w:val="0"/>
      <w:marRight w:val="0"/>
      <w:marTop w:val="0"/>
      <w:marBottom w:val="0"/>
      <w:divBdr>
        <w:top w:val="none" w:sz="0" w:space="0" w:color="auto"/>
        <w:left w:val="none" w:sz="0" w:space="0" w:color="auto"/>
        <w:bottom w:val="none" w:sz="0" w:space="0" w:color="auto"/>
        <w:right w:val="none" w:sz="0" w:space="0" w:color="auto"/>
      </w:divBdr>
    </w:div>
    <w:div w:id="1750541927">
      <w:bodyDiv w:val="1"/>
      <w:marLeft w:val="0"/>
      <w:marRight w:val="0"/>
      <w:marTop w:val="0"/>
      <w:marBottom w:val="0"/>
      <w:divBdr>
        <w:top w:val="none" w:sz="0" w:space="0" w:color="auto"/>
        <w:left w:val="none" w:sz="0" w:space="0" w:color="auto"/>
        <w:bottom w:val="none" w:sz="0" w:space="0" w:color="auto"/>
        <w:right w:val="none" w:sz="0" w:space="0" w:color="auto"/>
      </w:divBdr>
    </w:div>
    <w:div w:id="1790471537">
      <w:bodyDiv w:val="1"/>
      <w:marLeft w:val="0"/>
      <w:marRight w:val="0"/>
      <w:marTop w:val="0"/>
      <w:marBottom w:val="0"/>
      <w:divBdr>
        <w:top w:val="none" w:sz="0" w:space="0" w:color="auto"/>
        <w:left w:val="none" w:sz="0" w:space="0" w:color="auto"/>
        <w:bottom w:val="none" w:sz="0" w:space="0" w:color="auto"/>
        <w:right w:val="none" w:sz="0" w:space="0" w:color="auto"/>
      </w:divBdr>
    </w:div>
    <w:div w:id="1914776992">
      <w:bodyDiv w:val="1"/>
      <w:marLeft w:val="0"/>
      <w:marRight w:val="0"/>
      <w:marTop w:val="0"/>
      <w:marBottom w:val="0"/>
      <w:divBdr>
        <w:top w:val="none" w:sz="0" w:space="0" w:color="auto"/>
        <w:left w:val="none" w:sz="0" w:space="0" w:color="auto"/>
        <w:bottom w:val="none" w:sz="0" w:space="0" w:color="auto"/>
        <w:right w:val="none" w:sz="0" w:space="0" w:color="auto"/>
      </w:divBdr>
    </w:div>
    <w:div w:id="2053115256">
      <w:bodyDiv w:val="1"/>
      <w:marLeft w:val="0"/>
      <w:marRight w:val="0"/>
      <w:marTop w:val="0"/>
      <w:marBottom w:val="0"/>
      <w:divBdr>
        <w:top w:val="none" w:sz="0" w:space="0" w:color="auto"/>
        <w:left w:val="none" w:sz="0" w:space="0" w:color="auto"/>
        <w:bottom w:val="none" w:sz="0" w:space="0" w:color="auto"/>
        <w:right w:val="none" w:sz="0" w:space="0" w:color="auto"/>
      </w:divBdr>
    </w:div>
    <w:div w:id="2110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4294841588</TotalTime>
  <Pages>34</Pages>
  <Words>13632</Words>
  <Characters>77705</Characters>
  <Application>Microsoft Office Word</Application>
  <DocSecurity>8</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Nikitjuk</dc:creator>
  <cp:keywords/>
  <dc:description/>
  <cp:lastModifiedBy>***</cp:lastModifiedBy>
  <cp:revision>516</cp:revision>
  <cp:lastPrinted>2021-06-22T11:36:00Z</cp:lastPrinted>
  <dcterms:created xsi:type="dcterms:W3CDTF">2016-04-14T09:19:00Z</dcterms:created>
  <dcterms:modified xsi:type="dcterms:W3CDTF">2022-08-26T04:22:00Z</dcterms:modified>
</cp:coreProperties>
</file>