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DC" w:rsidRPr="008E40B4" w:rsidRDefault="003031DC" w:rsidP="007703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B4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КОНТРОЛЬНО-СЧЕТНАЯ ПАЛАТА </w:t>
      </w:r>
    </w:p>
    <w:p w:rsidR="003031DC" w:rsidRPr="008E40B4" w:rsidRDefault="003031DC" w:rsidP="007703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B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МУНИЦИПАЛЬНОГО </w:t>
      </w:r>
    </w:p>
    <w:p w:rsidR="003031DC" w:rsidRPr="008E40B4" w:rsidRDefault="003031DC" w:rsidP="007703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B4">
        <w:rPr>
          <w:rFonts w:ascii="Times New Roman" w:hAnsi="Times New Roman" w:cs="Times New Roman"/>
          <w:b/>
          <w:bCs/>
          <w:sz w:val="28"/>
          <w:szCs w:val="28"/>
        </w:rPr>
        <w:t>ОБРАЗОВАНИЯ «НИЖНЕУДИНСКИЙ РАЙОН»</w:t>
      </w: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3B3A6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Pr="008E40B4" w:rsidRDefault="003031DC" w:rsidP="007703B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B4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</w:p>
    <w:p w:rsidR="003031DC" w:rsidRPr="008E40B4" w:rsidRDefault="003031DC" w:rsidP="007703B9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0B4">
        <w:rPr>
          <w:rFonts w:ascii="Times New Roman" w:hAnsi="Times New Roman" w:cs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3031DC" w:rsidRPr="008E40B4" w:rsidRDefault="003031DC" w:rsidP="003B3A64">
      <w:pPr>
        <w:pStyle w:val="a9"/>
        <w:suppressAutoHyphens/>
        <w:spacing w:line="288" w:lineRule="auto"/>
        <w:rPr>
          <w:rFonts w:ascii="Times New Roman" w:hAnsi="Times New Roman"/>
          <w:b/>
          <w:bCs/>
        </w:rPr>
      </w:pPr>
    </w:p>
    <w:p w:rsidR="003031DC" w:rsidRPr="001349D5" w:rsidRDefault="003031DC" w:rsidP="003B3A64">
      <w:pPr>
        <w:pStyle w:val="a9"/>
        <w:suppressAutoHyphens/>
        <w:spacing w:line="288" w:lineRule="auto"/>
        <w:rPr>
          <w:rFonts w:ascii="Times New Roman" w:hAnsi="Times New Roman"/>
          <w:b/>
          <w:bCs/>
        </w:rPr>
      </w:pPr>
      <w:r w:rsidRPr="001349D5">
        <w:rPr>
          <w:rFonts w:ascii="Times New Roman" w:hAnsi="Times New Roman"/>
          <w:b/>
          <w:bCs/>
        </w:rPr>
        <w:t xml:space="preserve">«ПОДГОТОВКА ОТЧЕТА О ДЕЯТЕЛЬНОСТИ </w:t>
      </w:r>
    </w:p>
    <w:p w:rsidR="003031DC" w:rsidRPr="001349D5" w:rsidRDefault="003031DC" w:rsidP="003B3A64">
      <w:pPr>
        <w:pStyle w:val="a9"/>
        <w:suppressAutoHyphens/>
        <w:spacing w:line="288" w:lineRule="auto"/>
        <w:rPr>
          <w:rFonts w:ascii="Times New Roman" w:hAnsi="Times New Roman"/>
          <w:b/>
          <w:bCs/>
        </w:rPr>
      </w:pPr>
      <w:r w:rsidRPr="001349D5">
        <w:rPr>
          <w:rFonts w:ascii="Times New Roman" w:hAnsi="Times New Roman"/>
          <w:b/>
          <w:bCs/>
        </w:rPr>
        <w:t>КОНТРОЛЬНО-СЧЕТНОЙ ПАЛАТЫ МУНИЦИПАЛЬНОГО РАЙОНА МУНИЦИПАЛЬНОГО ОБРАЗОВАНИЯ «НИЖНЕУДИНСКИЙ РАЙОН»»</w:t>
      </w:r>
    </w:p>
    <w:p w:rsidR="003031DC" w:rsidRPr="008E40B4" w:rsidRDefault="003031DC" w:rsidP="003B3A64">
      <w:pPr>
        <w:suppressAutoHyphens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Утвержден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3A64">
        <w:rPr>
          <w:rFonts w:ascii="Times New Roman" w:hAnsi="Times New Roman" w:cs="Times New Roman"/>
          <w:sz w:val="28"/>
          <w:szCs w:val="28"/>
        </w:rPr>
        <w:t xml:space="preserve">риказом председателя 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контрольно-счетной  палаты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 xml:space="preserve"> «Нижнеудинский район»</w:t>
      </w:r>
    </w:p>
    <w:p w:rsidR="003031DC" w:rsidRPr="003B3A64" w:rsidRDefault="003031DC" w:rsidP="007703B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B3A64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12.2022</w:t>
      </w:r>
      <w:r w:rsidRPr="003B3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031DC" w:rsidRPr="003B3A64" w:rsidRDefault="003031DC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031DC" w:rsidRPr="003B3A64" w:rsidRDefault="003031DC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E40B4" w:rsidRDefault="008E40B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E40B4" w:rsidRDefault="008E40B4" w:rsidP="003B3A64">
      <w:pPr>
        <w:suppressAutoHyphens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7703B9">
      <w:pPr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НИЖНЕУДИНСК</w:t>
      </w:r>
    </w:p>
    <w:p w:rsidR="003031DC" w:rsidRPr="003B3A64" w:rsidRDefault="003031DC" w:rsidP="007703B9">
      <w:pPr>
        <w:suppressAutoHyphens/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031DC" w:rsidRPr="003B3A64" w:rsidRDefault="003031DC" w:rsidP="00F0674B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A6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031DC" w:rsidRPr="003B3A64" w:rsidRDefault="003031DC" w:rsidP="00F0674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031DC" w:rsidRDefault="003031DC" w:rsidP="00F0674B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36CD3">
        <w:rPr>
          <w:rFonts w:ascii="Times New Roman" w:hAnsi="Times New Roman" w:cs="Times New Roman"/>
          <w:sz w:val="28"/>
          <w:szCs w:val="28"/>
        </w:rPr>
        <w:t>1. Общие положения……………………………………………..……………</w:t>
      </w:r>
      <w:r w:rsidR="008E40B4">
        <w:rPr>
          <w:rFonts w:ascii="Times New Roman" w:hAnsi="Times New Roman" w:cs="Times New Roman"/>
          <w:sz w:val="28"/>
          <w:szCs w:val="28"/>
        </w:rPr>
        <w:t>……….</w:t>
      </w:r>
      <w:r w:rsidRPr="00E36CD3">
        <w:rPr>
          <w:rFonts w:ascii="Times New Roman" w:hAnsi="Times New Roman" w:cs="Times New Roman"/>
          <w:sz w:val="28"/>
          <w:szCs w:val="28"/>
        </w:rPr>
        <w:t>..</w:t>
      </w:r>
      <w:r w:rsidR="008E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031DC" w:rsidRDefault="003031DC" w:rsidP="00F0674B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36CD3">
        <w:rPr>
          <w:rFonts w:ascii="Times New Roman" w:hAnsi="Times New Roman" w:cs="Times New Roman"/>
          <w:sz w:val="28"/>
          <w:szCs w:val="28"/>
        </w:rPr>
        <w:t>2. Структура и формирование годового отчета……………….…………...…</w:t>
      </w:r>
      <w:r w:rsidR="008E40B4">
        <w:rPr>
          <w:rFonts w:ascii="Times New Roman" w:hAnsi="Times New Roman" w:cs="Times New Roman"/>
          <w:sz w:val="28"/>
          <w:szCs w:val="28"/>
        </w:rPr>
        <w:t xml:space="preserve">……….. </w:t>
      </w:r>
      <w:r w:rsidRPr="00E36CD3">
        <w:rPr>
          <w:rFonts w:ascii="Times New Roman" w:hAnsi="Times New Roman" w:cs="Times New Roman"/>
          <w:sz w:val="28"/>
          <w:szCs w:val="28"/>
        </w:rPr>
        <w:t>3</w:t>
      </w:r>
    </w:p>
    <w:p w:rsidR="003031DC" w:rsidRPr="00E36CD3" w:rsidRDefault="003031DC" w:rsidP="00F0674B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E36CD3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E3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E36CD3">
        <w:rPr>
          <w:rFonts w:ascii="Times New Roman" w:hAnsi="Times New Roman" w:cs="Times New Roman"/>
          <w:sz w:val="28"/>
          <w:szCs w:val="28"/>
        </w:rPr>
        <w:t xml:space="preserve"> годового отчета…………………………..…….…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E40B4">
        <w:rPr>
          <w:rFonts w:ascii="Times New Roman" w:hAnsi="Times New Roman" w:cs="Times New Roman"/>
          <w:sz w:val="28"/>
          <w:szCs w:val="28"/>
        </w:rPr>
        <w:t>……… 4</w:t>
      </w: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3031DC" w:rsidRPr="00E36CD3" w:rsidRDefault="003031DC" w:rsidP="000F3C42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1.</w:t>
      </w:r>
      <w:r w:rsidRPr="00E36CD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О</w:t>
      </w:r>
      <w:r w:rsidRPr="00E36CD3">
        <w:rPr>
          <w:rFonts w:ascii="Times New Roman" w:hAnsi="Times New Roman" w:cs="Times New Roman"/>
          <w:b/>
          <w:bCs/>
          <w:sz w:val="28"/>
          <w:szCs w:val="28"/>
        </w:rPr>
        <w:t>БЩИЕ</w:t>
      </w:r>
      <w:r w:rsidRPr="00E36CD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E36CD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3031DC" w:rsidRDefault="003031DC" w:rsidP="00F0674B">
      <w:pPr>
        <w:kinsoku w:val="0"/>
        <w:overflowPunct w:val="0"/>
        <w:autoSpaceDE w:val="0"/>
        <w:autoSpaceDN w:val="0"/>
        <w:adjustRightInd w:val="0"/>
        <w:spacing w:after="0"/>
        <w:ind w:left="10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E1107">
        <w:rPr>
          <w:rFonts w:ascii="Times New Roman" w:hAnsi="Times New Roman" w:cs="Times New Roman"/>
          <w:spacing w:val="-2"/>
          <w:sz w:val="28"/>
          <w:szCs w:val="28"/>
        </w:rPr>
        <w:t>1.1.</w:t>
      </w:r>
      <w:r w:rsidRPr="00E36CD3">
        <w:t xml:space="preserve"> </w:t>
      </w:r>
      <w:r w:rsidRPr="00E36CD3"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</w:t>
      </w:r>
      <w:r w:rsidRPr="00E36CD3">
        <w:rPr>
          <w:rFonts w:ascii="Times New Roman" w:hAnsi="Times New Roman" w:cs="Times New Roman"/>
          <w:sz w:val="28"/>
          <w:szCs w:val="28"/>
        </w:rPr>
        <w:t xml:space="preserve">«Подготовка отчета о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муниципального образования «Нижнеудинский район</w:t>
      </w:r>
      <w:r w:rsidRPr="00E36CD3">
        <w:rPr>
          <w:rFonts w:ascii="Times New Roman" w:hAnsi="Times New Roman" w:cs="Times New Roman"/>
          <w:sz w:val="28"/>
          <w:szCs w:val="28"/>
        </w:rPr>
        <w:t xml:space="preserve">» (далее – Стандарт) составлен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Контрольно-счетной палате муниципального района муниципального образования «Нижнеудинский район», утвержденным решением Думы муниципального района муниципального образования «Нижнеудинский район» от 21 октября 2021 №31</w:t>
      </w:r>
      <w:r w:rsidRPr="00E36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DC" w:rsidRPr="00E36CD3" w:rsidRDefault="003031DC" w:rsidP="00F0674B">
      <w:pPr>
        <w:kinsoku w:val="0"/>
        <w:overflowPunct w:val="0"/>
        <w:autoSpaceDE w:val="0"/>
        <w:autoSpaceDN w:val="0"/>
        <w:adjustRightInd w:val="0"/>
        <w:spacing w:after="0"/>
        <w:ind w:left="102" w:firstLine="70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36CD3">
        <w:rPr>
          <w:rFonts w:ascii="Times New Roman" w:hAnsi="Times New Roman" w:cs="Times New Roman"/>
          <w:sz w:val="28"/>
          <w:szCs w:val="28"/>
        </w:rPr>
        <w:t>Стандарт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и правила подготовки годового отчета, а также </w:t>
      </w:r>
      <w:r w:rsidRPr="00E36CD3">
        <w:rPr>
          <w:rFonts w:ascii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E36CD3">
        <w:rPr>
          <w:rFonts w:ascii="Times New Roman" w:hAnsi="Times New Roman" w:cs="Times New Roman"/>
          <w:sz w:val="28"/>
          <w:szCs w:val="28"/>
        </w:rPr>
        <w:t>отчета о деятельн</w:t>
      </w:r>
      <w:r>
        <w:rPr>
          <w:rFonts w:ascii="Times New Roman" w:hAnsi="Times New Roman" w:cs="Times New Roman"/>
          <w:sz w:val="28"/>
          <w:szCs w:val="28"/>
        </w:rPr>
        <w:t>ости Контрольно-счетной палаты муниципального района муниципального образования «Нижнеудинский район»</w:t>
      </w:r>
      <w:r w:rsidRPr="00E36CD3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КСП, </w:t>
      </w:r>
      <w:r w:rsidRPr="00E36CD3">
        <w:rPr>
          <w:rFonts w:ascii="Times New Roman" w:hAnsi="Times New Roman" w:cs="Times New Roman"/>
          <w:sz w:val="28"/>
          <w:szCs w:val="28"/>
        </w:rPr>
        <w:t>Контрольно-счетная палата), общие требования к представлению документов и материалов к формированию отчета.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>1.3. Задачами настоящего Стандарта является определение общих требований: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>форме, структуре и содержанию годового отчета о деятельности КСП;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>организации работы по подготовке годового отчета о деятельности КСП;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>определению порядка утверждения годового отчета о деятельности КСП.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>1.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>. Настоящий Стандарт является обязательным к применению должностными лицами КСП Нижнеудинского МО при подготовке и формировании годового отчета о деятельности КСП Нижнеудинского МО.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031DC" w:rsidRPr="000F3C42" w:rsidRDefault="003031DC" w:rsidP="000F3C42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left="360" w:right="11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2.</w:t>
      </w:r>
      <w:r w:rsidRPr="000F3C42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СТРУКТУРА И ФОРМИРОВАНИЕ ГОДОВОГО ОТЧЕТА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 xml:space="preserve">2.1. Годовой отчет содержит общие данные, характеризующие работу КСП Нижнеудинского МО в целом, и их анализ. 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>труктура годового отчета включает следующие разделы:</w:t>
      </w:r>
    </w:p>
    <w:p w:rsidR="003031DC" w:rsidRPr="007F5E07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 w:rsidRPr="007F5E07">
        <w:rPr>
          <w:rFonts w:ascii="Times New Roman" w:hAnsi="Times New Roman" w:cs="Times New Roman"/>
          <w:spacing w:val="-1"/>
          <w:kern w:val="0"/>
          <w:sz w:val="28"/>
          <w:szCs w:val="28"/>
        </w:rPr>
        <w:t>вводные положения;</w:t>
      </w:r>
    </w:p>
    <w:p w:rsidR="003031DC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о</w:t>
      </w:r>
      <w:r w:rsidRPr="00BE1107">
        <w:rPr>
          <w:rFonts w:ascii="Times New Roman" w:hAnsi="Times New Roman" w:cs="Times New Roman"/>
          <w:spacing w:val="-1"/>
          <w:kern w:val="0"/>
          <w:sz w:val="28"/>
          <w:szCs w:val="28"/>
        </w:rPr>
        <w:t>сновные результаты деятельности</w:t>
      </w: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;</w:t>
      </w:r>
    </w:p>
    <w:p w:rsidR="003031DC" w:rsidRPr="00BE1107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меры, принятые по результатам контрольных и экспертно-аналитических мероприятий;</w:t>
      </w:r>
    </w:p>
    <w:p w:rsidR="003031DC" w:rsidRPr="00BE1107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о</w:t>
      </w:r>
      <w:r w:rsidRPr="00BE1107">
        <w:rPr>
          <w:rFonts w:ascii="Times New Roman" w:hAnsi="Times New Roman" w:cs="Times New Roman"/>
          <w:spacing w:val="-1"/>
          <w:kern w:val="0"/>
          <w:sz w:val="28"/>
          <w:szCs w:val="28"/>
        </w:rPr>
        <w:t>рганизационная, информационная и иная деятельность Контрольно-счетной палаты.</w:t>
      </w:r>
    </w:p>
    <w:p w:rsidR="003031DC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в</w:t>
      </w:r>
      <w:r w:rsidRPr="00BE1107">
        <w:rPr>
          <w:rFonts w:ascii="Times New Roman" w:hAnsi="Times New Roman" w:cs="Times New Roman"/>
          <w:spacing w:val="-1"/>
          <w:kern w:val="0"/>
          <w:sz w:val="28"/>
          <w:szCs w:val="28"/>
        </w:rPr>
        <w:t>заимодействи</w:t>
      </w: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е</w:t>
      </w:r>
      <w:r w:rsidRPr="00BE1107">
        <w:rPr>
          <w:rFonts w:ascii="Times New Roman" w:hAnsi="Times New Roman" w:cs="Times New Roman"/>
          <w:spacing w:val="-1"/>
          <w:kern w:val="0"/>
          <w:sz w:val="28"/>
          <w:szCs w:val="28"/>
        </w:rPr>
        <w:t xml:space="preserve"> Контрольно-счетной палаты</w:t>
      </w: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 xml:space="preserve"> с государственными и муниципальными органами;</w:t>
      </w:r>
    </w:p>
    <w:p w:rsidR="003031DC" w:rsidRPr="00BE1107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обеспечение деятельности Контрольно-счетной палаты;</w:t>
      </w:r>
    </w:p>
    <w:p w:rsidR="003031DC" w:rsidRPr="00BE1107" w:rsidRDefault="003031DC" w:rsidP="00F0674B">
      <w:pPr>
        <w:pStyle w:val="ac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76" w:lineRule="auto"/>
        <w:ind w:right="111"/>
        <w:jc w:val="both"/>
        <w:rPr>
          <w:rFonts w:ascii="Times New Roman" w:hAnsi="Times New Roman" w:cs="Times New Roman"/>
          <w:spacing w:val="-1"/>
          <w:kern w:val="0"/>
          <w:sz w:val="28"/>
          <w:szCs w:val="28"/>
        </w:rPr>
      </w:pPr>
      <w:r>
        <w:rPr>
          <w:rFonts w:ascii="Times New Roman" w:hAnsi="Times New Roman" w:cs="Times New Roman"/>
          <w:spacing w:val="-1"/>
          <w:kern w:val="0"/>
          <w:sz w:val="28"/>
          <w:szCs w:val="28"/>
        </w:rPr>
        <w:t>заключительные положения</w:t>
      </w:r>
      <w:r w:rsidRPr="00BE1107">
        <w:rPr>
          <w:rFonts w:ascii="Times New Roman" w:hAnsi="Times New Roman" w:cs="Times New Roman"/>
          <w:spacing w:val="-1"/>
          <w:kern w:val="0"/>
          <w:sz w:val="28"/>
          <w:szCs w:val="28"/>
        </w:rPr>
        <w:t>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  <w:t>Годовой отчет может включать и другие разделы, характеризующие деятельность КСП.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E1107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6C19D5">
        <w:rPr>
          <w:rFonts w:ascii="Times New Roman" w:hAnsi="Times New Roman" w:cs="Times New Roman"/>
          <w:sz w:val="28"/>
          <w:szCs w:val="28"/>
        </w:rPr>
        <w:t xml:space="preserve">В качестве приложений к годовому отчету могут приводиться необходимые количественные и фактографические данные, в том числе: 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6C19D5">
        <w:rPr>
          <w:rFonts w:ascii="Times New Roman" w:hAnsi="Times New Roman" w:cs="Times New Roman"/>
          <w:sz w:val="28"/>
          <w:szCs w:val="28"/>
        </w:rPr>
        <w:t xml:space="preserve">- основные показатели деятельности Контрольно-счетной палаты в отчетном году; 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6C19D5">
        <w:rPr>
          <w:rFonts w:ascii="Times New Roman" w:hAnsi="Times New Roman" w:cs="Times New Roman"/>
          <w:sz w:val="28"/>
          <w:szCs w:val="28"/>
        </w:rPr>
        <w:t>- структура финансовых нарушений, выявленных Контрольно-счетной палатой в отчетном году</w:t>
      </w:r>
      <w:r w:rsidRPr="00581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DC" w:rsidRPr="00F0674B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5811BA">
        <w:rPr>
          <w:rFonts w:ascii="Times New Roman" w:hAnsi="Times New Roman" w:cs="Times New Roman"/>
          <w:sz w:val="28"/>
          <w:szCs w:val="28"/>
        </w:rPr>
        <w:t>Учет количества проведенных контрольных и экспертно-аналитических мероприятий осуществляется по исполненным пунктам плана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1BA">
        <w:rPr>
          <w:rFonts w:ascii="Times New Roman" w:hAnsi="Times New Roman" w:cs="Times New Roman"/>
          <w:sz w:val="28"/>
          <w:szCs w:val="28"/>
        </w:rPr>
        <w:t>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  <w:r w:rsidRPr="005811BA">
        <w:t xml:space="preserve"> </w:t>
      </w:r>
      <w:r w:rsidRPr="005811BA">
        <w:rPr>
          <w:rFonts w:ascii="Times New Roman" w:hAnsi="Times New Roman" w:cs="Times New Roman"/>
          <w:sz w:val="28"/>
          <w:szCs w:val="28"/>
        </w:rPr>
        <w:t>При определении количества проверенных объектов объекты учитываются столько раз, сколько раз они являлись объектами контрольных и (или) экспертно-аналитических мероприятий, завершенных в отчетном году.</w:t>
      </w:r>
      <w:r w:rsidRPr="00F0674B">
        <w:t xml:space="preserve"> </w:t>
      </w:r>
      <w:r w:rsidRPr="00F0674B">
        <w:rPr>
          <w:rFonts w:ascii="Times New Roman" w:hAnsi="Times New Roman" w:cs="Times New Roman"/>
          <w:sz w:val="28"/>
          <w:szCs w:val="28"/>
        </w:rPr>
        <w:t xml:space="preserve">Суммы выявленных и </w:t>
      </w:r>
      <w:r>
        <w:rPr>
          <w:rFonts w:ascii="Times New Roman" w:hAnsi="Times New Roman" w:cs="Times New Roman"/>
          <w:sz w:val="28"/>
          <w:szCs w:val="28"/>
        </w:rPr>
        <w:t>устран</w:t>
      </w:r>
      <w:r w:rsidRPr="00F0674B">
        <w:rPr>
          <w:rFonts w:ascii="Times New Roman" w:hAnsi="Times New Roman" w:cs="Times New Roman"/>
          <w:sz w:val="28"/>
          <w:szCs w:val="28"/>
        </w:rPr>
        <w:t xml:space="preserve">енных финансовых нарушений указываются в тысячах рублей с точностью до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0674B">
        <w:rPr>
          <w:rFonts w:ascii="Times New Roman" w:hAnsi="Times New Roman" w:cs="Times New Roman"/>
          <w:sz w:val="28"/>
          <w:szCs w:val="28"/>
        </w:rPr>
        <w:t xml:space="preserve"> десятичного знака</w:t>
      </w:r>
      <w:r>
        <w:rPr>
          <w:rFonts w:ascii="Times New Roman" w:hAnsi="Times New Roman" w:cs="Times New Roman"/>
          <w:sz w:val="28"/>
          <w:szCs w:val="28"/>
        </w:rPr>
        <w:t xml:space="preserve"> после запятой</w:t>
      </w:r>
      <w:r w:rsidRPr="00F0674B">
        <w:rPr>
          <w:rFonts w:ascii="Times New Roman" w:hAnsi="Times New Roman" w:cs="Times New Roman"/>
          <w:sz w:val="28"/>
          <w:szCs w:val="28"/>
        </w:rPr>
        <w:t>.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6C19D5">
        <w:rPr>
          <w:rFonts w:ascii="Times New Roman" w:hAnsi="Times New Roman" w:cs="Times New Roman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3929">
        <w:rPr>
          <w:rFonts w:ascii="Times New Roman" w:hAnsi="Times New Roman" w:cs="Times New Roman"/>
          <w:sz w:val="28"/>
          <w:szCs w:val="28"/>
        </w:rPr>
        <w:t xml:space="preserve">ля включения в годовой отчет </w:t>
      </w:r>
      <w:r>
        <w:rPr>
          <w:rFonts w:ascii="Times New Roman" w:hAnsi="Times New Roman" w:cs="Times New Roman"/>
          <w:sz w:val="28"/>
          <w:szCs w:val="28"/>
        </w:rPr>
        <w:t xml:space="preserve">ведущим инспектором в аппарате </w:t>
      </w:r>
      <w:r w:rsidRPr="00423929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3929">
        <w:rPr>
          <w:rFonts w:ascii="Times New Roman" w:hAnsi="Times New Roman" w:cs="Times New Roman"/>
          <w:sz w:val="28"/>
          <w:szCs w:val="28"/>
        </w:rPr>
        <w:t>счётной палаты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КСП</w:t>
      </w:r>
      <w:r w:rsidRPr="00423929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92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3929"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423929">
        <w:rPr>
          <w:rFonts w:ascii="Times New Roman" w:hAnsi="Times New Roman" w:cs="Times New Roman"/>
          <w:sz w:val="28"/>
          <w:szCs w:val="28"/>
        </w:rPr>
        <w:t>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929">
        <w:rPr>
          <w:rFonts w:ascii="Times New Roman" w:hAnsi="Times New Roman" w:cs="Times New Roman"/>
          <w:sz w:val="28"/>
          <w:szCs w:val="28"/>
        </w:rPr>
        <w:t xml:space="preserve">Подготовка проекта годового отчета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42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2392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3929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5811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>на основании данных актов, отчетов, заключений о результатах контрольных и экспертно-аналитических мероприятий</w:t>
      </w:r>
      <w:r w:rsidRPr="004239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Сроки формирования годового отчета ежегодно утверждаются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составлении плана деятельности КСП на очередной год. 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 xml:space="preserve"> При необходимости направляются запросы: 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 xml:space="preserve">объектам контроля - для уточнения информации о принятых мерах; 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BE1107">
        <w:rPr>
          <w:rFonts w:ascii="Times New Roman" w:hAnsi="Times New Roman" w:cs="Times New Roman"/>
          <w:spacing w:val="-1"/>
          <w:sz w:val="28"/>
          <w:szCs w:val="28"/>
        </w:rPr>
        <w:t>в правоохранительные органы - о мерах реагирования, в случаях направления в их адрес материалов контрольных и экспертно-аналитических мероприятий.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E11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3. </w:t>
      </w:r>
      <w:r w:rsidRPr="005811B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ПОРЯДОК УТВЕРЖДЕНИЯ ГОДОВОГО ОТЧЕТА</w:t>
      </w:r>
    </w:p>
    <w:p w:rsidR="003031DC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3.1. </w:t>
      </w:r>
      <w:r w:rsidRPr="00423929">
        <w:rPr>
          <w:rFonts w:ascii="Times New Roman" w:hAnsi="Times New Roman" w:cs="Times New Roman"/>
          <w:sz w:val="28"/>
          <w:szCs w:val="28"/>
        </w:rPr>
        <w:t>Годовой отчет, утвержденный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23929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вносится на рассмотрение 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муниципального образования «Нижнеудинский район»</w:t>
      </w:r>
      <w:r w:rsidRPr="00423929">
        <w:rPr>
          <w:rFonts w:ascii="Times New Roman" w:hAnsi="Times New Roman" w:cs="Times New Roman"/>
          <w:sz w:val="28"/>
          <w:szCs w:val="28"/>
        </w:rPr>
        <w:t xml:space="preserve"> за подписью председателя Контрольно-счетной палаты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3929">
        <w:rPr>
          <w:rFonts w:ascii="Times New Roman" w:hAnsi="Times New Roman" w:cs="Times New Roman"/>
          <w:sz w:val="28"/>
          <w:szCs w:val="28"/>
        </w:rPr>
        <w:t xml:space="preserve"> квартала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67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>в форме проекта решения Думы</w:t>
      </w:r>
      <w:r w:rsidRPr="00423929">
        <w:rPr>
          <w:rFonts w:ascii="Times New Roman" w:hAnsi="Times New Roman" w:cs="Times New Roman"/>
          <w:sz w:val="28"/>
          <w:szCs w:val="28"/>
        </w:rPr>
        <w:t>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3.2.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Представление годового отчета в Думе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муниципального образования «Нижнеудинский район»</w:t>
      </w:r>
      <w:r w:rsidRPr="00423929">
        <w:rPr>
          <w:rFonts w:ascii="Times New Roman" w:hAnsi="Times New Roman" w:cs="Times New Roman"/>
          <w:sz w:val="28"/>
          <w:szCs w:val="28"/>
        </w:rPr>
        <w:t xml:space="preserve">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председателем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онтрольно-счетной палаты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31DC" w:rsidRPr="00BE1107" w:rsidRDefault="003031DC" w:rsidP="00F0674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3.2. Годовой отчет после рассмотрения депутатами Думы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муниципального образования «Нижнеудинский район»</w:t>
      </w:r>
      <w:r w:rsidRPr="00423929">
        <w:rPr>
          <w:rFonts w:ascii="Times New Roman" w:hAnsi="Times New Roman" w:cs="Times New Roman"/>
          <w:sz w:val="28"/>
          <w:szCs w:val="28"/>
        </w:rPr>
        <w:t xml:space="preserve">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обязательному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опубликованию в средствах массовой информации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газете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r w:rsidRPr="00BE1107">
        <w:rPr>
          <w:rFonts w:ascii="Times New Roman" w:hAnsi="Times New Roman" w:cs="Times New Roman"/>
          <w:sz w:val="27"/>
          <w:szCs w:val="27"/>
        </w:rPr>
        <w:t>Вестник Нижнеудинского</w:t>
      </w:r>
      <w:r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BE1107">
        <w:rPr>
          <w:rFonts w:ascii="Times New Roman" w:hAnsi="Times New Roman" w:cs="Times New Roman"/>
          <w:sz w:val="27"/>
          <w:szCs w:val="27"/>
        </w:rPr>
        <w:t xml:space="preserve">") </w:t>
      </w:r>
      <w:r w:rsidRPr="00BE11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размещению в </w:t>
      </w:r>
      <w:r w:rsidRPr="00BE1107">
        <w:rPr>
          <w:rFonts w:ascii="Times New Roman" w:hAnsi="Times New Roman" w:cs="Times New Roman"/>
          <w:sz w:val="28"/>
          <w:szCs w:val="28"/>
        </w:rPr>
        <w:t>информационно-коммуникационной сети Интернет.</w:t>
      </w:r>
    </w:p>
    <w:p w:rsidR="003031DC" w:rsidRPr="00BE1107" w:rsidRDefault="003031DC" w:rsidP="00E36CD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3031DC" w:rsidRPr="00BE1107" w:rsidRDefault="003031DC" w:rsidP="00E36CD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</w:rPr>
      </w:pPr>
    </w:p>
    <w:p w:rsidR="003031DC" w:rsidRPr="00BE1107" w:rsidRDefault="003031DC" w:rsidP="00E36CD3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1DC" w:rsidRDefault="003031DC" w:rsidP="00E36CD3">
      <w:pPr>
        <w:pStyle w:val="1"/>
        <w:suppressAutoHyphens/>
        <w:spacing w:before="0" w:after="0" w:line="288" w:lineRule="auto"/>
        <w:ind w:left="432" w:hanging="432"/>
        <w:jc w:val="both"/>
      </w:pPr>
    </w:p>
    <w:sectPr w:rsidR="003031DC" w:rsidSect="00CD3BB2">
      <w:footerReference w:type="default" r:id="rId7"/>
      <w:pgSz w:w="11905" w:h="16838"/>
      <w:pgMar w:top="1134" w:right="565" w:bottom="993" w:left="1134" w:header="0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AA" w:rsidRDefault="00B51BAA" w:rsidP="00356DD2">
      <w:pPr>
        <w:spacing w:after="0" w:line="240" w:lineRule="auto"/>
      </w:pPr>
      <w:r>
        <w:separator/>
      </w:r>
    </w:p>
  </w:endnote>
  <w:endnote w:type="continuationSeparator" w:id="1">
    <w:p w:rsidR="00B51BAA" w:rsidRDefault="00B51BAA" w:rsidP="0035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DC" w:rsidRDefault="0094203E" w:rsidP="006823D9">
    <w:pPr>
      <w:pStyle w:val="a7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31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9D5">
      <w:rPr>
        <w:rStyle w:val="a6"/>
        <w:noProof/>
      </w:rPr>
      <w:t>5</w:t>
    </w:r>
    <w:r>
      <w:rPr>
        <w:rStyle w:val="a6"/>
      </w:rPr>
      <w:fldChar w:fldCharType="end"/>
    </w:r>
  </w:p>
  <w:p w:rsidR="003031DC" w:rsidRDefault="003031DC" w:rsidP="00CD3BB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AA" w:rsidRDefault="00B51BAA" w:rsidP="00356DD2">
      <w:pPr>
        <w:spacing w:after="0" w:line="240" w:lineRule="auto"/>
      </w:pPr>
      <w:r>
        <w:separator/>
      </w:r>
    </w:p>
  </w:footnote>
  <w:footnote w:type="continuationSeparator" w:id="1">
    <w:p w:rsidR="00B51BAA" w:rsidRDefault="00B51BAA" w:rsidP="00356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7F"/>
    <w:multiLevelType w:val="hybridMultilevel"/>
    <w:tmpl w:val="BA4EC8F2"/>
    <w:lvl w:ilvl="0" w:tplc="9F9002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CB6C6E"/>
    <w:multiLevelType w:val="hybridMultilevel"/>
    <w:tmpl w:val="703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A64"/>
    <w:rsid w:val="00045B55"/>
    <w:rsid w:val="000E2356"/>
    <w:rsid w:val="000F3C42"/>
    <w:rsid w:val="001349D5"/>
    <w:rsid w:val="003031DC"/>
    <w:rsid w:val="003432F2"/>
    <w:rsid w:val="00356DD2"/>
    <w:rsid w:val="00384735"/>
    <w:rsid w:val="003B3A64"/>
    <w:rsid w:val="003D27CD"/>
    <w:rsid w:val="003D5B48"/>
    <w:rsid w:val="00423929"/>
    <w:rsid w:val="00436914"/>
    <w:rsid w:val="00483650"/>
    <w:rsid w:val="005644B0"/>
    <w:rsid w:val="005811BA"/>
    <w:rsid w:val="006823D9"/>
    <w:rsid w:val="006C19D5"/>
    <w:rsid w:val="007703B9"/>
    <w:rsid w:val="007F5E07"/>
    <w:rsid w:val="00891D93"/>
    <w:rsid w:val="008E40B4"/>
    <w:rsid w:val="0094203E"/>
    <w:rsid w:val="00A62E62"/>
    <w:rsid w:val="00A95730"/>
    <w:rsid w:val="00B51BAA"/>
    <w:rsid w:val="00BE1107"/>
    <w:rsid w:val="00C93819"/>
    <w:rsid w:val="00CD3BB2"/>
    <w:rsid w:val="00CD7833"/>
    <w:rsid w:val="00D81BE2"/>
    <w:rsid w:val="00DE4384"/>
    <w:rsid w:val="00E13DBB"/>
    <w:rsid w:val="00E36CD3"/>
    <w:rsid w:val="00F0674B"/>
    <w:rsid w:val="00F900E1"/>
    <w:rsid w:val="00FA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D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3A6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3A64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Стиль Регламент"/>
    <w:basedOn w:val="a"/>
    <w:uiPriority w:val="99"/>
    <w:rsid w:val="003B3A64"/>
    <w:pPr>
      <w:spacing w:after="0"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3B3A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B3A64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B3A64"/>
  </w:style>
  <w:style w:type="paragraph" w:styleId="a7">
    <w:name w:val="footer"/>
    <w:basedOn w:val="a"/>
    <w:link w:val="a8"/>
    <w:uiPriority w:val="99"/>
    <w:rsid w:val="003B3A6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B3A64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B3A64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3B3A64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3B3A64"/>
    <w:rPr>
      <w:color w:val="0000FF"/>
      <w:u w:val="single"/>
    </w:rPr>
  </w:style>
  <w:style w:type="paragraph" w:customStyle="1" w:styleId="ConsPlusNormal">
    <w:name w:val="ConsPlusNormal"/>
    <w:uiPriority w:val="99"/>
    <w:rsid w:val="003B3A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3B3A64"/>
    <w:pPr>
      <w:tabs>
        <w:tab w:val="left" w:pos="1276"/>
      </w:tabs>
      <w:spacing w:after="0" w:line="240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semiHidden/>
    <w:rsid w:val="003B3A64"/>
    <w:pPr>
      <w:tabs>
        <w:tab w:val="right" w:leader="dot" w:pos="9344"/>
      </w:tabs>
      <w:spacing w:after="0" w:line="240" w:lineRule="auto"/>
    </w:pPr>
    <w:rPr>
      <w:rFonts w:cs="Times New Roman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E36CD3"/>
    <w:pPr>
      <w:spacing w:after="160" w:line="259" w:lineRule="auto"/>
      <w:ind w:left="720"/>
    </w:pPr>
    <w:rPr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801</Words>
  <Characters>4566</Characters>
  <Application>Microsoft Office Word</Application>
  <DocSecurity>0</DocSecurity>
  <Lines>38</Lines>
  <Paragraphs>10</Paragraphs>
  <ScaleCrop>false</ScaleCrop>
  <Company>***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Алевтина Никитюк</cp:lastModifiedBy>
  <cp:revision>12</cp:revision>
  <dcterms:created xsi:type="dcterms:W3CDTF">2017-05-11T07:41:00Z</dcterms:created>
  <dcterms:modified xsi:type="dcterms:W3CDTF">2022-12-27T08:12:00Z</dcterms:modified>
</cp:coreProperties>
</file>